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B78837" w14:textId="77777777" w:rsidR="0003431D" w:rsidRDefault="000C6DC5">
      <w:pPr>
        <w:jc w:val="center"/>
        <w:rPr>
          <w:color w:val="2E75B5"/>
        </w:rPr>
      </w:pPr>
      <w:r>
        <w:rPr>
          <w:color w:val="2E75B5"/>
        </w:rPr>
        <w:t>INSPIRING TEACHERS</w:t>
      </w:r>
    </w:p>
    <w:p w14:paraId="65F18CB5" w14:textId="6B43ACA3" w:rsidR="0003431D" w:rsidRDefault="000C6DC5">
      <w:pPr>
        <w:jc w:val="center"/>
        <w:rPr>
          <w:color w:val="2E75B5"/>
        </w:rPr>
      </w:pPr>
      <w:r>
        <w:rPr>
          <w:color w:val="2E75B5"/>
        </w:rPr>
        <w:t>ELT PLAN TEMPLA</w:t>
      </w:r>
      <w:r w:rsidR="007953A3">
        <w:rPr>
          <w:color w:val="2E75B5"/>
        </w:rPr>
        <w:t>TE</w:t>
      </w:r>
    </w:p>
    <w:p w14:paraId="1E42E24D" w14:textId="06F06BD5" w:rsidR="007953A3" w:rsidRDefault="007953A3">
      <w:pPr>
        <w:jc w:val="center"/>
        <w:rPr>
          <w:color w:val="2E75B5"/>
        </w:rPr>
      </w:pPr>
    </w:p>
    <w:tbl>
      <w:tblPr>
        <w:tblW w:w="5296" w:type="pct"/>
        <w:tblLook w:val="00A0" w:firstRow="1" w:lastRow="0" w:firstColumn="1" w:lastColumn="0" w:noHBand="0" w:noVBand="0"/>
      </w:tblPr>
      <w:tblGrid>
        <w:gridCol w:w="2164"/>
        <w:gridCol w:w="7426"/>
      </w:tblGrid>
      <w:tr w:rsidR="007953A3" w:rsidRPr="008179BC" w14:paraId="787FCCF3" w14:textId="77777777" w:rsidTr="00AC439C">
        <w:tc>
          <w:tcPr>
            <w:tcW w:w="5000" w:type="pct"/>
            <w:gridSpan w:val="2"/>
            <w:tcBorders>
              <w:top w:val="single" w:sz="4" w:space="0" w:color="auto"/>
              <w:left w:val="single" w:sz="4" w:space="0" w:color="auto"/>
              <w:right w:val="single" w:sz="4" w:space="0" w:color="auto"/>
            </w:tcBorders>
            <w:shd w:val="clear" w:color="auto" w:fill="B6DDE8" w:themeFill="accent5" w:themeFillTint="66"/>
            <w:vAlign w:val="center"/>
          </w:tcPr>
          <w:p w14:paraId="360F0000" w14:textId="77777777" w:rsidR="007953A3" w:rsidRPr="008179BC" w:rsidRDefault="007953A3" w:rsidP="00B74CB9">
            <w:pPr>
              <w:jc w:val="center"/>
              <w:rPr>
                <w:b/>
                <w:bCs/>
              </w:rPr>
            </w:pPr>
            <w:r>
              <w:rPr>
                <w:b/>
                <w:bCs/>
              </w:rPr>
              <w:t>Author</w:t>
            </w:r>
          </w:p>
        </w:tc>
      </w:tr>
      <w:tr w:rsidR="007953A3" w:rsidRPr="008179BC" w14:paraId="7BD151A9" w14:textId="77777777" w:rsidTr="00AC439C">
        <w:tc>
          <w:tcPr>
            <w:tcW w:w="1128" w:type="pct"/>
            <w:tcBorders>
              <w:top w:val="single" w:sz="4" w:space="0" w:color="auto"/>
              <w:left w:val="single" w:sz="4" w:space="0" w:color="auto"/>
              <w:right w:val="single" w:sz="4" w:space="0" w:color="auto"/>
            </w:tcBorders>
            <w:shd w:val="clear" w:color="auto" w:fill="FFFFFF" w:themeFill="background1"/>
          </w:tcPr>
          <w:p w14:paraId="59E67505" w14:textId="77777777" w:rsidR="007953A3" w:rsidRPr="008179BC" w:rsidRDefault="007953A3" w:rsidP="007953A3">
            <w:pPr>
              <w:rPr>
                <w:b/>
                <w:bCs/>
              </w:rPr>
            </w:pPr>
            <w:r>
              <w:rPr>
                <w:b/>
                <w:bCs/>
              </w:rPr>
              <w:t>Teacher´s name</w:t>
            </w:r>
          </w:p>
        </w:tc>
        <w:tc>
          <w:tcPr>
            <w:tcW w:w="3872" w:type="pct"/>
            <w:tcBorders>
              <w:top w:val="single" w:sz="4" w:space="0" w:color="auto"/>
              <w:left w:val="single" w:sz="4" w:space="0" w:color="auto"/>
              <w:right w:val="single" w:sz="4" w:space="0" w:color="auto"/>
            </w:tcBorders>
            <w:shd w:val="clear" w:color="auto" w:fill="FFFFFF" w:themeFill="background1"/>
          </w:tcPr>
          <w:p w14:paraId="79242CA3" w14:textId="5D47A51B" w:rsidR="007953A3" w:rsidRPr="007953A3" w:rsidRDefault="007953A3" w:rsidP="007953A3">
            <w:pPr>
              <w:rPr>
                <w:bCs/>
              </w:rPr>
            </w:pPr>
            <w:r w:rsidRPr="007953A3">
              <w:rPr>
                <w:sz w:val="21"/>
                <w:szCs w:val="21"/>
              </w:rPr>
              <w:t xml:space="preserve">Maria Consuelo Amaya </w:t>
            </w:r>
            <w:proofErr w:type="spellStart"/>
            <w:r w:rsidRPr="007953A3">
              <w:rPr>
                <w:sz w:val="21"/>
                <w:szCs w:val="21"/>
              </w:rPr>
              <w:t>Chaves</w:t>
            </w:r>
            <w:proofErr w:type="spellEnd"/>
          </w:p>
        </w:tc>
      </w:tr>
      <w:tr w:rsidR="007953A3" w:rsidRPr="008179BC" w14:paraId="09E14612" w14:textId="77777777" w:rsidTr="00AC439C">
        <w:tc>
          <w:tcPr>
            <w:tcW w:w="1128" w:type="pct"/>
            <w:tcBorders>
              <w:top w:val="single" w:sz="4" w:space="0" w:color="auto"/>
              <w:left w:val="single" w:sz="4" w:space="0" w:color="auto"/>
              <w:bottom w:val="single" w:sz="4" w:space="0" w:color="auto"/>
              <w:right w:val="single" w:sz="4" w:space="0" w:color="auto"/>
            </w:tcBorders>
            <w:shd w:val="clear" w:color="auto" w:fill="FFFFFF" w:themeFill="background1"/>
          </w:tcPr>
          <w:p w14:paraId="2836C8B1" w14:textId="77777777" w:rsidR="007953A3" w:rsidRPr="008179BC" w:rsidRDefault="007953A3" w:rsidP="007953A3">
            <w:pPr>
              <w:rPr>
                <w:b/>
                <w:bCs/>
              </w:rPr>
            </w:pPr>
            <w:r>
              <w:rPr>
                <w:b/>
                <w:bCs/>
              </w:rPr>
              <w:t>Email</w:t>
            </w:r>
          </w:p>
        </w:tc>
        <w:tc>
          <w:tcPr>
            <w:tcW w:w="3872" w:type="pct"/>
            <w:tcBorders>
              <w:top w:val="single" w:sz="4" w:space="0" w:color="auto"/>
              <w:left w:val="single" w:sz="4" w:space="0" w:color="auto"/>
              <w:bottom w:val="single" w:sz="4" w:space="0" w:color="auto"/>
              <w:right w:val="single" w:sz="4" w:space="0" w:color="auto"/>
            </w:tcBorders>
            <w:shd w:val="clear" w:color="auto" w:fill="FFFFFF" w:themeFill="background1"/>
          </w:tcPr>
          <w:p w14:paraId="58BDF15C" w14:textId="0638D4A7" w:rsidR="007953A3" w:rsidRPr="007953A3" w:rsidRDefault="00CC6DCA" w:rsidP="007953A3">
            <w:pPr>
              <w:rPr>
                <w:bCs/>
              </w:rPr>
            </w:pPr>
            <w:r w:rsidRPr="00CC6DCA">
              <w:rPr>
                <w:bCs/>
              </w:rPr>
              <w:t>chelovikinga@hotmail.com</w:t>
            </w:r>
          </w:p>
        </w:tc>
      </w:tr>
      <w:tr w:rsidR="007953A3" w:rsidRPr="0052395B" w14:paraId="203FAFEB" w14:textId="77777777" w:rsidTr="00AC439C">
        <w:tc>
          <w:tcPr>
            <w:tcW w:w="1128" w:type="pct"/>
            <w:tcBorders>
              <w:top w:val="single" w:sz="4" w:space="0" w:color="auto"/>
              <w:left w:val="single" w:sz="4" w:space="0" w:color="auto"/>
              <w:bottom w:val="single" w:sz="4" w:space="0" w:color="auto"/>
              <w:right w:val="single" w:sz="4" w:space="0" w:color="auto"/>
            </w:tcBorders>
            <w:shd w:val="clear" w:color="auto" w:fill="auto"/>
          </w:tcPr>
          <w:p w14:paraId="2249C661" w14:textId="77777777" w:rsidR="007953A3" w:rsidRPr="008179BC" w:rsidRDefault="007953A3" w:rsidP="007953A3">
            <w:pPr>
              <w:rPr>
                <w:b/>
                <w:bCs/>
                <w:sz w:val="21"/>
                <w:szCs w:val="21"/>
              </w:rPr>
            </w:pPr>
            <w:r>
              <w:rPr>
                <w:b/>
                <w:bCs/>
              </w:rPr>
              <w:t>School</w:t>
            </w:r>
          </w:p>
        </w:tc>
        <w:tc>
          <w:tcPr>
            <w:tcW w:w="3872" w:type="pct"/>
            <w:tcBorders>
              <w:top w:val="single" w:sz="4" w:space="0" w:color="auto"/>
              <w:left w:val="single" w:sz="4" w:space="0" w:color="auto"/>
              <w:bottom w:val="single" w:sz="4" w:space="0" w:color="auto"/>
              <w:right w:val="single" w:sz="4" w:space="0" w:color="auto"/>
            </w:tcBorders>
            <w:shd w:val="clear" w:color="auto" w:fill="auto"/>
          </w:tcPr>
          <w:p w14:paraId="034C46AB" w14:textId="3F2B7763" w:rsidR="007953A3" w:rsidRPr="007953A3" w:rsidRDefault="007953A3" w:rsidP="007953A3">
            <w:pPr>
              <w:rPr>
                <w:bCs/>
                <w:sz w:val="21"/>
                <w:szCs w:val="21"/>
                <w:lang w:val="es-CO"/>
              </w:rPr>
            </w:pPr>
            <w:r w:rsidRPr="007953A3">
              <w:rPr>
                <w:bCs/>
                <w:sz w:val="21"/>
                <w:szCs w:val="21"/>
                <w:lang w:val="es-CO"/>
              </w:rPr>
              <w:t>I.E.</w:t>
            </w:r>
            <w:r w:rsidR="00CC6DCA">
              <w:rPr>
                <w:bCs/>
                <w:sz w:val="21"/>
                <w:szCs w:val="21"/>
                <w:lang w:val="es-CO"/>
              </w:rPr>
              <w:t>D</w:t>
            </w:r>
            <w:r w:rsidRPr="007953A3">
              <w:rPr>
                <w:bCs/>
                <w:sz w:val="21"/>
                <w:szCs w:val="21"/>
                <w:lang w:val="es-CO"/>
              </w:rPr>
              <w:t xml:space="preserve"> </w:t>
            </w:r>
            <w:r w:rsidRPr="007953A3">
              <w:rPr>
                <w:sz w:val="21"/>
                <w:szCs w:val="21"/>
                <w:lang w:val="es-CO"/>
              </w:rPr>
              <w:t>Nuestra Señora De La Gracia</w:t>
            </w:r>
          </w:p>
        </w:tc>
      </w:tr>
    </w:tbl>
    <w:p w14:paraId="50658546" w14:textId="77777777" w:rsidR="007953A3" w:rsidRPr="007953A3" w:rsidRDefault="007953A3">
      <w:pPr>
        <w:jc w:val="center"/>
        <w:rPr>
          <w:color w:val="2E75B5"/>
          <w:lang w:val="es-CO"/>
        </w:rPr>
      </w:pPr>
    </w:p>
    <w:tbl>
      <w:tblPr>
        <w:tblStyle w:val="a"/>
        <w:tblW w:w="9351" w:type="dxa"/>
        <w:tblInd w:w="0" w:type="dxa"/>
        <w:tblLayout w:type="fixed"/>
        <w:tblLook w:val="0000" w:firstRow="0" w:lastRow="0" w:firstColumn="0" w:lastColumn="0" w:noHBand="0" w:noVBand="0"/>
      </w:tblPr>
      <w:tblGrid>
        <w:gridCol w:w="2574"/>
        <w:gridCol w:w="2574"/>
        <w:gridCol w:w="2574"/>
        <w:gridCol w:w="1629"/>
      </w:tblGrid>
      <w:tr w:rsidR="0003431D" w14:paraId="4D9A8E86" w14:textId="77777777" w:rsidTr="00AC439C">
        <w:tc>
          <w:tcPr>
            <w:tcW w:w="2574" w:type="dxa"/>
            <w:tcBorders>
              <w:top w:val="single" w:sz="4" w:space="0" w:color="000000"/>
              <w:left w:val="single" w:sz="4" w:space="0" w:color="000000"/>
              <w:right w:val="single" w:sz="4" w:space="0" w:color="000000"/>
            </w:tcBorders>
            <w:shd w:val="clear" w:color="auto" w:fill="9CC3E5"/>
            <w:vAlign w:val="center"/>
          </w:tcPr>
          <w:p w14:paraId="3ACD17F4" w14:textId="77777777" w:rsidR="0003431D" w:rsidRDefault="000C6DC5">
            <w:pPr>
              <w:jc w:val="center"/>
              <w:rPr>
                <w:b/>
              </w:rPr>
            </w:pPr>
            <w:r>
              <w:rPr>
                <w:b/>
              </w:rPr>
              <w:t>Lesson plan</w:t>
            </w:r>
          </w:p>
        </w:tc>
        <w:tc>
          <w:tcPr>
            <w:tcW w:w="2574" w:type="dxa"/>
            <w:tcBorders>
              <w:top w:val="single" w:sz="4" w:space="0" w:color="000000"/>
              <w:left w:val="single" w:sz="4" w:space="0" w:color="000000"/>
              <w:right w:val="single" w:sz="4" w:space="0" w:color="000000"/>
            </w:tcBorders>
            <w:shd w:val="clear" w:color="auto" w:fill="9CC3E5"/>
            <w:vAlign w:val="center"/>
          </w:tcPr>
          <w:p w14:paraId="691CADA6" w14:textId="77777777" w:rsidR="0003431D" w:rsidRDefault="000C6DC5">
            <w:pPr>
              <w:jc w:val="center"/>
              <w:rPr>
                <w:b/>
              </w:rPr>
            </w:pPr>
            <w:r>
              <w:rPr>
                <w:b/>
              </w:rPr>
              <w:t>Activity plan</w:t>
            </w:r>
          </w:p>
        </w:tc>
        <w:tc>
          <w:tcPr>
            <w:tcW w:w="2574" w:type="dxa"/>
            <w:tcBorders>
              <w:top w:val="single" w:sz="4" w:space="0" w:color="000000"/>
              <w:left w:val="single" w:sz="4" w:space="0" w:color="000000"/>
              <w:right w:val="single" w:sz="4" w:space="0" w:color="000000"/>
            </w:tcBorders>
            <w:shd w:val="clear" w:color="auto" w:fill="9CC3E5"/>
            <w:vAlign w:val="center"/>
          </w:tcPr>
          <w:p w14:paraId="0C3EBA7C" w14:textId="77777777" w:rsidR="0003431D" w:rsidRDefault="000C6DC5">
            <w:pPr>
              <w:jc w:val="center"/>
              <w:rPr>
                <w:b/>
              </w:rPr>
            </w:pPr>
            <w:r>
              <w:rPr>
                <w:b/>
              </w:rPr>
              <w:t>Task plan</w:t>
            </w:r>
          </w:p>
        </w:tc>
        <w:tc>
          <w:tcPr>
            <w:tcW w:w="1629" w:type="dxa"/>
            <w:tcBorders>
              <w:top w:val="single" w:sz="4" w:space="0" w:color="000000"/>
              <w:left w:val="single" w:sz="4" w:space="0" w:color="000000"/>
              <w:right w:val="single" w:sz="4" w:space="0" w:color="000000"/>
            </w:tcBorders>
            <w:shd w:val="clear" w:color="auto" w:fill="9CC3E5"/>
            <w:vAlign w:val="center"/>
          </w:tcPr>
          <w:p w14:paraId="5D84E037" w14:textId="77777777" w:rsidR="0003431D" w:rsidRDefault="000C6DC5">
            <w:pPr>
              <w:jc w:val="center"/>
              <w:rPr>
                <w:b/>
              </w:rPr>
            </w:pPr>
            <w:r>
              <w:rPr>
                <w:b/>
              </w:rPr>
              <w:t>Project plan</w:t>
            </w:r>
          </w:p>
        </w:tc>
      </w:tr>
      <w:tr w:rsidR="0003431D" w14:paraId="19204B13" w14:textId="77777777" w:rsidTr="00AC439C">
        <w:tc>
          <w:tcPr>
            <w:tcW w:w="2574" w:type="dxa"/>
            <w:tcBorders>
              <w:left w:val="single" w:sz="4" w:space="0" w:color="000000"/>
              <w:bottom w:val="single" w:sz="4" w:space="0" w:color="000000"/>
              <w:right w:val="single" w:sz="4" w:space="0" w:color="000000"/>
            </w:tcBorders>
            <w:shd w:val="clear" w:color="auto" w:fill="auto"/>
            <w:vAlign w:val="center"/>
          </w:tcPr>
          <w:p w14:paraId="3D5A7DC7" w14:textId="77777777" w:rsidR="0003431D" w:rsidRDefault="000C6DC5">
            <w:pPr>
              <w:jc w:val="center"/>
              <w:rPr>
                <w:b/>
                <w:sz w:val="21"/>
                <w:szCs w:val="21"/>
              </w:rPr>
            </w:pPr>
            <w:r>
              <w:rPr>
                <w:b/>
                <w:sz w:val="21"/>
                <w:szCs w:val="21"/>
              </w:rPr>
              <w:t>X</w:t>
            </w:r>
          </w:p>
        </w:tc>
        <w:tc>
          <w:tcPr>
            <w:tcW w:w="2574" w:type="dxa"/>
            <w:tcBorders>
              <w:left w:val="single" w:sz="4" w:space="0" w:color="000000"/>
              <w:bottom w:val="single" w:sz="4" w:space="0" w:color="000000"/>
              <w:right w:val="single" w:sz="4" w:space="0" w:color="000000"/>
            </w:tcBorders>
            <w:shd w:val="clear" w:color="auto" w:fill="auto"/>
            <w:vAlign w:val="center"/>
          </w:tcPr>
          <w:p w14:paraId="5397FFA0" w14:textId="77777777" w:rsidR="0003431D" w:rsidRDefault="0003431D">
            <w:pPr>
              <w:jc w:val="center"/>
              <w:rPr>
                <w:sz w:val="21"/>
                <w:szCs w:val="21"/>
              </w:rPr>
            </w:pPr>
          </w:p>
        </w:tc>
        <w:tc>
          <w:tcPr>
            <w:tcW w:w="2574" w:type="dxa"/>
            <w:tcBorders>
              <w:left w:val="single" w:sz="4" w:space="0" w:color="000000"/>
              <w:bottom w:val="single" w:sz="4" w:space="0" w:color="000000"/>
              <w:right w:val="single" w:sz="4" w:space="0" w:color="000000"/>
            </w:tcBorders>
            <w:shd w:val="clear" w:color="auto" w:fill="auto"/>
            <w:vAlign w:val="center"/>
          </w:tcPr>
          <w:p w14:paraId="09369025" w14:textId="77777777" w:rsidR="0003431D" w:rsidRDefault="0003431D">
            <w:pPr>
              <w:jc w:val="center"/>
              <w:rPr>
                <w:sz w:val="21"/>
                <w:szCs w:val="21"/>
              </w:rPr>
            </w:pPr>
          </w:p>
        </w:tc>
        <w:tc>
          <w:tcPr>
            <w:tcW w:w="1629" w:type="dxa"/>
            <w:tcBorders>
              <w:left w:val="single" w:sz="4" w:space="0" w:color="000000"/>
              <w:bottom w:val="single" w:sz="4" w:space="0" w:color="000000"/>
              <w:right w:val="single" w:sz="4" w:space="0" w:color="000000"/>
            </w:tcBorders>
            <w:shd w:val="clear" w:color="auto" w:fill="auto"/>
            <w:vAlign w:val="center"/>
          </w:tcPr>
          <w:p w14:paraId="0D4487F4" w14:textId="77777777" w:rsidR="0003431D" w:rsidRDefault="0003431D">
            <w:pPr>
              <w:jc w:val="center"/>
              <w:rPr>
                <w:sz w:val="21"/>
                <w:szCs w:val="21"/>
              </w:rPr>
            </w:pPr>
          </w:p>
        </w:tc>
      </w:tr>
    </w:tbl>
    <w:p w14:paraId="06ECCA8F" w14:textId="77777777" w:rsidR="0003431D" w:rsidRDefault="0003431D">
      <w:pPr>
        <w:rPr>
          <w:i/>
          <w:color w:val="7F7F7F"/>
        </w:rPr>
      </w:pPr>
    </w:p>
    <w:tbl>
      <w:tblPr>
        <w:tblStyle w:val="Tablaconcuadrcula"/>
        <w:tblW w:w="9351" w:type="dxa"/>
        <w:tblLook w:val="04A0" w:firstRow="1" w:lastRow="0" w:firstColumn="1" w:lastColumn="0" w:noHBand="0" w:noVBand="1"/>
      </w:tblPr>
      <w:tblGrid>
        <w:gridCol w:w="9351"/>
      </w:tblGrid>
      <w:tr w:rsidR="007953A3" w:rsidRPr="00E56AC9" w14:paraId="275C795E" w14:textId="77777777" w:rsidTr="00AC439C">
        <w:tc>
          <w:tcPr>
            <w:tcW w:w="9351" w:type="dxa"/>
            <w:shd w:val="clear" w:color="auto" w:fill="92CDDC" w:themeFill="accent5" w:themeFillTint="99"/>
          </w:tcPr>
          <w:p w14:paraId="65166639" w14:textId="77777777" w:rsidR="007953A3" w:rsidRPr="00CC6DCA" w:rsidRDefault="007953A3" w:rsidP="00B74CB9">
            <w:pPr>
              <w:jc w:val="center"/>
              <w:rPr>
                <w:rFonts w:asciiTheme="majorHAnsi" w:hAnsiTheme="majorHAnsi" w:cstheme="majorHAnsi"/>
                <w:b/>
                <w:sz w:val="24"/>
                <w:szCs w:val="24"/>
                <w:lang w:val="es-ES"/>
              </w:rPr>
            </w:pPr>
            <w:proofErr w:type="spellStart"/>
            <w:r w:rsidRPr="00CC6DCA">
              <w:rPr>
                <w:rFonts w:asciiTheme="majorHAnsi" w:hAnsiTheme="majorHAnsi" w:cstheme="majorHAnsi"/>
                <w:b/>
                <w:sz w:val="24"/>
                <w:szCs w:val="24"/>
                <w:lang w:val="es-ES"/>
              </w:rPr>
              <w:t>Author’s</w:t>
            </w:r>
            <w:proofErr w:type="spellEnd"/>
            <w:r w:rsidRPr="00CC6DCA">
              <w:rPr>
                <w:rFonts w:asciiTheme="majorHAnsi" w:hAnsiTheme="majorHAnsi" w:cstheme="majorHAnsi"/>
                <w:b/>
                <w:sz w:val="24"/>
                <w:szCs w:val="24"/>
                <w:lang w:val="es-ES"/>
              </w:rPr>
              <w:t xml:space="preserve"> </w:t>
            </w:r>
            <w:proofErr w:type="spellStart"/>
            <w:r w:rsidRPr="00CC6DCA">
              <w:rPr>
                <w:rFonts w:asciiTheme="majorHAnsi" w:hAnsiTheme="majorHAnsi" w:cstheme="majorHAnsi"/>
                <w:b/>
                <w:sz w:val="24"/>
                <w:szCs w:val="24"/>
                <w:lang w:val="es-ES"/>
              </w:rPr>
              <w:t>remarks</w:t>
            </w:r>
            <w:proofErr w:type="spellEnd"/>
          </w:p>
        </w:tc>
      </w:tr>
      <w:tr w:rsidR="007953A3" w14:paraId="63777CD8" w14:textId="77777777" w:rsidTr="00AC439C">
        <w:trPr>
          <w:trHeight w:val="800"/>
        </w:trPr>
        <w:tc>
          <w:tcPr>
            <w:tcW w:w="9351" w:type="dxa"/>
          </w:tcPr>
          <w:p w14:paraId="21A8CAC4" w14:textId="07A5E13A" w:rsidR="007953A3" w:rsidRPr="00CC6DCA" w:rsidRDefault="007953A3" w:rsidP="0049048D">
            <w:pPr>
              <w:jc w:val="both"/>
              <w:rPr>
                <w:rFonts w:asciiTheme="majorHAnsi" w:hAnsiTheme="majorHAnsi" w:cstheme="majorHAnsi"/>
                <w:b/>
                <w:color w:val="BFBFBF" w:themeColor="background1" w:themeShade="BF"/>
                <w:sz w:val="24"/>
                <w:szCs w:val="24"/>
                <w:lang w:val="en-US"/>
              </w:rPr>
            </w:pPr>
            <w:r w:rsidRPr="00CC6DCA">
              <w:rPr>
                <w:rFonts w:asciiTheme="majorHAnsi" w:hAnsiTheme="majorHAnsi" w:cstheme="majorHAnsi"/>
                <w:sz w:val="24"/>
                <w:szCs w:val="24"/>
              </w:rPr>
              <w:t xml:space="preserve">This lesson plan </w:t>
            </w:r>
            <w:r w:rsidR="0049048D">
              <w:rPr>
                <w:rFonts w:asciiTheme="majorHAnsi" w:hAnsiTheme="majorHAnsi" w:cstheme="majorHAnsi"/>
                <w:sz w:val="24"/>
                <w:szCs w:val="24"/>
              </w:rPr>
              <w:t xml:space="preserve">has been designed to allow students improve their reading skills, identify important information related to spending money and present it to the class. Students have the opportunity to work in groups, interact with other students, make decisions, </w:t>
            </w:r>
            <w:proofErr w:type="gramStart"/>
            <w:r w:rsidR="0049048D">
              <w:rPr>
                <w:rFonts w:asciiTheme="majorHAnsi" w:hAnsiTheme="majorHAnsi" w:cstheme="majorHAnsi"/>
                <w:sz w:val="24"/>
                <w:szCs w:val="24"/>
              </w:rPr>
              <w:t>come</w:t>
            </w:r>
            <w:proofErr w:type="gramEnd"/>
            <w:r w:rsidR="0052395B">
              <w:rPr>
                <w:rFonts w:asciiTheme="majorHAnsi" w:hAnsiTheme="majorHAnsi" w:cstheme="majorHAnsi"/>
                <w:sz w:val="24"/>
                <w:szCs w:val="24"/>
              </w:rPr>
              <w:t xml:space="preserve"> up with</w:t>
            </w:r>
            <w:r w:rsidR="0049048D">
              <w:rPr>
                <w:rFonts w:asciiTheme="majorHAnsi" w:hAnsiTheme="majorHAnsi" w:cstheme="majorHAnsi"/>
                <w:sz w:val="24"/>
                <w:szCs w:val="24"/>
              </w:rPr>
              <w:t xml:space="preserve"> conclusions and present factual relevant information to the class.</w:t>
            </w:r>
          </w:p>
        </w:tc>
      </w:tr>
    </w:tbl>
    <w:p w14:paraId="7775FD5B" w14:textId="77777777" w:rsidR="007953A3" w:rsidRPr="007953A3" w:rsidRDefault="007953A3">
      <w:pPr>
        <w:rPr>
          <w:lang w:val="en-US"/>
        </w:rPr>
      </w:pPr>
    </w:p>
    <w:tbl>
      <w:tblPr>
        <w:tblStyle w:val="a1"/>
        <w:tblW w:w="9351" w:type="dxa"/>
        <w:tblInd w:w="0" w:type="dxa"/>
        <w:tblLayout w:type="fixed"/>
        <w:tblLook w:val="0000" w:firstRow="0" w:lastRow="0" w:firstColumn="0" w:lastColumn="0" w:noHBand="0" w:noVBand="0"/>
      </w:tblPr>
      <w:tblGrid>
        <w:gridCol w:w="2574"/>
        <w:gridCol w:w="2574"/>
        <w:gridCol w:w="1715"/>
        <w:gridCol w:w="859"/>
        <w:gridCol w:w="859"/>
        <w:gridCol w:w="770"/>
      </w:tblGrid>
      <w:tr w:rsidR="0003431D" w14:paraId="45FFA98E" w14:textId="77777777" w:rsidTr="00AC439C">
        <w:tc>
          <w:tcPr>
            <w:tcW w:w="2574" w:type="dxa"/>
            <w:tcBorders>
              <w:top w:val="single" w:sz="4" w:space="0" w:color="000000"/>
              <w:left w:val="single" w:sz="4" w:space="0" w:color="000000"/>
              <w:right w:val="single" w:sz="4" w:space="0" w:color="000000"/>
            </w:tcBorders>
            <w:shd w:val="clear" w:color="auto" w:fill="9CC3E5"/>
          </w:tcPr>
          <w:p w14:paraId="7665CF35" w14:textId="77777777" w:rsidR="0003431D" w:rsidRDefault="000C6DC5">
            <w:pPr>
              <w:jc w:val="center"/>
              <w:rPr>
                <w:b/>
              </w:rPr>
            </w:pPr>
            <w:r>
              <w:rPr>
                <w:b/>
              </w:rPr>
              <w:t>Grade</w:t>
            </w:r>
          </w:p>
        </w:tc>
        <w:tc>
          <w:tcPr>
            <w:tcW w:w="2574" w:type="dxa"/>
            <w:tcBorders>
              <w:top w:val="single" w:sz="4" w:space="0" w:color="000000"/>
              <w:left w:val="single" w:sz="4" w:space="0" w:color="000000"/>
              <w:right w:val="single" w:sz="4" w:space="0" w:color="000000"/>
            </w:tcBorders>
            <w:shd w:val="clear" w:color="auto" w:fill="9CC3E5"/>
          </w:tcPr>
          <w:p w14:paraId="3ACB1133" w14:textId="77777777" w:rsidR="0003431D" w:rsidRDefault="000C6DC5">
            <w:pPr>
              <w:jc w:val="center"/>
              <w:rPr>
                <w:b/>
              </w:rPr>
            </w:pPr>
            <w:r>
              <w:rPr>
                <w:b/>
              </w:rPr>
              <w:t>Length of lesson</w:t>
            </w:r>
          </w:p>
        </w:tc>
        <w:tc>
          <w:tcPr>
            <w:tcW w:w="2574" w:type="dxa"/>
            <w:gridSpan w:val="2"/>
            <w:tcBorders>
              <w:top w:val="single" w:sz="4" w:space="0" w:color="000000"/>
              <w:left w:val="single" w:sz="4" w:space="0" w:color="000000"/>
              <w:right w:val="single" w:sz="4" w:space="0" w:color="000000"/>
            </w:tcBorders>
            <w:shd w:val="clear" w:color="auto" w:fill="9CC3E5"/>
          </w:tcPr>
          <w:p w14:paraId="1B5FAF91" w14:textId="77777777" w:rsidR="0003431D" w:rsidRDefault="000C6DC5">
            <w:pPr>
              <w:jc w:val="center"/>
              <w:rPr>
                <w:b/>
              </w:rPr>
            </w:pPr>
            <w:r>
              <w:rPr>
                <w:b/>
              </w:rPr>
              <w:t>Number of students</w:t>
            </w:r>
          </w:p>
        </w:tc>
        <w:tc>
          <w:tcPr>
            <w:tcW w:w="1629" w:type="dxa"/>
            <w:gridSpan w:val="2"/>
            <w:tcBorders>
              <w:top w:val="single" w:sz="4" w:space="0" w:color="000000"/>
              <w:left w:val="single" w:sz="4" w:space="0" w:color="000000"/>
              <w:right w:val="single" w:sz="4" w:space="0" w:color="000000"/>
            </w:tcBorders>
            <w:shd w:val="clear" w:color="auto" w:fill="9CC3E5"/>
          </w:tcPr>
          <w:p w14:paraId="40DEFF94" w14:textId="77777777" w:rsidR="0003431D" w:rsidRDefault="000C6DC5">
            <w:pPr>
              <w:jc w:val="center"/>
              <w:rPr>
                <w:b/>
              </w:rPr>
            </w:pPr>
            <w:r>
              <w:rPr>
                <w:b/>
              </w:rPr>
              <w:t>Average age</w:t>
            </w:r>
          </w:p>
        </w:tc>
      </w:tr>
      <w:tr w:rsidR="0003431D" w14:paraId="355F7BB4" w14:textId="77777777" w:rsidTr="00AC439C">
        <w:tc>
          <w:tcPr>
            <w:tcW w:w="2574" w:type="dxa"/>
            <w:tcBorders>
              <w:left w:val="single" w:sz="4" w:space="0" w:color="000000"/>
              <w:bottom w:val="single" w:sz="4" w:space="0" w:color="000000"/>
              <w:right w:val="single" w:sz="4" w:space="0" w:color="000000"/>
            </w:tcBorders>
            <w:shd w:val="clear" w:color="auto" w:fill="auto"/>
          </w:tcPr>
          <w:p w14:paraId="7C188FCA" w14:textId="55835D37" w:rsidR="0003431D" w:rsidRPr="00B56DE0" w:rsidRDefault="000C6DC5">
            <w:pPr>
              <w:jc w:val="center"/>
              <w:rPr>
                <w:sz w:val="20"/>
                <w:szCs w:val="20"/>
              </w:rPr>
            </w:pPr>
            <w:r w:rsidRPr="00B56DE0">
              <w:rPr>
                <w:sz w:val="20"/>
                <w:szCs w:val="20"/>
              </w:rPr>
              <w:t>10</w:t>
            </w:r>
            <w:r w:rsidRPr="00B56DE0">
              <w:rPr>
                <w:sz w:val="18"/>
                <w:szCs w:val="18"/>
                <w:vertAlign w:val="superscript"/>
              </w:rPr>
              <w:t xml:space="preserve">TH </w:t>
            </w:r>
            <w:r w:rsidR="00B56DE0">
              <w:rPr>
                <w:sz w:val="18"/>
                <w:szCs w:val="18"/>
              </w:rPr>
              <w:t xml:space="preserve"> </w:t>
            </w:r>
          </w:p>
        </w:tc>
        <w:tc>
          <w:tcPr>
            <w:tcW w:w="2574" w:type="dxa"/>
            <w:tcBorders>
              <w:left w:val="single" w:sz="4" w:space="0" w:color="000000"/>
              <w:bottom w:val="single" w:sz="4" w:space="0" w:color="000000"/>
              <w:right w:val="single" w:sz="4" w:space="0" w:color="000000"/>
            </w:tcBorders>
            <w:shd w:val="clear" w:color="auto" w:fill="auto"/>
          </w:tcPr>
          <w:p w14:paraId="5551251A" w14:textId="77777777" w:rsidR="0003431D" w:rsidRPr="00B56DE0" w:rsidRDefault="00C273D4">
            <w:pPr>
              <w:jc w:val="center"/>
              <w:rPr>
                <w:sz w:val="20"/>
                <w:szCs w:val="20"/>
              </w:rPr>
            </w:pPr>
            <w:r w:rsidRPr="00B56DE0">
              <w:rPr>
                <w:sz w:val="20"/>
                <w:szCs w:val="20"/>
              </w:rPr>
              <w:t>110 minutes</w:t>
            </w:r>
          </w:p>
        </w:tc>
        <w:tc>
          <w:tcPr>
            <w:tcW w:w="2574" w:type="dxa"/>
            <w:gridSpan w:val="2"/>
            <w:tcBorders>
              <w:left w:val="single" w:sz="4" w:space="0" w:color="000000"/>
              <w:bottom w:val="single" w:sz="4" w:space="0" w:color="000000"/>
              <w:right w:val="single" w:sz="4" w:space="0" w:color="000000"/>
            </w:tcBorders>
            <w:shd w:val="clear" w:color="auto" w:fill="auto"/>
          </w:tcPr>
          <w:p w14:paraId="250945DE" w14:textId="77777777" w:rsidR="0003431D" w:rsidRPr="00B56DE0" w:rsidRDefault="000C6DC5">
            <w:pPr>
              <w:jc w:val="center"/>
              <w:rPr>
                <w:sz w:val="20"/>
                <w:szCs w:val="20"/>
              </w:rPr>
            </w:pPr>
            <w:r w:rsidRPr="00B56DE0">
              <w:rPr>
                <w:sz w:val="20"/>
                <w:szCs w:val="20"/>
              </w:rPr>
              <w:t>30</w:t>
            </w:r>
          </w:p>
        </w:tc>
        <w:tc>
          <w:tcPr>
            <w:tcW w:w="1629" w:type="dxa"/>
            <w:gridSpan w:val="2"/>
            <w:tcBorders>
              <w:left w:val="single" w:sz="4" w:space="0" w:color="000000"/>
              <w:bottom w:val="single" w:sz="4" w:space="0" w:color="000000"/>
              <w:right w:val="single" w:sz="4" w:space="0" w:color="000000"/>
            </w:tcBorders>
            <w:shd w:val="clear" w:color="auto" w:fill="auto"/>
          </w:tcPr>
          <w:p w14:paraId="6FCA0CF1" w14:textId="77777777" w:rsidR="0003431D" w:rsidRPr="00B56DE0" w:rsidRDefault="000C6DC5">
            <w:pPr>
              <w:jc w:val="center"/>
              <w:rPr>
                <w:sz w:val="20"/>
                <w:szCs w:val="20"/>
              </w:rPr>
            </w:pPr>
            <w:r w:rsidRPr="00B56DE0">
              <w:rPr>
                <w:sz w:val="20"/>
                <w:szCs w:val="20"/>
              </w:rPr>
              <w:t>16</w:t>
            </w:r>
          </w:p>
        </w:tc>
      </w:tr>
      <w:tr w:rsidR="0003431D" w14:paraId="2242F389" w14:textId="77777777" w:rsidTr="00AC439C">
        <w:tc>
          <w:tcPr>
            <w:tcW w:w="5148" w:type="dxa"/>
            <w:gridSpan w:val="2"/>
            <w:tcBorders>
              <w:top w:val="single" w:sz="4" w:space="0" w:color="000000"/>
              <w:left w:val="single" w:sz="4" w:space="0" w:color="000000"/>
              <w:right w:val="single" w:sz="4" w:space="0" w:color="000000"/>
            </w:tcBorders>
            <w:shd w:val="clear" w:color="auto" w:fill="9CC3E5"/>
          </w:tcPr>
          <w:p w14:paraId="2B196F80" w14:textId="77777777" w:rsidR="0003431D" w:rsidRDefault="000C6DC5">
            <w:pPr>
              <w:jc w:val="center"/>
            </w:pPr>
            <w:r>
              <w:rPr>
                <w:b/>
              </w:rPr>
              <w:t>Area</w:t>
            </w:r>
          </w:p>
        </w:tc>
        <w:tc>
          <w:tcPr>
            <w:tcW w:w="4203" w:type="dxa"/>
            <w:gridSpan w:val="4"/>
            <w:tcBorders>
              <w:top w:val="single" w:sz="4" w:space="0" w:color="000000"/>
              <w:left w:val="single" w:sz="4" w:space="0" w:color="000000"/>
              <w:right w:val="single" w:sz="4" w:space="0" w:color="000000"/>
            </w:tcBorders>
            <w:shd w:val="clear" w:color="auto" w:fill="9CC3E5"/>
          </w:tcPr>
          <w:p w14:paraId="09D74371" w14:textId="77777777" w:rsidR="0003431D" w:rsidRDefault="000C6DC5">
            <w:pPr>
              <w:jc w:val="center"/>
              <w:rPr>
                <w:b/>
              </w:rPr>
            </w:pPr>
            <w:r>
              <w:rPr>
                <w:b/>
              </w:rPr>
              <w:t>English level</w:t>
            </w:r>
          </w:p>
        </w:tc>
      </w:tr>
      <w:tr w:rsidR="0003431D" w14:paraId="330E5A47" w14:textId="77777777" w:rsidTr="00AC439C">
        <w:tc>
          <w:tcPr>
            <w:tcW w:w="2574" w:type="dxa"/>
            <w:tcBorders>
              <w:left w:val="single" w:sz="4" w:space="0" w:color="000000"/>
              <w:bottom w:val="single" w:sz="4" w:space="0" w:color="000000"/>
              <w:right w:val="single" w:sz="4" w:space="0" w:color="000000"/>
            </w:tcBorders>
            <w:shd w:val="clear" w:color="auto" w:fill="auto"/>
          </w:tcPr>
          <w:p w14:paraId="7D858C0F" w14:textId="77777777" w:rsidR="0003431D" w:rsidRDefault="000C6DC5">
            <w:r>
              <w:t xml:space="preserve">Rural   </w:t>
            </w:r>
          </w:p>
        </w:tc>
        <w:tc>
          <w:tcPr>
            <w:tcW w:w="2574" w:type="dxa"/>
            <w:tcBorders>
              <w:left w:val="single" w:sz="4" w:space="0" w:color="000000"/>
              <w:bottom w:val="single" w:sz="4" w:space="0" w:color="000000"/>
              <w:right w:val="single" w:sz="4" w:space="0" w:color="000000"/>
            </w:tcBorders>
            <w:shd w:val="clear" w:color="auto" w:fill="auto"/>
          </w:tcPr>
          <w:p w14:paraId="075B0B9F" w14:textId="77777777" w:rsidR="0003431D" w:rsidRDefault="000C6DC5">
            <w:r>
              <w:t>Urban   X</w:t>
            </w:r>
          </w:p>
        </w:tc>
        <w:tc>
          <w:tcPr>
            <w:tcW w:w="1715" w:type="dxa"/>
            <w:tcBorders>
              <w:left w:val="single" w:sz="4" w:space="0" w:color="000000"/>
              <w:bottom w:val="single" w:sz="4" w:space="0" w:color="000000"/>
              <w:right w:val="single" w:sz="4" w:space="0" w:color="000000"/>
            </w:tcBorders>
            <w:shd w:val="clear" w:color="auto" w:fill="auto"/>
          </w:tcPr>
          <w:p w14:paraId="4AD98317" w14:textId="77777777" w:rsidR="0003431D" w:rsidRDefault="000C6DC5">
            <w:r>
              <w:t>A1  X</w:t>
            </w:r>
          </w:p>
        </w:tc>
        <w:tc>
          <w:tcPr>
            <w:tcW w:w="1718" w:type="dxa"/>
            <w:gridSpan w:val="2"/>
            <w:tcBorders>
              <w:left w:val="single" w:sz="4" w:space="0" w:color="000000"/>
              <w:bottom w:val="single" w:sz="4" w:space="0" w:color="000000"/>
              <w:right w:val="single" w:sz="4" w:space="0" w:color="000000"/>
            </w:tcBorders>
            <w:shd w:val="clear" w:color="auto" w:fill="auto"/>
          </w:tcPr>
          <w:p w14:paraId="1586E944" w14:textId="77777777" w:rsidR="0003431D" w:rsidRDefault="000C6DC5">
            <w:r>
              <w:t>A2</w:t>
            </w:r>
          </w:p>
        </w:tc>
        <w:tc>
          <w:tcPr>
            <w:tcW w:w="770" w:type="dxa"/>
            <w:tcBorders>
              <w:left w:val="single" w:sz="4" w:space="0" w:color="000000"/>
              <w:bottom w:val="single" w:sz="4" w:space="0" w:color="000000"/>
              <w:right w:val="single" w:sz="4" w:space="0" w:color="000000"/>
            </w:tcBorders>
            <w:shd w:val="clear" w:color="auto" w:fill="auto"/>
          </w:tcPr>
          <w:p w14:paraId="73AF9C5C" w14:textId="77777777" w:rsidR="0003431D" w:rsidRDefault="000C6DC5">
            <w:r>
              <w:t>B1</w:t>
            </w:r>
          </w:p>
        </w:tc>
      </w:tr>
    </w:tbl>
    <w:p w14:paraId="48AA1C27" w14:textId="678AEBFF" w:rsidR="0003431D" w:rsidRDefault="0003431D"/>
    <w:tbl>
      <w:tblPr>
        <w:tblW w:w="52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14"/>
        <w:gridCol w:w="4576"/>
      </w:tblGrid>
      <w:tr w:rsidR="007953A3" w:rsidRPr="008179BC" w14:paraId="291616C7" w14:textId="77777777" w:rsidTr="00AC439C">
        <w:tc>
          <w:tcPr>
            <w:tcW w:w="5000" w:type="pct"/>
            <w:gridSpan w:val="2"/>
            <w:shd w:val="clear" w:color="auto" w:fill="B6DDE8" w:themeFill="accent5" w:themeFillTint="66"/>
            <w:vAlign w:val="center"/>
          </w:tcPr>
          <w:p w14:paraId="52808FB6" w14:textId="77777777" w:rsidR="007953A3" w:rsidRPr="008179BC" w:rsidRDefault="007953A3" w:rsidP="00B74CB9">
            <w:pPr>
              <w:jc w:val="center"/>
              <w:rPr>
                <w:sz w:val="21"/>
                <w:szCs w:val="21"/>
              </w:rPr>
            </w:pPr>
            <w:r w:rsidRPr="002A35C5">
              <w:rPr>
                <w:b/>
                <w:bCs/>
              </w:rPr>
              <w:t>Curricular Focus / Axes</w:t>
            </w:r>
          </w:p>
        </w:tc>
      </w:tr>
      <w:tr w:rsidR="007953A3" w:rsidRPr="008179BC" w14:paraId="268DFCBA" w14:textId="77777777" w:rsidTr="00AC439C">
        <w:tc>
          <w:tcPr>
            <w:tcW w:w="2614" w:type="pct"/>
            <w:shd w:val="clear" w:color="auto" w:fill="B6DDE8" w:themeFill="accent5" w:themeFillTint="66"/>
            <w:vAlign w:val="center"/>
          </w:tcPr>
          <w:p w14:paraId="4F74AC14" w14:textId="77777777" w:rsidR="007953A3" w:rsidRPr="007C6E1B" w:rsidRDefault="007953A3" w:rsidP="00B74CB9">
            <w:pPr>
              <w:rPr>
                <w:b/>
                <w:bCs/>
              </w:rPr>
            </w:pPr>
            <w:r w:rsidRPr="007C6E1B">
              <w:rPr>
                <w:b/>
              </w:rPr>
              <w:t>Environmental / Sustainability Education</w:t>
            </w:r>
          </w:p>
        </w:tc>
        <w:tc>
          <w:tcPr>
            <w:tcW w:w="2386" w:type="pct"/>
            <w:shd w:val="clear" w:color="auto" w:fill="auto"/>
            <w:vAlign w:val="center"/>
          </w:tcPr>
          <w:p w14:paraId="49FA68A9" w14:textId="77777777" w:rsidR="007953A3" w:rsidRPr="008179BC" w:rsidRDefault="007953A3" w:rsidP="00B74CB9">
            <w:pPr>
              <w:rPr>
                <w:sz w:val="21"/>
                <w:szCs w:val="21"/>
              </w:rPr>
            </w:pPr>
          </w:p>
        </w:tc>
      </w:tr>
      <w:tr w:rsidR="007953A3" w:rsidRPr="008179BC" w14:paraId="38CD3A0D" w14:textId="77777777" w:rsidTr="00AC439C">
        <w:tc>
          <w:tcPr>
            <w:tcW w:w="2614" w:type="pct"/>
            <w:shd w:val="clear" w:color="auto" w:fill="B6DDE8" w:themeFill="accent5" w:themeFillTint="66"/>
            <w:vAlign w:val="center"/>
          </w:tcPr>
          <w:p w14:paraId="3025438A" w14:textId="77777777" w:rsidR="007953A3" w:rsidRPr="007C6E1B" w:rsidRDefault="007953A3" w:rsidP="00B74CB9">
            <w:pPr>
              <w:rPr>
                <w:b/>
                <w:bCs/>
              </w:rPr>
            </w:pPr>
            <w:r w:rsidRPr="007C6E1B">
              <w:rPr>
                <w:b/>
                <w:bCs/>
              </w:rPr>
              <w:t>Sexual / Health Education</w:t>
            </w:r>
          </w:p>
        </w:tc>
        <w:tc>
          <w:tcPr>
            <w:tcW w:w="2386" w:type="pct"/>
            <w:shd w:val="clear" w:color="auto" w:fill="auto"/>
            <w:vAlign w:val="center"/>
          </w:tcPr>
          <w:p w14:paraId="209CC20D" w14:textId="77777777" w:rsidR="007953A3" w:rsidRPr="008179BC" w:rsidRDefault="007953A3" w:rsidP="00B74CB9">
            <w:pPr>
              <w:rPr>
                <w:sz w:val="21"/>
                <w:szCs w:val="21"/>
              </w:rPr>
            </w:pPr>
          </w:p>
        </w:tc>
      </w:tr>
      <w:tr w:rsidR="007953A3" w:rsidRPr="008179BC" w14:paraId="1337CA8E" w14:textId="77777777" w:rsidTr="00AC439C">
        <w:tc>
          <w:tcPr>
            <w:tcW w:w="2614" w:type="pct"/>
            <w:shd w:val="clear" w:color="auto" w:fill="B6DDE8" w:themeFill="accent5" w:themeFillTint="66"/>
            <w:vAlign w:val="center"/>
          </w:tcPr>
          <w:p w14:paraId="3438C995" w14:textId="77777777" w:rsidR="007953A3" w:rsidRPr="007C6E1B" w:rsidRDefault="007953A3" w:rsidP="00B74CB9">
            <w:pPr>
              <w:rPr>
                <w:b/>
                <w:bCs/>
              </w:rPr>
            </w:pPr>
            <w:r w:rsidRPr="007C6E1B">
              <w:rPr>
                <w:b/>
                <w:bCs/>
              </w:rPr>
              <w:t>Construction of Citizenship / Democracy</w:t>
            </w:r>
            <w:r>
              <w:rPr>
                <w:b/>
                <w:bCs/>
              </w:rPr>
              <w:t xml:space="preserve"> / Teenagers</w:t>
            </w:r>
          </w:p>
        </w:tc>
        <w:tc>
          <w:tcPr>
            <w:tcW w:w="2386" w:type="pct"/>
            <w:shd w:val="clear" w:color="auto" w:fill="auto"/>
            <w:vAlign w:val="center"/>
          </w:tcPr>
          <w:p w14:paraId="019A3033" w14:textId="77777777" w:rsidR="007953A3" w:rsidRPr="008179BC" w:rsidRDefault="007953A3" w:rsidP="00B74CB9">
            <w:pPr>
              <w:jc w:val="center"/>
              <w:rPr>
                <w:sz w:val="21"/>
                <w:szCs w:val="21"/>
              </w:rPr>
            </w:pPr>
            <w:r>
              <w:rPr>
                <w:sz w:val="21"/>
                <w:szCs w:val="21"/>
              </w:rPr>
              <w:t>X</w:t>
            </w:r>
          </w:p>
        </w:tc>
      </w:tr>
      <w:tr w:rsidR="007953A3" w:rsidRPr="008179BC" w14:paraId="2133CEB4" w14:textId="77777777" w:rsidTr="00AC439C">
        <w:tc>
          <w:tcPr>
            <w:tcW w:w="2614" w:type="pct"/>
            <w:shd w:val="clear" w:color="auto" w:fill="B6DDE8" w:themeFill="accent5" w:themeFillTint="66"/>
            <w:vAlign w:val="center"/>
          </w:tcPr>
          <w:p w14:paraId="5E625BA3" w14:textId="77777777" w:rsidR="007953A3" w:rsidRPr="007C6E1B" w:rsidRDefault="007953A3" w:rsidP="00B74CB9">
            <w:pPr>
              <w:rPr>
                <w:b/>
                <w:bCs/>
              </w:rPr>
            </w:pPr>
            <w:r w:rsidRPr="007C6E1B">
              <w:rPr>
                <w:b/>
              </w:rPr>
              <w:t>Globalization</w:t>
            </w:r>
          </w:p>
        </w:tc>
        <w:tc>
          <w:tcPr>
            <w:tcW w:w="2386" w:type="pct"/>
            <w:shd w:val="clear" w:color="auto" w:fill="auto"/>
            <w:vAlign w:val="center"/>
          </w:tcPr>
          <w:p w14:paraId="7E626E71" w14:textId="77777777" w:rsidR="007953A3" w:rsidRPr="008179BC" w:rsidRDefault="007953A3" w:rsidP="00B74CB9">
            <w:pPr>
              <w:rPr>
                <w:sz w:val="21"/>
                <w:szCs w:val="21"/>
              </w:rPr>
            </w:pPr>
          </w:p>
        </w:tc>
      </w:tr>
    </w:tbl>
    <w:p w14:paraId="15F426C8" w14:textId="77777777" w:rsidR="007953A3" w:rsidRDefault="007953A3"/>
    <w:tbl>
      <w:tblPr>
        <w:tblStyle w:val="a2"/>
        <w:tblW w:w="93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4"/>
        <w:gridCol w:w="2574"/>
        <w:gridCol w:w="2574"/>
        <w:gridCol w:w="1629"/>
      </w:tblGrid>
      <w:tr w:rsidR="0003431D" w14:paraId="37BB450C" w14:textId="77777777" w:rsidTr="00AC439C">
        <w:tc>
          <w:tcPr>
            <w:tcW w:w="2574" w:type="dxa"/>
            <w:shd w:val="clear" w:color="auto" w:fill="9CC3E5"/>
            <w:vAlign w:val="center"/>
          </w:tcPr>
          <w:p w14:paraId="4106CD26" w14:textId="77777777" w:rsidR="0003431D" w:rsidRDefault="000C6DC5">
            <w:pPr>
              <w:jc w:val="right"/>
              <w:rPr>
                <w:b/>
              </w:rPr>
            </w:pPr>
            <w:r>
              <w:rPr>
                <w:b/>
              </w:rPr>
              <w:t>Topic</w:t>
            </w:r>
          </w:p>
        </w:tc>
        <w:tc>
          <w:tcPr>
            <w:tcW w:w="6777" w:type="dxa"/>
            <w:gridSpan w:val="3"/>
            <w:shd w:val="clear" w:color="auto" w:fill="auto"/>
            <w:vAlign w:val="center"/>
          </w:tcPr>
          <w:p w14:paraId="3CF9017F" w14:textId="77777777" w:rsidR="0003431D" w:rsidRDefault="000C6DC5">
            <w:pPr>
              <w:rPr>
                <w:sz w:val="21"/>
                <w:szCs w:val="21"/>
              </w:rPr>
            </w:pPr>
            <w:r>
              <w:rPr>
                <w:sz w:val="21"/>
                <w:szCs w:val="21"/>
              </w:rPr>
              <w:t>Money makes the world go round</w:t>
            </w:r>
          </w:p>
        </w:tc>
      </w:tr>
      <w:tr w:rsidR="0003431D" w14:paraId="613C26E8" w14:textId="77777777" w:rsidTr="00AC439C">
        <w:tc>
          <w:tcPr>
            <w:tcW w:w="2574" w:type="dxa"/>
            <w:shd w:val="clear" w:color="auto" w:fill="9CC3E5"/>
            <w:vAlign w:val="center"/>
          </w:tcPr>
          <w:p w14:paraId="2654A405" w14:textId="77777777" w:rsidR="0003431D" w:rsidRDefault="000C6DC5">
            <w:pPr>
              <w:jc w:val="right"/>
              <w:rPr>
                <w:b/>
              </w:rPr>
            </w:pPr>
            <w:r>
              <w:rPr>
                <w:b/>
              </w:rPr>
              <w:t>Module / Unit</w:t>
            </w:r>
          </w:p>
        </w:tc>
        <w:tc>
          <w:tcPr>
            <w:tcW w:w="6777" w:type="dxa"/>
            <w:gridSpan w:val="3"/>
            <w:shd w:val="clear" w:color="auto" w:fill="auto"/>
            <w:vAlign w:val="center"/>
          </w:tcPr>
          <w:p w14:paraId="1825124F" w14:textId="77777777" w:rsidR="0003431D" w:rsidRDefault="000C6DC5">
            <w:pPr>
              <w:rPr>
                <w:sz w:val="21"/>
                <w:szCs w:val="21"/>
              </w:rPr>
            </w:pPr>
            <w:r>
              <w:rPr>
                <w:sz w:val="21"/>
                <w:szCs w:val="21"/>
              </w:rPr>
              <w:t xml:space="preserve">Module 2, What we spend. </w:t>
            </w:r>
            <w:proofErr w:type="gramStart"/>
            <w:r>
              <w:rPr>
                <w:sz w:val="21"/>
                <w:szCs w:val="21"/>
              </w:rPr>
              <w:t>unit</w:t>
            </w:r>
            <w:proofErr w:type="gramEnd"/>
            <w:r>
              <w:rPr>
                <w:sz w:val="21"/>
                <w:szCs w:val="21"/>
              </w:rPr>
              <w:t xml:space="preserve"> 1, lesson 1, pages 48-50.</w:t>
            </w:r>
          </w:p>
        </w:tc>
      </w:tr>
      <w:tr w:rsidR="0003431D" w14:paraId="583F0546" w14:textId="77777777" w:rsidTr="00AC439C">
        <w:tc>
          <w:tcPr>
            <w:tcW w:w="2574" w:type="dxa"/>
            <w:vMerge w:val="restart"/>
            <w:shd w:val="clear" w:color="auto" w:fill="9CC3E5"/>
            <w:vAlign w:val="center"/>
          </w:tcPr>
          <w:p w14:paraId="5BAD73B0" w14:textId="77777777" w:rsidR="0003431D" w:rsidRDefault="000C6DC5">
            <w:pPr>
              <w:jc w:val="right"/>
              <w:rPr>
                <w:b/>
              </w:rPr>
            </w:pPr>
            <w:r>
              <w:rPr>
                <w:b/>
              </w:rPr>
              <w:t>Language focus</w:t>
            </w:r>
          </w:p>
        </w:tc>
        <w:tc>
          <w:tcPr>
            <w:tcW w:w="2574" w:type="dxa"/>
            <w:shd w:val="clear" w:color="auto" w:fill="9CC3E5"/>
            <w:vAlign w:val="center"/>
          </w:tcPr>
          <w:p w14:paraId="283C05E0" w14:textId="77777777" w:rsidR="0003431D" w:rsidRDefault="000C6DC5">
            <w:pPr>
              <w:jc w:val="center"/>
              <w:rPr>
                <w:sz w:val="21"/>
                <w:szCs w:val="21"/>
              </w:rPr>
            </w:pPr>
            <w:r>
              <w:rPr>
                <w:sz w:val="21"/>
                <w:szCs w:val="21"/>
              </w:rPr>
              <w:t>Functional language</w:t>
            </w:r>
          </w:p>
        </w:tc>
        <w:tc>
          <w:tcPr>
            <w:tcW w:w="2574" w:type="dxa"/>
            <w:shd w:val="clear" w:color="auto" w:fill="9CC3E5"/>
            <w:vAlign w:val="center"/>
          </w:tcPr>
          <w:p w14:paraId="21BA1B2C" w14:textId="77777777" w:rsidR="0003431D" w:rsidRDefault="000C6DC5">
            <w:pPr>
              <w:jc w:val="center"/>
              <w:rPr>
                <w:sz w:val="21"/>
                <w:szCs w:val="21"/>
              </w:rPr>
            </w:pPr>
            <w:r>
              <w:rPr>
                <w:sz w:val="21"/>
                <w:szCs w:val="21"/>
              </w:rPr>
              <w:t>Language skills</w:t>
            </w:r>
          </w:p>
        </w:tc>
        <w:tc>
          <w:tcPr>
            <w:tcW w:w="1629" w:type="dxa"/>
            <w:shd w:val="clear" w:color="auto" w:fill="9CC3E5"/>
            <w:vAlign w:val="center"/>
          </w:tcPr>
          <w:p w14:paraId="7BB134AF" w14:textId="77777777" w:rsidR="0003431D" w:rsidRDefault="000C6DC5">
            <w:pPr>
              <w:jc w:val="center"/>
              <w:rPr>
                <w:sz w:val="21"/>
                <w:szCs w:val="21"/>
              </w:rPr>
            </w:pPr>
            <w:r>
              <w:rPr>
                <w:sz w:val="21"/>
                <w:szCs w:val="21"/>
              </w:rPr>
              <w:t>Vocabulary</w:t>
            </w:r>
          </w:p>
        </w:tc>
      </w:tr>
      <w:tr w:rsidR="0003431D" w14:paraId="334E13B3" w14:textId="77777777" w:rsidTr="00AC439C">
        <w:tc>
          <w:tcPr>
            <w:tcW w:w="2574" w:type="dxa"/>
            <w:vMerge/>
            <w:shd w:val="clear" w:color="auto" w:fill="9CC3E5"/>
            <w:vAlign w:val="center"/>
          </w:tcPr>
          <w:p w14:paraId="04BA3742" w14:textId="77777777" w:rsidR="0003431D" w:rsidRDefault="0003431D">
            <w:pPr>
              <w:widowControl w:val="0"/>
              <w:pBdr>
                <w:top w:val="nil"/>
                <w:left w:val="nil"/>
                <w:bottom w:val="nil"/>
                <w:right w:val="nil"/>
                <w:between w:val="nil"/>
              </w:pBdr>
              <w:spacing w:line="276" w:lineRule="auto"/>
              <w:rPr>
                <w:sz w:val="21"/>
                <w:szCs w:val="21"/>
              </w:rPr>
            </w:pPr>
          </w:p>
        </w:tc>
        <w:tc>
          <w:tcPr>
            <w:tcW w:w="2574" w:type="dxa"/>
            <w:shd w:val="clear" w:color="auto" w:fill="auto"/>
            <w:vAlign w:val="center"/>
          </w:tcPr>
          <w:p w14:paraId="76E696DF" w14:textId="731EC364" w:rsidR="0003431D" w:rsidRDefault="0003431D">
            <w:pPr>
              <w:jc w:val="center"/>
              <w:rPr>
                <w:sz w:val="21"/>
                <w:szCs w:val="21"/>
              </w:rPr>
            </w:pPr>
          </w:p>
        </w:tc>
        <w:tc>
          <w:tcPr>
            <w:tcW w:w="2574" w:type="dxa"/>
            <w:shd w:val="clear" w:color="auto" w:fill="auto"/>
            <w:vAlign w:val="center"/>
          </w:tcPr>
          <w:p w14:paraId="1E3B471A" w14:textId="77777777" w:rsidR="0003431D" w:rsidRDefault="0052395B">
            <w:pPr>
              <w:jc w:val="center"/>
              <w:rPr>
                <w:sz w:val="21"/>
                <w:szCs w:val="21"/>
              </w:rPr>
            </w:pPr>
            <w:r>
              <w:rPr>
                <w:sz w:val="21"/>
                <w:szCs w:val="21"/>
              </w:rPr>
              <w:t>Speaking</w:t>
            </w:r>
          </w:p>
          <w:p w14:paraId="647D0FB3" w14:textId="77777777" w:rsidR="0052395B" w:rsidRDefault="0052395B">
            <w:pPr>
              <w:jc w:val="center"/>
              <w:rPr>
                <w:sz w:val="21"/>
                <w:szCs w:val="21"/>
              </w:rPr>
            </w:pPr>
            <w:r>
              <w:rPr>
                <w:sz w:val="21"/>
                <w:szCs w:val="21"/>
              </w:rPr>
              <w:t>Writing</w:t>
            </w:r>
          </w:p>
          <w:p w14:paraId="0736D630" w14:textId="4A8B14FB" w:rsidR="0052395B" w:rsidRDefault="0052395B">
            <w:pPr>
              <w:jc w:val="center"/>
              <w:rPr>
                <w:sz w:val="21"/>
                <w:szCs w:val="21"/>
              </w:rPr>
            </w:pPr>
            <w:r>
              <w:rPr>
                <w:sz w:val="21"/>
                <w:szCs w:val="21"/>
              </w:rPr>
              <w:t>Reading</w:t>
            </w:r>
          </w:p>
        </w:tc>
        <w:tc>
          <w:tcPr>
            <w:tcW w:w="1629" w:type="dxa"/>
            <w:shd w:val="clear" w:color="auto" w:fill="auto"/>
            <w:vAlign w:val="center"/>
          </w:tcPr>
          <w:p w14:paraId="5DC39593" w14:textId="77777777" w:rsidR="0003431D" w:rsidRDefault="0003431D">
            <w:pPr>
              <w:jc w:val="center"/>
              <w:rPr>
                <w:sz w:val="21"/>
                <w:szCs w:val="21"/>
              </w:rPr>
            </w:pPr>
          </w:p>
        </w:tc>
      </w:tr>
      <w:tr w:rsidR="0003431D" w14:paraId="0A02B60F" w14:textId="77777777" w:rsidTr="00AC439C">
        <w:tc>
          <w:tcPr>
            <w:tcW w:w="2574" w:type="dxa"/>
            <w:shd w:val="clear" w:color="auto" w:fill="9CC3E5"/>
            <w:vAlign w:val="center"/>
          </w:tcPr>
          <w:p w14:paraId="55569810" w14:textId="2CD034EC" w:rsidR="0003431D" w:rsidRDefault="000C6DC5">
            <w:pPr>
              <w:jc w:val="right"/>
              <w:rPr>
                <w:b/>
              </w:rPr>
            </w:pPr>
            <w:r>
              <w:rPr>
                <w:b/>
              </w:rPr>
              <w:t>Principles / approach</w:t>
            </w:r>
          </w:p>
        </w:tc>
        <w:tc>
          <w:tcPr>
            <w:tcW w:w="6777" w:type="dxa"/>
            <w:gridSpan w:val="3"/>
            <w:shd w:val="clear" w:color="auto" w:fill="auto"/>
            <w:vAlign w:val="center"/>
          </w:tcPr>
          <w:p w14:paraId="76147613" w14:textId="3AB1068A" w:rsidR="0003431D" w:rsidRPr="00364B40" w:rsidRDefault="00364B40">
            <w:pPr>
              <w:rPr>
                <w:rFonts w:ascii="Arial" w:hAnsi="Arial" w:cs="Arial"/>
                <w:sz w:val="20"/>
                <w:szCs w:val="20"/>
              </w:rPr>
            </w:pPr>
            <w:r>
              <w:rPr>
                <w:rFonts w:ascii="Arial" w:hAnsi="Arial" w:cs="Arial"/>
                <w:sz w:val="20"/>
                <w:szCs w:val="20"/>
                <w:lang w:val="en-US"/>
              </w:rPr>
              <w:t>Topic-based approach</w:t>
            </w:r>
          </w:p>
        </w:tc>
      </w:tr>
    </w:tbl>
    <w:p w14:paraId="250F1A5E" w14:textId="77777777" w:rsidR="0003431D" w:rsidRDefault="000C6DC5">
      <w:pPr>
        <w:rPr>
          <w:i/>
          <w:color w:val="7F7F7F"/>
        </w:rPr>
      </w:pPr>
      <w:r>
        <w:rPr>
          <w:i/>
          <w:color w:val="7F7F7F"/>
        </w:rPr>
        <w:t xml:space="preserve"> </w:t>
      </w:r>
    </w:p>
    <w:tbl>
      <w:tblPr>
        <w:tblStyle w:val="a3"/>
        <w:tblW w:w="93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4"/>
        <w:gridCol w:w="6777"/>
      </w:tblGrid>
      <w:tr w:rsidR="0003431D" w14:paraId="16A2EE2F" w14:textId="77777777" w:rsidTr="00AC439C">
        <w:tc>
          <w:tcPr>
            <w:tcW w:w="9351" w:type="dxa"/>
            <w:gridSpan w:val="2"/>
            <w:shd w:val="clear" w:color="auto" w:fill="9CC3E5"/>
            <w:vAlign w:val="center"/>
          </w:tcPr>
          <w:p w14:paraId="4F735579" w14:textId="77777777" w:rsidR="0003431D" w:rsidRDefault="000C6DC5">
            <w:pPr>
              <w:jc w:val="center"/>
              <w:rPr>
                <w:sz w:val="21"/>
                <w:szCs w:val="21"/>
              </w:rPr>
            </w:pPr>
            <w:r>
              <w:rPr>
                <w:b/>
              </w:rPr>
              <w:t>Learning objectives</w:t>
            </w:r>
          </w:p>
        </w:tc>
      </w:tr>
      <w:tr w:rsidR="0003431D" w14:paraId="4363D2DA" w14:textId="77777777" w:rsidTr="00AC439C">
        <w:trPr>
          <w:trHeight w:val="640"/>
        </w:trPr>
        <w:tc>
          <w:tcPr>
            <w:tcW w:w="2574" w:type="dxa"/>
            <w:shd w:val="clear" w:color="auto" w:fill="9CC3E5"/>
            <w:vAlign w:val="center"/>
          </w:tcPr>
          <w:p w14:paraId="039831C8" w14:textId="77777777" w:rsidR="0003431D" w:rsidRDefault="000C6DC5">
            <w:pPr>
              <w:jc w:val="right"/>
              <w:rPr>
                <w:b/>
              </w:rPr>
            </w:pPr>
            <w:r>
              <w:rPr>
                <w:b/>
              </w:rPr>
              <w:t>Aim</w:t>
            </w:r>
          </w:p>
        </w:tc>
        <w:tc>
          <w:tcPr>
            <w:tcW w:w="6777" w:type="dxa"/>
            <w:shd w:val="clear" w:color="auto" w:fill="auto"/>
            <w:vAlign w:val="center"/>
          </w:tcPr>
          <w:p w14:paraId="00BA7BAF" w14:textId="490C7191" w:rsidR="0003431D" w:rsidRDefault="000C6DC5" w:rsidP="00BE18C9">
            <w:pPr>
              <w:pBdr>
                <w:top w:val="nil"/>
                <w:left w:val="nil"/>
                <w:bottom w:val="nil"/>
                <w:right w:val="nil"/>
                <w:between w:val="nil"/>
              </w:pBdr>
              <w:ind w:hanging="5"/>
              <w:jc w:val="both"/>
              <w:rPr>
                <w:color w:val="000000"/>
                <w:sz w:val="21"/>
                <w:szCs w:val="21"/>
              </w:rPr>
            </w:pPr>
            <w:r>
              <w:rPr>
                <w:color w:val="000000"/>
                <w:sz w:val="21"/>
                <w:szCs w:val="21"/>
              </w:rPr>
              <w:t xml:space="preserve">By the end of this lesson, students will be able to </w:t>
            </w:r>
            <w:r w:rsidR="00BE18C9">
              <w:rPr>
                <w:color w:val="000000"/>
                <w:sz w:val="21"/>
                <w:szCs w:val="21"/>
              </w:rPr>
              <w:t>present factual information about</w:t>
            </w:r>
            <w:r>
              <w:rPr>
                <w:color w:val="000000"/>
                <w:sz w:val="21"/>
                <w:szCs w:val="21"/>
              </w:rPr>
              <w:t xml:space="preserve"> how people spend money and prioritize their spending.</w:t>
            </w:r>
          </w:p>
          <w:p w14:paraId="0D279AA1" w14:textId="77777777" w:rsidR="0003431D" w:rsidRDefault="0003431D">
            <w:pPr>
              <w:jc w:val="both"/>
              <w:rPr>
                <w:sz w:val="21"/>
                <w:szCs w:val="21"/>
              </w:rPr>
            </w:pPr>
          </w:p>
        </w:tc>
      </w:tr>
      <w:tr w:rsidR="0003431D" w14:paraId="277D8D9F" w14:textId="77777777" w:rsidTr="00AC439C">
        <w:tc>
          <w:tcPr>
            <w:tcW w:w="2574" w:type="dxa"/>
            <w:shd w:val="clear" w:color="auto" w:fill="9CC3E5"/>
            <w:vAlign w:val="center"/>
          </w:tcPr>
          <w:p w14:paraId="679CDBA8" w14:textId="77777777" w:rsidR="0003431D" w:rsidRDefault="000C6DC5">
            <w:pPr>
              <w:jc w:val="right"/>
              <w:rPr>
                <w:b/>
              </w:rPr>
            </w:pPr>
            <w:r>
              <w:rPr>
                <w:b/>
              </w:rPr>
              <w:lastRenderedPageBreak/>
              <w:t>Subsidiary aims</w:t>
            </w:r>
          </w:p>
        </w:tc>
        <w:tc>
          <w:tcPr>
            <w:tcW w:w="6777" w:type="dxa"/>
            <w:shd w:val="clear" w:color="auto" w:fill="auto"/>
            <w:vAlign w:val="center"/>
          </w:tcPr>
          <w:p w14:paraId="07A3B81E" w14:textId="77777777" w:rsidR="0003431D" w:rsidRDefault="000C6DC5">
            <w:pPr>
              <w:rPr>
                <w:sz w:val="21"/>
                <w:szCs w:val="21"/>
              </w:rPr>
            </w:pPr>
            <w:r>
              <w:rPr>
                <w:sz w:val="21"/>
                <w:szCs w:val="21"/>
              </w:rPr>
              <w:t>By the end of this lesson, students will be able to …</w:t>
            </w:r>
          </w:p>
          <w:p w14:paraId="2EDB0295" w14:textId="77586318" w:rsidR="0003431D" w:rsidRDefault="00082FC7" w:rsidP="00082FC7">
            <w:pPr>
              <w:numPr>
                <w:ilvl w:val="0"/>
                <w:numId w:val="5"/>
              </w:numPr>
              <w:pBdr>
                <w:top w:val="nil"/>
                <w:left w:val="nil"/>
                <w:bottom w:val="nil"/>
                <w:right w:val="nil"/>
                <w:between w:val="nil"/>
              </w:pBdr>
              <w:rPr>
                <w:color w:val="000000"/>
                <w:sz w:val="21"/>
                <w:szCs w:val="21"/>
              </w:rPr>
            </w:pPr>
            <w:r>
              <w:rPr>
                <w:color w:val="000000"/>
                <w:sz w:val="21"/>
                <w:szCs w:val="21"/>
              </w:rPr>
              <w:t>Use the simple present tense to describe buying habits</w:t>
            </w:r>
          </w:p>
          <w:p w14:paraId="22FEE400" w14:textId="59F86BCC" w:rsidR="0003431D" w:rsidRDefault="007871C5" w:rsidP="009D631D">
            <w:pPr>
              <w:numPr>
                <w:ilvl w:val="0"/>
                <w:numId w:val="1"/>
              </w:numPr>
              <w:pBdr>
                <w:top w:val="nil"/>
                <w:left w:val="nil"/>
                <w:bottom w:val="nil"/>
                <w:right w:val="nil"/>
                <w:between w:val="nil"/>
              </w:pBdr>
              <w:rPr>
                <w:color w:val="000000"/>
                <w:sz w:val="21"/>
                <w:szCs w:val="21"/>
              </w:rPr>
            </w:pPr>
            <w:r>
              <w:rPr>
                <w:color w:val="000000"/>
                <w:sz w:val="21"/>
                <w:szCs w:val="21"/>
              </w:rPr>
              <w:t xml:space="preserve">Use </w:t>
            </w:r>
            <w:r w:rsidR="009D631D">
              <w:rPr>
                <w:color w:val="000000"/>
                <w:sz w:val="21"/>
                <w:szCs w:val="21"/>
              </w:rPr>
              <w:t>prompts to express their opinions about a topic.</w:t>
            </w:r>
          </w:p>
        </w:tc>
      </w:tr>
    </w:tbl>
    <w:p w14:paraId="4CFCE8B2" w14:textId="2E6DC136" w:rsidR="0003431D" w:rsidRDefault="0003431D">
      <w:pPr>
        <w:rPr>
          <w:i/>
          <w:color w:val="7F7F7F"/>
        </w:rPr>
      </w:pPr>
    </w:p>
    <w:p w14:paraId="4399FF9F" w14:textId="05F049C9" w:rsidR="00E51495" w:rsidRDefault="00E51495">
      <w:pPr>
        <w:rPr>
          <w:i/>
          <w:color w:val="7F7F7F"/>
        </w:rPr>
      </w:pPr>
    </w:p>
    <w:p w14:paraId="6E4B6162" w14:textId="77777777" w:rsidR="00E51495" w:rsidRDefault="00E51495">
      <w:pPr>
        <w:rPr>
          <w:i/>
          <w:color w:val="7F7F7F"/>
        </w:rPr>
      </w:pPr>
    </w:p>
    <w:tbl>
      <w:tblPr>
        <w:tblStyle w:val="a4"/>
        <w:tblW w:w="94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93"/>
      </w:tblGrid>
      <w:tr w:rsidR="0003431D" w14:paraId="1B16FB8F" w14:textId="77777777" w:rsidTr="00E51495">
        <w:tc>
          <w:tcPr>
            <w:tcW w:w="9493" w:type="dxa"/>
            <w:shd w:val="clear" w:color="auto" w:fill="9CC3E5"/>
          </w:tcPr>
          <w:p w14:paraId="1D77E19D" w14:textId="77777777" w:rsidR="0003431D" w:rsidRDefault="000C6DC5">
            <w:pPr>
              <w:jc w:val="center"/>
              <w:rPr>
                <w:b/>
              </w:rPr>
            </w:pPr>
            <w:r>
              <w:rPr>
                <w:b/>
              </w:rPr>
              <w:t>Materials needed</w:t>
            </w:r>
          </w:p>
        </w:tc>
      </w:tr>
      <w:tr w:rsidR="0003431D" w14:paraId="2610541C" w14:textId="77777777" w:rsidTr="00E51495">
        <w:tc>
          <w:tcPr>
            <w:tcW w:w="9493" w:type="dxa"/>
            <w:shd w:val="clear" w:color="auto" w:fill="auto"/>
          </w:tcPr>
          <w:p w14:paraId="5C15B171" w14:textId="77777777" w:rsidR="00A847FC" w:rsidRDefault="00A847FC">
            <w:r w:rsidRPr="00A847FC">
              <w:rPr>
                <w:b/>
              </w:rPr>
              <w:t>Copies</w:t>
            </w:r>
            <w:r>
              <w:t>: Appendices 1-6</w:t>
            </w:r>
          </w:p>
          <w:p w14:paraId="5009C841" w14:textId="77777777" w:rsidR="00A847FC" w:rsidRDefault="00A847FC" w:rsidP="00A847FC">
            <w:r w:rsidRPr="00A847FC">
              <w:rPr>
                <w:b/>
              </w:rPr>
              <w:t>Materials</w:t>
            </w:r>
            <w:r>
              <w:t xml:space="preserve">: </w:t>
            </w:r>
            <w:r w:rsidR="000C6DC5" w:rsidRPr="005E732D">
              <w:t xml:space="preserve">Magazines, </w:t>
            </w:r>
            <w:r>
              <w:t>large sheets of paper, notebooks</w:t>
            </w:r>
          </w:p>
          <w:p w14:paraId="0C2FEFD4" w14:textId="437DDAD8" w:rsidR="0003431D" w:rsidRPr="005E732D" w:rsidRDefault="00A847FC" w:rsidP="00A847FC">
            <w:r w:rsidRPr="00A847FC">
              <w:rPr>
                <w:b/>
              </w:rPr>
              <w:t>I</w:t>
            </w:r>
            <w:r w:rsidR="000C6DC5" w:rsidRPr="00A847FC">
              <w:rPr>
                <w:b/>
              </w:rPr>
              <w:t>mages</w:t>
            </w:r>
            <w:r w:rsidRPr="00A847FC">
              <w:rPr>
                <w:b/>
              </w:rPr>
              <w:t>:</w:t>
            </w:r>
            <w:r w:rsidR="000C6DC5" w:rsidRPr="005E732D">
              <w:t xml:space="preserve"> </w:t>
            </w:r>
            <w:r>
              <w:t>vaca</w:t>
            </w:r>
            <w:r w:rsidR="000C6DC5" w:rsidRPr="005E732D">
              <w:t>tions, technology, clothing, food, means</w:t>
            </w:r>
            <w:r>
              <w:t xml:space="preserve"> of transportation and housing.</w:t>
            </w:r>
          </w:p>
        </w:tc>
      </w:tr>
    </w:tbl>
    <w:p w14:paraId="3B026200" w14:textId="77777777" w:rsidR="0003431D" w:rsidRDefault="0003431D">
      <w:pPr>
        <w:rPr>
          <w:i/>
          <w:color w:val="7F7F7F"/>
        </w:rPr>
      </w:pPr>
    </w:p>
    <w:p w14:paraId="65766F0B" w14:textId="77777777" w:rsidR="0003431D" w:rsidRDefault="0003431D">
      <w:pPr>
        <w:rPr>
          <w:i/>
          <w:color w:val="7F7F7F"/>
        </w:rPr>
      </w:pPr>
    </w:p>
    <w:tbl>
      <w:tblPr>
        <w:tblStyle w:val="a5"/>
        <w:tblW w:w="94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1"/>
        <w:gridCol w:w="6804"/>
        <w:gridCol w:w="1417"/>
      </w:tblGrid>
      <w:tr w:rsidR="0003431D" w14:paraId="04CE8A9E" w14:textId="77777777" w:rsidTr="00E51495">
        <w:trPr>
          <w:trHeight w:val="40"/>
        </w:trPr>
        <w:tc>
          <w:tcPr>
            <w:tcW w:w="1271" w:type="dxa"/>
            <w:shd w:val="clear" w:color="auto" w:fill="9CC3E5"/>
            <w:vAlign w:val="center"/>
          </w:tcPr>
          <w:p w14:paraId="0B8ED90F" w14:textId="77777777" w:rsidR="0003431D" w:rsidRDefault="000C6DC5">
            <w:pPr>
              <w:jc w:val="center"/>
              <w:rPr>
                <w:b/>
              </w:rPr>
            </w:pPr>
            <w:r>
              <w:rPr>
                <w:b/>
              </w:rPr>
              <w:t>Stage</w:t>
            </w:r>
          </w:p>
        </w:tc>
        <w:tc>
          <w:tcPr>
            <w:tcW w:w="6804" w:type="dxa"/>
            <w:shd w:val="clear" w:color="auto" w:fill="9CC3E5"/>
            <w:vAlign w:val="center"/>
          </w:tcPr>
          <w:p w14:paraId="0229C2AF" w14:textId="77777777" w:rsidR="0003431D" w:rsidRDefault="000C6DC5">
            <w:pPr>
              <w:jc w:val="center"/>
              <w:rPr>
                <w:b/>
              </w:rPr>
            </w:pPr>
            <w:r>
              <w:rPr>
                <w:b/>
              </w:rPr>
              <w:t>Procedure</w:t>
            </w:r>
          </w:p>
        </w:tc>
        <w:tc>
          <w:tcPr>
            <w:tcW w:w="1417" w:type="dxa"/>
            <w:shd w:val="clear" w:color="auto" w:fill="9CC3E5"/>
            <w:vAlign w:val="center"/>
          </w:tcPr>
          <w:p w14:paraId="171E69D3" w14:textId="77777777" w:rsidR="0003431D" w:rsidRDefault="000C6DC5">
            <w:pPr>
              <w:jc w:val="center"/>
              <w:rPr>
                <w:b/>
              </w:rPr>
            </w:pPr>
            <w:r>
              <w:rPr>
                <w:b/>
              </w:rPr>
              <w:t>Time and interaction</w:t>
            </w:r>
          </w:p>
        </w:tc>
      </w:tr>
      <w:tr w:rsidR="0090563E" w14:paraId="7F278CD6" w14:textId="77777777" w:rsidTr="00E51495">
        <w:trPr>
          <w:trHeight w:val="80"/>
        </w:trPr>
        <w:tc>
          <w:tcPr>
            <w:tcW w:w="1271" w:type="dxa"/>
            <w:shd w:val="clear" w:color="auto" w:fill="auto"/>
          </w:tcPr>
          <w:p w14:paraId="02A8740B" w14:textId="77777777" w:rsidR="0090563E" w:rsidRPr="002C20D8" w:rsidRDefault="0090563E" w:rsidP="002C20D8">
            <w:pPr>
              <w:jc w:val="center"/>
              <w:rPr>
                <w:b/>
                <w:sz w:val="20"/>
                <w:szCs w:val="20"/>
              </w:rPr>
            </w:pPr>
          </w:p>
          <w:p w14:paraId="137876A8" w14:textId="77777777" w:rsidR="00A70E10" w:rsidRPr="002C20D8" w:rsidRDefault="00A70E10" w:rsidP="002C20D8">
            <w:pPr>
              <w:jc w:val="center"/>
              <w:rPr>
                <w:b/>
                <w:sz w:val="20"/>
                <w:szCs w:val="20"/>
              </w:rPr>
            </w:pPr>
          </w:p>
          <w:p w14:paraId="0F6CC867" w14:textId="77777777" w:rsidR="0090563E" w:rsidRPr="002C20D8" w:rsidRDefault="0090563E" w:rsidP="002C20D8">
            <w:pPr>
              <w:jc w:val="center"/>
              <w:rPr>
                <w:b/>
                <w:sz w:val="20"/>
                <w:szCs w:val="20"/>
              </w:rPr>
            </w:pPr>
            <w:r w:rsidRPr="002C20D8">
              <w:rPr>
                <w:b/>
                <w:sz w:val="20"/>
                <w:szCs w:val="20"/>
              </w:rPr>
              <w:t>Warm up</w:t>
            </w:r>
          </w:p>
          <w:p w14:paraId="5B50D8D4" w14:textId="77777777" w:rsidR="0090563E" w:rsidRPr="002C20D8" w:rsidRDefault="0090563E" w:rsidP="002C20D8">
            <w:pPr>
              <w:jc w:val="center"/>
              <w:rPr>
                <w:b/>
                <w:sz w:val="20"/>
                <w:szCs w:val="20"/>
              </w:rPr>
            </w:pPr>
          </w:p>
        </w:tc>
        <w:tc>
          <w:tcPr>
            <w:tcW w:w="6804" w:type="dxa"/>
            <w:shd w:val="clear" w:color="auto" w:fill="auto"/>
          </w:tcPr>
          <w:p w14:paraId="594D7F04" w14:textId="77777777" w:rsidR="00AA376D" w:rsidRDefault="0090563E" w:rsidP="0090563E">
            <w:pPr>
              <w:jc w:val="both"/>
              <w:rPr>
                <w:sz w:val="20"/>
                <w:szCs w:val="20"/>
              </w:rPr>
            </w:pPr>
            <w:r>
              <w:rPr>
                <w:sz w:val="20"/>
                <w:szCs w:val="20"/>
              </w:rPr>
              <w:t xml:space="preserve">T organizes SS in groups. Then T. </w:t>
            </w:r>
            <w:r w:rsidR="00AA376D">
              <w:rPr>
                <w:sz w:val="20"/>
                <w:szCs w:val="20"/>
              </w:rPr>
              <w:t xml:space="preserve">writes a scrambled question on the board. </w:t>
            </w:r>
            <w:proofErr w:type="spellStart"/>
            <w:r w:rsidR="00AA376D">
              <w:rPr>
                <w:sz w:val="20"/>
                <w:szCs w:val="20"/>
              </w:rPr>
              <w:t>Ss</w:t>
            </w:r>
            <w:proofErr w:type="spellEnd"/>
            <w:r w:rsidR="00AA376D">
              <w:rPr>
                <w:sz w:val="20"/>
                <w:szCs w:val="20"/>
              </w:rPr>
              <w:t xml:space="preserve"> work in pairs to organise it. The first couple to do it has to run to the board and write it correctly.</w:t>
            </w:r>
          </w:p>
          <w:p w14:paraId="479B2CCF" w14:textId="0D0EB012" w:rsidR="0090563E" w:rsidRDefault="00AA376D" w:rsidP="0090563E">
            <w:pPr>
              <w:jc w:val="both"/>
              <w:rPr>
                <w:sz w:val="20"/>
                <w:szCs w:val="20"/>
              </w:rPr>
            </w:pPr>
            <w:r w:rsidRPr="00AA376D">
              <w:rPr>
                <w:b/>
                <w:sz w:val="20"/>
                <w:szCs w:val="20"/>
              </w:rPr>
              <w:t>Q</w:t>
            </w:r>
            <w:r w:rsidR="0090563E" w:rsidRPr="00AA376D">
              <w:rPr>
                <w:b/>
                <w:sz w:val="20"/>
                <w:szCs w:val="20"/>
              </w:rPr>
              <w:t>uestion:</w:t>
            </w:r>
            <w:r w:rsidR="0090563E">
              <w:rPr>
                <w:sz w:val="20"/>
                <w:szCs w:val="20"/>
              </w:rPr>
              <w:t xml:space="preserve"> “</w:t>
            </w:r>
            <w:r w:rsidR="0090563E">
              <w:rPr>
                <w:b/>
                <w:i/>
                <w:sz w:val="20"/>
                <w:szCs w:val="20"/>
              </w:rPr>
              <w:t>H</w:t>
            </w:r>
            <w:r w:rsidR="0090563E" w:rsidRPr="00536DB6">
              <w:rPr>
                <w:b/>
                <w:i/>
                <w:sz w:val="20"/>
                <w:szCs w:val="20"/>
              </w:rPr>
              <w:t>ow do people spend their money?</w:t>
            </w:r>
            <w:r w:rsidR="0090563E">
              <w:rPr>
                <w:sz w:val="20"/>
                <w:szCs w:val="20"/>
              </w:rPr>
              <w:t xml:space="preserve">” </w:t>
            </w:r>
          </w:p>
          <w:p w14:paraId="2712DB57" w14:textId="77777777" w:rsidR="0090563E" w:rsidRDefault="0090563E" w:rsidP="0090563E">
            <w:pPr>
              <w:jc w:val="both"/>
              <w:rPr>
                <w:sz w:val="20"/>
                <w:szCs w:val="20"/>
              </w:rPr>
            </w:pPr>
          </w:p>
          <w:p w14:paraId="19755FCA" w14:textId="75D9ECAA" w:rsidR="0090563E" w:rsidRDefault="002C1534" w:rsidP="0090563E">
            <w:pPr>
              <w:jc w:val="both"/>
              <w:rPr>
                <w:b/>
                <w:bCs/>
                <w:sz w:val="20"/>
              </w:rPr>
            </w:pPr>
            <w:r>
              <w:rPr>
                <w:sz w:val="20"/>
                <w:szCs w:val="20"/>
              </w:rPr>
              <w:t xml:space="preserve">T asks </w:t>
            </w:r>
            <w:proofErr w:type="spellStart"/>
            <w:r w:rsidR="0090563E">
              <w:rPr>
                <w:sz w:val="20"/>
                <w:szCs w:val="20"/>
              </w:rPr>
              <w:t>Ss</w:t>
            </w:r>
            <w:proofErr w:type="spellEnd"/>
            <w:r w:rsidR="0090563E">
              <w:rPr>
                <w:sz w:val="20"/>
                <w:szCs w:val="20"/>
              </w:rPr>
              <w:t xml:space="preserve"> </w:t>
            </w:r>
            <w:r>
              <w:rPr>
                <w:sz w:val="20"/>
                <w:szCs w:val="20"/>
              </w:rPr>
              <w:t xml:space="preserve">to </w:t>
            </w:r>
            <w:r w:rsidR="0090563E">
              <w:rPr>
                <w:sz w:val="20"/>
                <w:szCs w:val="20"/>
              </w:rPr>
              <w:t>brainstorm ideas about the question and share them with the class.</w:t>
            </w:r>
          </w:p>
          <w:p w14:paraId="46E8914A" w14:textId="77777777" w:rsidR="0090563E" w:rsidRDefault="0090563E">
            <w:pPr>
              <w:rPr>
                <w:sz w:val="20"/>
                <w:szCs w:val="20"/>
              </w:rPr>
            </w:pPr>
          </w:p>
        </w:tc>
        <w:tc>
          <w:tcPr>
            <w:tcW w:w="1417" w:type="dxa"/>
            <w:shd w:val="clear" w:color="auto" w:fill="auto"/>
          </w:tcPr>
          <w:p w14:paraId="631A939B" w14:textId="77777777" w:rsidR="0090563E" w:rsidRDefault="0090563E">
            <w:pPr>
              <w:rPr>
                <w:sz w:val="20"/>
                <w:szCs w:val="20"/>
              </w:rPr>
            </w:pPr>
          </w:p>
          <w:p w14:paraId="0D9D8557" w14:textId="77777777" w:rsidR="00F62143" w:rsidRDefault="00F62143" w:rsidP="00A70E10">
            <w:pPr>
              <w:jc w:val="center"/>
              <w:rPr>
                <w:sz w:val="20"/>
                <w:szCs w:val="20"/>
              </w:rPr>
            </w:pPr>
            <w:r>
              <w:rPr>
                <w:sz w:val="20"/>
                <w:szCs w:val="20"/>
              </w:rPr>
              <w:t>5 minutes</w:t>
            </w:r>
          </w:p>
          <w:p w14:paraId="7D8CE486" w14:textId="77777777" w:rsidR="00F62143" w:rsidRDefault="00E867C0" w:rsidP="00A70E10">
            <w:pPr>
              <w:jc w:val="center"/>
              <w:rPr>
                <w:sz w:val="20"/>
                <w:szCs w:val="20"/>
              </w:rPr>
            </w:pPr>
            <w:r>
              <w:rPr>
                <w:sz w:val="20"/>
                <w:szCs w:val="20"/>
              </w:rPr>
              <w:t>Pair w</w:t>
            </w:r>
            <w:r w:rsidR="00F62143">
              <w:rPr>
                <w:sz w:val="20"/>
                <w:szCs w:val="20"/>
              </w:rPr>
              <w:t>ork</w:t>
            </w:r>
          </w:p>
          <w:p w14:paraId="2106196E" w14:textId="77777777" w:rsidR="00726723" w:rsidRDefault="00726723" w:rsidP="00A70E10">
            <w:pPr>
              <w:jc w:val="center"/>
              <w:rPr>
                <w:sz w:val="20"/>
                <w:szCs w:val="20"/>
              </w:rPr>
            </w:pPr>
          </w:p>
          <w:p w14:paraId="020A444A" w14:textId="77777777" w:rsidR="00726723" w:rsidRDefault="00726723" w:rsidP="00726723">
            <w:pPr>
              <w:jc w:val="center"/>
              <w:rPr>
                <w:sz w:val="20"/>
                <w:szCs w:val="20"/>
              </w:rPr>
            </w:pPr>
            <w:r>
              <w:rPr>
                <w:sz w:val="20"/>
                <w:szCs w:val="20"/>
              </w:rPr>
              <w:t>5 minutes</w:t>
            </w:r>
          </w:p>
          <w:p w14:paraId="6F1120E3" w14:textId="04C950A5" w:rsidR="00726723" w:rsidRDefault="00726723" w:rsidP="00726723">
            <w:pPr>
              <w:jc w:val="center"/>
              <w:rPr>
                <w:sz w:val="20"/>
                <w:szCs w:val="20"/>
              </w:rPr>
            </w:pPr>
            <w:r>
              <w:rPr>
                <w:sz w:val="20"/>
                <w:szCs w:val="20"/>
              </w:rPr>
              <w:t>Whole class</w:t>
            </w:r>
          </w:p>
        </w:tc>
      </w:tr>
      <w:tr w:rsidR="0003431D" w14:paraId="5F854215" w14:textId="77777777" w:rsidTr="00E51495">
        <w:trPr>
          <w:trHeight w:val="80"/>
        </w:trPr>
        <w:tc>
          <w:tcPr>
            <w:tcW w:w="1271" w:type="dxa"/>
            <w:shd w:val="clear" w:color="auto" w:fill="auto"/>
          </w:tcPr>
          <w:p w14:paraId="2B52EEFF" w14:textId="77777777" w:rsidR="0003431D" w:rsidRPr="002C20D8" w:rsidRDefault="0003431D" w:rsidP="002C20D8">
            <w:pPr>
              <w:jc w:val="center"/>
              <w:rPr>
                <w:b/>
                <w:sz w:val="20"/>
                <w:szCs w:val="20"/>
              </w:rPr>
            </w:pPr>
          </w:p>
          <w:p w14:paraId="27A76CDA" w14:textId="77777777" w:rsidR="0003431D" w:rsidRPr="002C20D8" w:rsidRDefault="0003431D" w:rsidP="002C20D8">
            <w:pPr>
              <w:jc w:val="center"/>
              <w:rPr>
                <w:b/>
                <w:sz w:val="20"/>
                <w:szCs w:val="20"/>
              </w:rPr>
            </w:pPr>
          </w:p>
          <w:p w14:paraId="5D07B438" w14:textId="77777777" w:rsidR="0003431D" w:rsidRPr="002C20D8" w:rsidRDefault="0003431D" w:rsidP="002C20D8">
            <w:pPr>
              <w:jc w:val="center"/>
              <w:rPr>
                <w:b/>
                <w:sz w:val="20"/>
                <w:szCs w:val="20"/>
              </w:rPr>
            </w:pPr>
          </w:p>
          <w:p w14:paraId="0B99BE0F" w14:textId="77777777" w:rsidR="00971A09" w:rsidRPr="002C20D8" w:rsidRDefault="00971A09" w:rsidP="002C20D8">
            <w:pPr>
              <w:jc w:val="center"/>
              <w:rPr>
                <w:b/>
                <w:sz w:val="20"/>
                <w:szCs w:val="20"/>
              </w:rPr>
            </w:pPr>
          </w:p>
          <w:p w14:paraId="241D06A4" w14:textId="77777777" w:rsidR="00971A09" w:rsidRPr="002C20D8" w:rsidRDefault="00971A09" w:rsidP="002C20D8">
            <w:pPr>
              <w:jc w:val="center"/>
              <w:rPr>
                <w:b/>
                <w:sz w:val="20"/>
                <w:szCs w:val="20"/>
              </w:rPr>
            </w:pPr>
          </w:p>
          <w:p w14:paraId="501B9556" w14:textId="25D15006" w:rsidR="0003431D" w:rsidRPr="002C20D8" w:rsidRDefault="002C20D8" w:rsidP="002C20D8">
            <w:pPr>
              <w:jc w:val="center"/>
              <w:rPr>
                <w:b/>
                <w:sz w:val="20"/>
                <w:szCs w:val="20"/>
              </w:rPr>
            </w:pPr>
            <w:r w:rsidRPr="002C20D8">
              <w:rPr>
                <w:b/>
                <w:sz w:val="20"/>
                <w:szCs w:val="20"/>
              </w:rPr>
              <w:t xml:space="preserve">Pre </w:t>
            </w:r>
            <w:r w:rsidR="000C6DC5" w:rsidRPr="002C20D8">
              <w:rPr>
                <w:b/>
                <w:sz w:val="20"/>
                <w:szCs w:val="20"/>
              </w:rPr>
              <w:t>reading</w:t>
            </w:r>
          </w:p>
          <w:p w14:paraId="4D3CD7B6" w14:textId="77777777" w:rsidR="0003431D" w:rsidRPr="002C20D8" w:rsidRDefault="0003431D" w:rsidP="002C20D8">
            <w:pPr>
              <w:jc w:val="center"/>
              <w:rPr>
                <w:b/>
                <w:sz w:val="20"/>
                <w:szCs w:val="20"/>
              </w:rPr>
            </w:pPr>
          </w:p>
        </w:tc>
        <w:tc>
          <w:tcPr>
            <w:tcW w:w="6804" w:type="dxa"/>
            <w:shd w:val="clear" w:color="auto" w:fill="auto"/>
          </w:tcPr>
          <w:p w14:paraId="322C484B" w14:textId="77777777" w:rsidR="0003431D" w:rsidRDefault="0003431D">
            <w:pPr>
              <w:rPr>
                <w:sz w:val="20"/>
                <w:szCs w:val="20"/>
              </w:rPr>
            </w:pPr>
          </w:p>
          <w:p w14:paraId="67DE43A7" w14:textId="5C2CF88F" w:rsidR="0003431D" w:rsidRDefault="00002CE5" w:rsidP="001856CD">
            <w:pPr>
              <w:jc w:val="both"/>
              <w:rPr>
                <w:sz w:val="20"/>
                <w:szCs w:val="20"/>
              </w:rPr>
            </w:pPr>
            <w:proofErr w:type="spellStart"/>
            <w:r>
              <w:rPr>
                <w:sz w:val="20"/>
                <w:szCs w:val="20"/>
              </w:rPr>
              <w:t>Ss</w:t>
            </w:r>
            <w:proofErr w:type="spellEnd"/>
            <w:r>
              <w:rPr>
                <w:sz w:val="20"/>
                <w:szCs w:val="20"/>
              </w:rPr>
              <w:t xml:space="preserve"> continue working in groups. Each group is given a different topic. </w:t>
            </w:r>
            <w:r w:rsidR="00B0398E">
              <w:rPr>
                <w:sz w:val="20"/>
                <w:szCs w:val="20"/>
              </w:rPr>
              <w:t>Then,</w:t>
            </w:r>
            <w:r w:rsidR="000C6DC5">
              <w:rPr>
                <w:sz w:val="20"/>
                <w:szCs w:val="20"/>
              </w:rPr>
              <w:t xml:space="preserve"> T asks SS to think about how their families spend the money, and they write the list of priorities</w:t>
            </w:r>
            <w:r w:rsidR="001856CD">
              <w:rPr>
                <w:sz w:val="20"/>
                <w:szCs w:val="20"/>
              </w:rPr>
              <w:t xml:space="preserve"> for the topic assigned to their group</w:t>
            </w:r>
            <w:r w:rsidR="000C6DC5">
              <w:rPr>
                <w:sz w:val="20"/>
                <w:szCs w:val="20"/>
              </w:rPr>
              <w:t>. Example:</w:t>
            </w:r>
            <w:r w:rsidR="000C6DC5">
              <w:rPr>
                <w:b/>
                <w:i/>
                <w:sz w:val="20"/>
                <w:szCs w:val="20"/>
              </w:rPr>
              <w:t xml:space="preserve">  </w:t>
            </w:r>
            <w:r w:rsidR="000C6DC5">
              <w:rPr>
                <w:b/>
                <w:sz w:val="20"/>
                <w:szCs w:val="20"/>
              </w:rPr>
              <w:t>clothing</w:t>
            </w:r>
            <w:r w:rsidR="000C6DC5">
              <w:rPr>
                <w:sz w:val="20"/>
                <w:szCs w:val="20"/>
              </w:rPr>
              <w:t>: trousers, shoes, jacket</w:t>
            </w:r>
            <w:r w:rsidR="001F266A">
              <w:rPr>
                <w:sz w:val="20"/>
                <w:szCs w:val="20"/>
              </w:rPr>
              <w:t>s,</w:t>
            </w:r>
            <w:r w:rsidR="00313680">
              <w:rPr>
                <w:sz w:val="20"/>
                <w:szCs w:val="20"/>
              </w:rPr>
              <w:t xml:space="preserve"> </w:t>
            </w:r>
            <w:r w:rsidR="001F266A">
              <w:rPr>
                <w:sz w:val="20"/>
                <w:szCs w:val="20"/>
              </w:rPr>
              <w:t>etc.</w:t>
            </w:r>
            <w:r w:rsidR="0007393E">
              <w:rPr>
                <w:sz w:val="20"/>
                <w:szCs w:val="20"/>
              </w:rPr>
              <w:t xml:space="preserve"> </w:t>
            </w:r>
          </w:p>
          <w:p w14:paraId="54D658C6" w14:textId="77777777" w:rsidR="0003431D" w:rsidRDefault="000C6DC5">
            <w:pPr>
              <w:rPr>
                <w:b/>
                <w:i/>
                <w:sz w:val="20"/>
                <w:szCs w:val="20"/>
              </w:rPr>
            </w:pPr>
            <w:r>
              <w:rPr>
                <w:b/>
                <w:i/>
                <w:sz w:val="20"/>
                <w:szCs w:val="20"/>
              </w:rPr>
              <w:t>1. Food</w:t>
            </w:r>
          </w:p>
          <w:p w14:paraId="3E188E7A" w14:textId="77777777" w:rsidR="0003431D" w:rsidRDefault="000C6DC5">
            <w:pPr>
              <w:rPr>
                <w:b/>
                <w:i/>
                <w:sz w:val="20"/>
                <w:szCs w:val="20"/>
              </w:rPr>
            </w:pPr>
            <w:r>
              <w:rPr>
                <w:b/>
                <w:i/>
                <w:sz w:val="20"/>
                <w:szCs w:val="20"/>
              </w:rPr>
              <w:t>2. Rent</w:t>
            </w:r>
          </w:p>
          <w:p w14:paraId="4F1EC366" w14:textId="77777777" w:rsidR="0003431D" w:rsidRDefault="000C6DC5">
            <w:pPr>
              <w:rPr>
                <w:b/>
                <w:i/>
                <w:sz w:val="20"/>
                <w:szCs w:val="20"/>
              </w:rPr>
            </w:pPr>
            <w:r>
              <w:rPr>
                <w:b/>
                <w:i/>
                <w:sz w:val="20"/>
                <w:szCs w:val="20"/>
              </w:rPr>
              <w:t>3.Vacations</w:t>
            </w:r>
          </w:p>
          <w:p w14:paraId="6A3AFB2A" w14:textId="77777777" w:rsidR="0003431D" w:rsidRDefault="000C6DC5">
            <w:pPr>
              <w:rPr>
                <w:b/>
                <w:i/>
                <w:sz w:val="20"/>
                <w:szCs w:val="20"/>
              </w:rPr>
            </w:pPr>
            <w:r>
              <w:rPr>
                <w:b/>
                <w:i/>
                <w:sz w:val="20"/>
                <w:szCs w:val="20"/>
              </w:rPr>
              <w:t>4. Clothing</w:t>
            </w:r>
          </w:p>
          <w:p w14:paraId="73C275A9" w14:textId="77777777" w:rsidR="0003431D" w:rsidRDefault="000C6DC5">
            <w:pPr>
              <w:rPr>
                <w:b/>
                <w:i/>
                <w:sz w:val="20"/>
                <w:szCs w:val="20"/>
              </w:rPr>
            </w:pPr>
            <w:r>
              <w:rPr>
                <w:b/>
                <w:i/>
                <w:sz w:val="20"/>
                <w:szCs w:val="20"/>
              </w:rPr>
              <w:t>5. Means of transportation</w:t>
            </w:r>
          </w:p>
          <w:p w14:paraId="0628DAD2" w14:textId="77777777" w:rsidR="0003431D" w:rsidRDefault="00A624A2">
            <w:pPr>
              <w:rPr>
                <w:b/>
                <w:i/>
                <w:sz w:val="20"/>
                <w:szCs w:val="20"/>
              </w:rPr>
            </w:pPr>
            <w:r>
              <w:rPr>
                <w:b/>
                <w:i/>
                <w:sz w:val="20"/>
                <w:szCs w:val="20"/>
              </w:rPr>
              <w:t>6. Technology.</w:t>
            </w:r>
          </w:p>
          <w:p w14:paraId="685F58AB" w14:textId="77777777" w:rsidR="001856CD" w:rsidRDefault="001856CD">
            <w:pPr>
              <w:rPr>
                <w:b/>
                <w:i/>
                <w:sz w:val="20"/>
                <w:szCs w:val="20"/>
              </w:rPr>
            </w:pPr>
          </w:p>
          <w:p w14:paraId="45BB8F48" w14:textId="77825478" w:rsidR="0003431D" w:rsidRDefault="005D4D22" w:rsidP="007740C4">
            <w:pPr>
              <w:jc w:val="both"/>
              <w:rPr>
                <w:sz w:val="20"/>
                <w:szCs w:val="20"/>
              </w:rPr>
            </w:pPr>
            <w:r>
              <w:rPr>
                <w:sz w:val="20"/>
                <w:szCs w:val="20"/>
              </w:rPr>
              <w:t xml:space="preserve">All groups share their ideas with </w:t>
            </w:r>
            <w:r w:rsidR="007740C4">
              <w:rPr>
                <w:sz w:val="20"/>
                <w:szCs w:val="20"/>
              </w:rPr>
              <w:t>the class.</w:t>
            </w:r>
            <w:r w:rsidR="00A679D1">
              <w:rPr>
                <w:sz w:val="20"/>
                <w:szCs w:val="20"/>
              </w:rPr>
              <w:t xml:space="preserve"> T monitors and confirms Ss’ ideas and understanding.</w:t>
            </w:r>
          </w:p>
          <w:p w14:paraId="6CB0829F" w14:textId="3FEB6CD9" w:rsidR="007740C4" w:rsidRDefault="007740C4" w:rsidP="007740C4">
            <w:pPr>
              <w:jc w:val="both"/>
              <w:rPr>
                <w:sz w:val="20"/>
                <w:szCs w:val="20"/>
              </w:rPr>
            </w:pPr>
          </w:p>
        </w:tc>
        <w:tc>
          <w:tcPr>
            <w:tcW w:w="1417" w:type="dxa"/>
            <w:shd w:val="clear" w:color="auto" w:fill="auto"/>
          </w:tcPr>
          <w:p w14:paraId="567D5C6F" w14:textId="77777777" w:rsidR="00A679D1" w:rsidRDefault="00A679D1" w:rsidP="00BB6ABF">
            <w:pPr>
              <w:jc w:val="center"/>
              <w:rPr>
                <w:sz w:val="20"/>
                <w:szCs w:val="20"/>
              </w:rPr>
            </w:pPr>
          </w:p>
          <w:p w14:paraId="70816E4C" w14:textId="77777777" w:rsidR="00A679D1" w:rsidRDefault="00A679D1" w:rsidP="00BB6ABF">
            <w:pPr>
              <w:jc w:val="center"/>
              <w:rPr>
                <w:sz w:val="20"/>
                <w:szCs w:val="20"/>
              </w:rPr>
            </w:pPr>
          </w:p>
          <w:p w14:paraId="4A8FEDE5" w14:textId="20BB49E5" w:rsidR="0003431D" w:rsidRDefault="00A679D1" w:rsidP="00BB6ABF">
            <w:pPr>
              <w:jc w:val="center"/>
              <w:rPr>
                <w:sz w:val="20"/>
                <w:szCs w:val="20"/>
              </w:rPr>
            </w:pPr>
            <w:r>
              <w:rPr>
                <w:sz w:val="20"/>
                <w:szCs w:val="20"/>
              </w:rPr>
              <w:t>10</w:t>
            </w:r>
            <w:r w:rsidR="000C6DC5">
              <w:rPr>
                <w:sz w:val="20"/>
                <w:szCs w:val="20"/>
              </w:rPr>
              <w:t xml:space="preserve"> minutes</w:t>
            </w:r>
          </w:p>
          <w:p w14:paraId="572BCC88" w14:textId="77777777" w:rsidR="0003431D" w:rsidRDefault="000C6DC5" w:rsidP="00BB6ABF">
            <w:pPr>
              <w:jc w:val="center"/>
              <w:rPr>
                <w:sz w:val="20"/>
                <w:szCs w:val="20"/>
              </w:rPr>
            </w:pPr>
            <w:r>
              <w:rPr>
                <w:sz w:val="20"/>
                <w:szCs w:val="20"/>
              </w:rPr>
              <w:t>Group work</w:t>
            </w:r>
          </w:p>
          <w:p w14:paraId="6118B087" w14:textId="77777777" w:rsidR="0003431D" w:rsidRDefault="0003431D" w:rsidP="00BB6ABF">
            <w:pPr>
              <w:jc w:val="center"/>
              <w:rPr>
                <w:sz w:val="20"/>
                <w:szCs w:val="20"/>
              </w:rPr>
            </w:pPr>
          </w:p>
          <w:p w14:paraId="2A3FECF1" w14:textId="77777777" w:rsidR="00E90458" w:rsidRDefault="00E90458" w:rsidP="00BB6ABF">
            <w:pPr>
              <w:jc w:val="center"/>
              <w:rPr>
                <w:sz w:val="20"/>
                <w:szCs w:val="20"/>
              </w:rPr>
            </w:pPr>
          </w:p>
          <w:p w14:paraId="2EC5B9FD" w14:textId="77777777" w:rsidR="00E90458" w:rsidRDefault="00E90458" w:rsidP="00BB6ABF">
            <w:pPr>
              <w:jc w:val="center"/>
              <w:rPr>
                <w:sz w:val="20"/>
                <w:szCs w:val="20"/>
              </w:rPr>
            </w:pPr>
          </w:p>
          <w:p w14:paraId="3DB64290" w14:textId="77777777" w:rsidR="00E90458" w:rsidRDefault="00E90458" w:rsidP="00BB6ABF">
            <w:pPr>
              <w:jc w:val="center"/>
              <w:rPr>
                <w:sz w:val="20"/>
                <w:szCs w:val="20"/>
              </w:rPr>
            </w:pPr>
          </w:p>
          <w:p w14:paraId="531B7915" w14:textId="77777777" w:rsidR="00E90458" w:rsidRDefault="00E90458" w:rsidP="00BB6ABF">
            <w:pPr>
              <w:jc w:val="center"/>
              <w:rPr>
                <w:sz w:val="20"/>
                <w:szCs w:val="20"/>
              </w:rPr>
            </w:pPr>
          </w:p>
          <w:p w14:paraId="1FB53102" w14:textId="77777777" w:rsidR="00E90458" w:rsidRDefault="00E90458" w:rsidP="00BB6ABF">
            <w:pPr>
              <w:jc w:val="center"/>
              <w:rPr>
                <w:sz w:val="20"/>
                <w:szCs w:val="20"/>
              </w:rPr>
            </w:pPr>
          </w:p>
          <w:p w14:paraId="0525EAE1" w14:textId="535B8FA3" w:rsidR="00E90458" w:rsidRDefault="00E90458" w:rsidP="00E90458">
            <w:pPr>
              <w:jc w:val="center"/>
              <w:rPr>
                <w:sz w:val="20"/>
                <w:szCs w:val="20"/>
              </w:rPr>
            </w:pPr>
            <w:r>
              <w:rPr>
                <w:sz w:val="20"/>
                <w:szCs w:val="20"/>
              </w:rPr>
              <w:t>5 minutes</w:t>
            </w:r>
          </w:p>
          <w:p w14:paraId="1AB0625A" w14:textId="2676C2CF" w:rsidR="00E90458" w:rsidRDefault="00E90458" w:rsidP="00E90458">
            <w:pPr>
              <w:jc w:val="center"/>
              <w:rPr>
                <w:sz w:val="20"/>
                <w:szCs w:val="20"/>
              </w:rPr>
            </w:pPr>
            <w:r>
              <w:rPr>
                <w:sz w:val="20"/>
                <w:szCs w:val="20"/>
              </w:rPr>
              <w:t xml:space="preserve">T- </w:t>
            </w:r>
            <w:proofErr w:type="spellStart"/>
            <w:r>
              <w:rPr>
                <w:sz w:val="20"/>
                <w:szCs w:val="20"/>
              </w:rPr>
              <w:t>Ss</w:t>
            </w:r>
            <w:proofErr w:type="spellEnd"/>
          </w:p>
          <w:p w14:paraId="4652549F" w14:textId="6000F49E" w:rsidR="00E90458" w:rsidRDefault="00E90458" w:rsidP="00BB6ABF">
            <w:pPr>
              <w:jc w:val="center"/>
              <w:rPr>
                <w:sz w:val="20"/>
                <w:szCs w:val="20"/>
              </w:rPr>
            </w:pPr>
          </w:p>
        </w:tc>
      </w:tr>
      <w:tr w:rsidR="00B3488E" w14:paraId="3DA6D480" w14:textId="77777777" w:rsidTr="00E51495">
        <w:trPr>
          <w:trHeight w:val="40"/>
        </w:trPr>
        <w:tc>
          <w:tcPr>
            <w:tcW w:w="1271" w:type="dxa"/>
            <w:shd w:val="clear" w:color="auto" w:fill="auto"/>
          </w:tcPr>
          <w:p w14:paraId="1645162B" w14:textId="77777777" w:rsidR="00B3488E" w:rsidRPr="00595BBC" w:rsidRDefault="00B3488E" w:rsidP="002C20D8">
            <w:pPr>
              <w:jc w:val="center"/>
              <w:rPr>
                <w:b/>
                <w:sz w:val="20"/>
                <w:szCs w:val="20"/>
              </w:rPr>
            </w:pPr>
          </w:p>
          <w:p w14:paraId="737030BB" w14:textId="77777777" w:rsidR="00B3488E" w:rsidRPr="00595BBC" w:rsidRDefault="00B3488E" w:rsidP="002C20D8">
            <w:pPr>
              <w:jc w:val="center"/>
              <w:rPr>
                <w:b/>
                <w:sz w:val="20"/>
                <w:szCs w:val="20"/>
              </w:rPr>
            </w:pPr>
          </w:p>
          <w:p w14:paraId="320A7038" w14:textId="77777777" w:rsidR="00B3488E" w:rsidRPr="00595BBC" w:rsidRDefault="00B3488E" w:rsidP="002C20D8">
            <w:pPr>
              <w:jc w:val="center"/>
              <w:rPr>
                <w:b/>
                <w:sz w:val="20"/>
                <w:szCs w:val="20"/>
              </w:rPr>
            </w:pPr>
          </w:p>
          <w:p w14:paraId="24A577FE" w14:textId="69F7B724" w:rsidR="00B3488E" w:rsidRPr="00595BBC" w:rsidRDefault="00B3488E" w:rsidP="002C20D8">
            <w:pPr>
              <w:jc w:val="center"/>
              <w:rPr>
                <w:b/>
                <w:sz w:val="20"/>
                <w:szCs w:val="20"/>
              </w:rPr>
            </w:pPr>
            <w:r w:rsidRPr="00595BBC">
              <w:rPr>
                <w:b/>
                <w:sz w:val="20"/>
                <w:szCs w:val="20"/>
              </w:rPr>
              <w:t>While-reading</w:t>
            </w:r>
          </w:p>
        </w:tc>
        <w:tc>
          <w:tcPr>
            <w:tcW w:w="6804" w:type="dxa"/>
            <w:shd w:val="clear" w:color="auto" w:fill="auto"/>
          </w:tcPr>
          <w:p w14:paraId="7AF92243" w14:textId="44487884" w:rsidR="00B3488E" w:rsidRDefault="00B3488E" w:rsidP="00B3488E">
            <w:pPr>
              <w:jc w:val="both"/>
              <w:rPr>
                <w:sz w:val="20"/>
                <w:szCs w:val="20"/>
              </w:rPr>
            </w:pPr>
            <w:r>
              <w:rPr>
                <w:sz w:val="20"/>
                <w:szCs w:val="20"/>
              </w:rPr>
              <w:t xml:space="preserve">T explains SS the activity. T organises the students in six groups, each one of them has a different topic: </w:t>
            </w:r>
            <w:r w:rsidRPr="00DB6678">
              <w:rPr>
                <w:b/>
                <w:i/>
                <w:sz w:val="20"/>
                <w:szCs w:val="20"/>
              </w:rPr>
              <w:t>vacations, technology, clothing, food, means of transportations and housing</w:t>
            </w:r>
            <w:r w:rsidRPr="00DB6678">
              <w:rPr>
                <w:i/>
                <w:sz w:val="20"/>
                <w:szCs w:val="20"/>
              </w:rPr>
              <w:t>.</w:t>
            </w:r>
            <w:r>
              <w:rPr>
                <w:sz w:val="20"/>
                <w:szCs w:val="20"/>
              </w:rPr>
              <w:t xml:space="preserve"> </w:t>
            </w:r>
            <w:r w:rsidR="00A679D1">
              <w:rPr>
                <w:sz w:val="20"/>
                <w:szCs w:val="20"/>
              </w:rPr>
              <w:t>(Appendix 1-6)</w:t>
            </w:r>
          </w:p>
          <w:p w14:paraId="42A4601F" w14:textId="77777777" w:rsidR="00B3488E" w:rsidRDefault="00B3488E" w:rsidP="00B3488E">
            <w:pPr>
              <w:jc w:val="both"/>
              <w:rPr>
                <w:sz w:val="20"/>
                <w:szCs w:val="20"/>
              </w:rPr>
            </w:pPr>
          </w:p>
          <w:p w14:paraId="2D433A0F" w14:textId="5DF37C9C" w:rsidR="00945323" w:rsidRDefault="00B3488E" w:rsidP="00B3488E">
            <w:pPr>
              <w:jc w:val="both"/>
              <w:rPr>
                <w:sz w:val="20"/>
                <w:szCs w:val="20"/>
              </w:rPr>
            </w:pPr>
            <w:r>
              <w:rPr>
                <w:sz w:val="20"/>
                <w:szCs w:val="20"/>
              </w:rPr>
              <w:t xml:space="preserve">Each group is given a </w:t>
            </w:r>
            <w:r w:rsidR="00945323">
              <w:rPr>
                <w:sz w:val="20"/>
                <w:szCs w:val="20"/>
              </w:rPr>
              <w:t>t</w:t>
            </w:r>
            <w:r>
              <w:rPr>
                <w:sz w:val="20"/>
                <w:szCs w:val="20"/>
              </w:rPr>
              <w:t xml:space="preserve">ext with one of the topics. SS are asked to identify key aspects in the reading: </w:t>
            </w:r>
            <w:r w:rsidR="00945323" w:rsidRPr="00945323">
              <w:rPr>
                <w:b/>
                <w:i/>
                <w:sz w:val="20"/>
                <w:szCs w:val="20"/>
              </w:rPr>
              <w:t xml:space="preserve">topic, needs, </w:t>
            </w:r>
            <w:proofErr w:type="gramStart"/>
            <w:r w:rsidR="00945323" w:rsidRPr="00945323">
              <w:rPr>
                <w:b/>
                <w:i/>
                <w:sz w:val="20"/>
                <w:szCs w:val="20"/>
              </w:rPr>
              <w:t>unnecessary</w:t>
            </w:r>
            <w:proofErr w:type="gramEnd"/>
            <w:r w:rsidR="00945323" w:rsidRPr="00945323">
              <w:rPr>
                <w:b/>
                <w:i/>
                <w:sz w:val="20"/>
                <w:szCs w:val="20"/>
              </w:rPr>
              <w:t xml:space="preserve"> things.</w:t>
            </w:r>
            <w:r w:rsidR="00AC439C">
              <w:rPr>
                <w:b/>
                <w:i/>
                <w:sz w:val="20"/>
                <w:szCs w:val="20"/>
              </w:rPr>
              <w:t xml:space="preserve"> </w:t>
            </w:r>
            <w:proofErr w:type="spellStart"/>
            <w:r w:rsidR="00AC439C" w:rsidRPr="00414EC5">
              <w:rPr>
                <w:sz w:val="20"/>
                <w:szCs w:val="20"/>
              </w:rPr>
              <w:t>Ss</w:t>
            </w:r>
            <w:proofErr w:type="spellEnd"/>
            <w:r w:rsidR="00AC439C" w:rsidRPr="00414EC5">
              <w:rPr>
                <w:sz w:val="20"/>
                <w:szCs w:val="20"/>
              </w:rPr>
              <w:t xml:space="preserve"> need to do a mind map to illustrate important aspects in the text given.</w:t>
            </w:r>
          </w:p>
          <w:p w14:paraId="3B4BB235" w14:textId="77777777" w:rsidR="00B3488E" w:rsidRPr="008179BC" w:rsidRDefault="00B3488E" w:rsidP="00D51A3C">
            <w:pPr>
              <w:jc w:val="both"/>
              <w:rPr>
                <w:sz w:val="20"/>
                <w:szCs w:val="20"/>
              </w:rPr>
            </w:pPr>
          </w:p>
        </w:tc>
        <w:tc>
          <w:tcPr>
            <w:tcW w:w="1417" w:type="dxa"/>
            <w:shd w:val="clear" w:color="auto" w:fill="auto"/>
          </w:tcPr>
          <w:p w14:paraId="26B38389" w14:textId="77777777" w:rsidR="00DB34A9" w:rsidRDefault="00DB34A9" w:rsidP="00BB6ABF">
            <w:pPr>
              <w:jc w:val="center"/>
              <w:rPr>
                <w:sz w:val="20"/>
                <w:szCs w:val="20"/>
              </w:rPr>
            </w:pPr>
          </w:p>
          <w:p w14:paraId="0D4004CD" w14:textId="77777777" w:rsidR="00DB34A9" w:rsidRDefault="00DB34A9" w:rsidP="00BB6ABF">
            <w:pPr>
              <w:jc w:val="center"/>
              <w:rPr>
                <w:sz w:val="20"/>
                <w:szCs w:val="20"/>
              </w:rPr>
            </w:pPr>
          </w:p>
          <w:p w14:paraId="620080B4" w14:textId="4F638BB7" w:rsidR="00B3488E" w:rsidRDefault="00DB34A9" w:rsidP="00BB6ABF">
            <w:pPr>
              <w:jc w:val="center"/>
              <w:rPr>
                <w:sz w:val="20"/>
                <w:szCs w:val="20"/>
              </w:rPr>
            </w:pPr>
            <w:r>
              <w:rPr>
                <w:sz w:val="20"/>
                <w:szCs w:val="20"/>
              </w:rPr>
              <w:t>2</w:t>
            </w:r>
            <w:r w:rsidR="00B3488E">
              <w:rPr>
                <w:sz w:val="20"/>
                <w:szCs w:val="20"/>
              </w:rPr>
              <w:t>0 minutes</w:t>
            </w:r>
          </w:p>
          <w:p w14:paraId="382D51C5" w14:textId="77777777" w:rsidR="00B3488E" w:rsidRPr="008179BC" w:rsidRDefault="00B3488E" w:rsidP="00BB6ABF">
            <w:pPr>
              <w:jc w:val="center"/>
              <w:rPr>
                <w:sz w:val="20"/>
                <w:szCs w:val="20"/>
              </w:rPr>
            </w:pPr>
            <w:r>
              <w:rPr>
                <w:sz w:val="20"/>
                <w:szCs w:val="20"/>
              </w:rPr>
              <w:t>Group work</w:t>
            </w:r>
          </w:p>
        </w:tc>
      </w:tr>
      <w:tr w:rsidR="00B3488E" w14:paraId="7EB141C4" w14:textId="77777777" w:rsidTr="00E51495">
        <w:trPr>
          <w:trHeight w:val="100"/>
        </w:trPr>
        <w:tc>
          <w:tcPr>
            <w:tcW w:w="1271" w:type="dxa"/>
            <w:shd w:val="clear" w:color="auto" w:fill="auto"/>
          </w:tcPr>
          <w:p w14:paraId="6BAF3061" w14:textId="77777777" w:rsidR="00B3488E" w:rsidRPr="00595BBC" w:rsidRDefault="00B3488E" w:rsidP="00B3488E">
            <w:pPr>
              <w:rPr>
                <w:b/>
                <w:sz w:val="20"/>
                <w:szCs w:val="20"/>
              </w:rPr>
            </w:pPr>
          </w:p>
          <w:p w14:paraId="385270C5" w14:textId="17F029CF" w:rsidR="002C20D8" w:rsidRDefault="002C20D8" w:rsidP="00B3488E">
            <w:pPr>
              <w:rPr>
                <w:b/>
                <w:sz w:val="20"/>
                <w:szCs w:val="20"/>
              </w:rPr>
            </w:pPr>
          </w:p>
          <w:p w14:paraId="7380A551" w14:textId="77777777" w:rsidR="00D51A3C" w:rsidRPr="00595BBC" w:rsidRDefault="00D51A3C" w:rsidP="00B3488E">
            <w:pPr>
              <w:rPr>
                <w:b/>
                <w:sz w:val="20"/>
                <w:szCs w:val="20"/>
              </w:rPr>
            </w:pPr>
          </w:p>
          <w:p w14:paraId="72007EB8" w14:textId="5B8E8CDD" w:rsidR="002C20D8" w:rsidRPr="00595BBC" w:rsidRDefault="002C20D8" w:rsidP="00B3488E">
            <w:pPr>
              <w:rPr>
                <w:b/>
                <w:sz w:val="20"/>
                <w:szCs w:val="20"/>
              </w:rPr>
            </w:pPr>
            <w:r w:rsidRPr="00595BBC">
              <w:rPr>
                <w:b/>
                <w:sz w:val="20"/>
                <w:szCs w:val="20"/>
              </w:rPr>
              <w:t>Post reading</w:t>
            </w:r>
          </w:p>
        </w:tc>
        <w:tc>
          <w:tcPr>
            <w:tcW w:w="6804" w:type="dxa"/>
            <w:shd w:val="clear" w:color="auto" w:fill="auto"/>
          </w:tcPr>
          <w:p w14:paraId="74DE6CA9" w14:textId="5822A57B" w:rsidR="00D51A3C" w:rsidRDefault="006B28B3" w:rsidP="00D51A3C">
            <w:pPr>
              <w:jc w:val="both"/>
              <w:rPr>
                <w:sz w:val="20"/>
                <w:szCs w:val="20"/>
              </w:rPr>
            </w:pPr>
            <w:r>
              <w:rPr>
                <w:sz w:val="20"/>
                <w:szCs w:val="20"/>
              </w:rPr>
              <w:t xml:space="preserve">Each group </w:t>
            </w:r>
            <w:r w:rsidR="00D51A3C">
              <w:rPr>
                <w:sz w:val="20"/>
                <w:szCs w:val="20"/>
              </w:rPr>
              <w:t>design</w:t>
            </w:r>
            <w:r>
              <w:rPr>
                <w:sz w:val="20"/>
                <w:szCs w:val="20"/>
              </w:rPr>
              <w:t>s</w:t>
            </w:r>
            <w:r w:rsidR="00D51A3C">
              <w:rPr>
                <w:sz w:val="20"/>
                <w:szCs w:val="20"/>
              </w:rPr>
              <w:t xml:space="preserve"> a poster to pre</w:t>
            </w:r>
            <w:r>
              <w:rPr>
                <w:sz w:val="20"/>
                <w:szCs w:val="20"/>
              </w:rPr>
              <w:t>sent their</w:t>
            </w:r>
            <w:r w:rsidR="00D51A3C">
              <w:rPr>
                <w:sz w:val="20"/>
                <w:szCs w:val="20"/>
              </w:rPr>
              <w:t xml:space="preserve"> topic to the class. </w:t>
            </w:r>
            <w:r>
              <w:rPr>
                <w:sz w:val="20"/>
                <w:szCs w:val="20"/>
              </w:rPr>
              <w:t>They need to show the positive and negative aspects about the spending habits related to the area they have been assigned to work on.</w:t>
            </w:r>
          </w:p>
          <w:p w14:paraId="30936270" w14:textId="77777777" w:rsidR="00D51A3C" w:rsidRDefault="00D51A3C" w:rsidP="00B3488E">
            <w:pPr>
              <w:jc w:val="both"/>
              <w:rPr>
                <w:sz w:val="20"/>
                <w:szCs w:val="20"/>
              </w:rPr>
            </w:pPr>
          </w:p>
          <w:p w14:paraId="180A4F88" w14:textId="151D0764" w:rsidR="00B3488E" w:rsidRDefault="00B3488E" w:rsidP="00B3488E">
            <w:pPr>
              <w:jc w:val="both"/>
              <w:rPr>
                <w:sz w:val="20"/>
                <w:szCs w:val="20"/>
              </w:rPr>
            </w:pPr>
            <w:r>
              <w:rPr>
                <w:sz w:val="20"/>
                <w:szCs w:val="20"/>
              </w:rPr>
              <w:t xml:space="preserve">SS paste their poster around the classroom to do a gallery walk. </w:t>
            </w:r>
            <w:r w:rsidR="0007393E">
              <w:rPr>
                <w:sz w:val="20"/>
                <w:szCs w:val="20"/>
              </w:rPr>
              <w:t>People in e</w:t>
            </w:r>
            <w:r>
              <w:rPr>
                <w:sz w:val="20"/>
                <w:szCs w:val="20"/>
              </w:rPr>
              <w:t xml:space="preserve">ach group </w:t>
            </w:r>
            <w:r w:rsidR="0007393E">
              <w:rPr>
                <w:sz w:val="20"/>
                <w:szCs w:val="20"/>
              </w:rPr>
              <w:t xml:space="preserve">take turns to either </w:t>
            </w:r>
            <w:r>
              <w:rPr>
                <w:sz w:val="20"/>
                <w:szCs w:val="20"/>
              </w:rPr>
              <w:t>explain</w:t>
            </w:r>
            <w:r w:rsidR="0007393E">
              <w:rPr>
                <w:sz w:val="20"/>
                <w:szCs w:val="20"/>
              </w:rPr>
              <w:t xml:space="preserve"> </w:t>
            </w:r>
            <w:r>
              <w:rPr>
                <w:sz w:val="20"/>
                <w:szCs w:val="20"/>
              </w:rPr>
              <w:t xml:space="preserve">the topic </w:t>
            </w:r>
            <w:r w:rsidR="0007393E">
              <w:rPr>
                <w:sz w:val="20"/>
                <w:szCs w:val="20"/>
              </w:rPr>
              <w:t>or visit other posters to learn about the other topics. While d</w:t>
            </w:r>
            <w:r w:rsidR="00BB5819">
              <w:rPr>
                <w:sz w:val="20"/>
                <w:szCs w:val="20"/>
              </w:rPr>
              <w:t xml:space="preserve">oing it, </w:t>
            </w:r>
            <w:proofErr w:type="spellStart"/>
            <w:r w:rsidR="00BB5819">
              <w:rPr>
                <w:sz w:val="20"/>
                <w:szCs w:val="20"/>
              </w:rPr>
              <w:t>Ss</w:t>
            </w:r>
            <w:proofErr w:type="spellEnd"/>
            <w:r w:rsidR="00BB5819">
              <w:rPr>
                <w:sz w:val="20"/>
                <w:szCs w:val="20"/>
              </w:rPr>
              <w:t xml:space="preserve"> must take notes on their notebooks about their findings on this table.</w:t>
            </w:r>
          </w:p>
          <w:p w14:paraId="15B1569B" w14:textId="4F543287" w:rsidR="00BB5819" w:rsidRDefault="00BB5819" w:rsidP="00B3488E">
            <w:pPr>
              <w:jc w:val="both"/>
              <w:rPr>
                <w:sz w:val="20"/>
                <w:szCs w:val="20"/>
              </w:rPr>
            </w:pPr>
          </w:p>
          <w:tbl>
            <w:tblPr>
              <w:tblStyle w:val="Tablaconcuadrcula"/>
              <w:tblW w:w="0" w:type="auto"/>
              <w:tblLayout w:type="fixed"/>
              <w:tblLook w:val="04A0" w:firstRow="1" w:lastRow="0" w:firstColumn="1" w:lastColumn="0" w:noHBand="0" w:noVBand="1"/>
            </w:tblPr>
            <w:tblGrid>
              <w:gridCol w:w="2282"/>
              <w:gridCol w:w="2283"/>
              <w:gridCol w:w="2283"/>
            </w:tblGrid>
            <w:tr w:rsidR="00BB5819" w14:paraId="197AD462" w14:textId="77777777" w:rsidTr="00BB5819">
              <w:tc>
                <w:tcPr>
                  <w:tcW w:w="2282" w:type="dxa"/>
                </w:tcPr>
                <w:p w14:paraId="586E98A4" w14:textId="4F26F552" w:rsidR="00BB5819" w:rsidRPr="009D631D" w:rsidRDefault="00BB5819" w:rsidP="009D631D">
                  <w:pPr>
                    <w:jc w:val="center"/>
                    <w:rPr>
                      <w:rFonts w:asciiTheme="majorHAnsi" w:hAnsiTheme="majorHAnsi"/>
                      <w:b/>
                      <w:sz w:val="20"/>
                      <w:szCs w:val="20"/>
                    </w:rPr>
                  </w:pPr>
                  <w:r w:rsidRPr="009D631D">
                    <w:rPr>
                      <w:rFonts w:asciiTheme="majorHAnsi" w:hAnsiTheme="majorHAnsi"/>
                      <w:b/>
                      <w:sz w:val="20"/>
                      <w:szCs w:val="20"/>
                    </w:rPr>
                    <w:t>Spending habits</w:t>
                  </w:r>
                </w:p>
              </w:tc>
              <w:tc>
                <w:tcPr>
                  <w:tcW w:w="2283" w:type="dxa"/>
                </w:tcPr>
                <w:p w14:paraId="25E2BA53" w14:textId="254279DE" w:rsidR="00BB5819" w:rsidRPr="009D631D" w:rsidRDefault="00BB5819" w:rsidP="009D631D">
                  <w:pPr>
                    <w:jc w:val="center"/>
                    <w:rPr>
                      <w:rFonts w:asciiTheme="majorHAnsi" w:hAnsiTheme="majorHAnsi"/>
                      <w:b/>
                      <w:sz w:val="20"/>
                      <w:szCs w:val="20"/>
                    </w:rPr>
                  </w:pPr>
                  <w:r w:rsidRPr="009D631D">
                    <w:rPr>
                      <w:rFonts w:asciiTheme="majorHAnsi" w:hAnsiTheme="majorHAnsi"/>
                      <w:b/>
                      <w:sz w:val="20"/>
                      <w:szCs w:val="20"/>
                    </w:rPr>
                    <w:t>Positive aspects</w:t>
                  </w:r>
                </w:p>
              </w:tc>
              <w:tc>
                <w:tcPr>
                  <w:tcW w:w="2283" w:type="dxa"/>
                </w:tcPr>
                <w:p w14:paraId="0612C777" w14:textId="1F087927" w:rsidR="00BB5819" w:rsidRPr="009D631D" w:rsidRDefault="00BB5819" w:rsidP="009D631D">
                  <w:pPr>
                    <w:jc w:val="center"/>
                    <w:rPr>
                      <w:rFonts w:asciiTheme="majorHAnsi" w:hAnsiTheme="majorHAnsi"/>
                      <w:b/>
                      <w:sz w:val="20"/>
                      <w:szCs w:val="20"/>
                    </w:rPr>
                  </w:pPr>
                  <w:r w:rsidRPr="009D631D">
                    <w:rPr>
                      <w:rFonts w:asciiTheme="majorHAnsi" w:hAnsiTheme="majorHAnsi"/>
                      <w:b/>
                      <w:sz w:val="20"/>
                      <w:szCs w:val="20"/>
                    </w:rPr>
                    <w:t>Negative aspects</w:t>
                  </w:r>
                </w:p>
              </w:tc>
            </w:tr>
            <w:tr w:rsidR="00BB5819" w14:paraId="5D908AC9" w14:textId="77777777" w:rsidTr="00BB5819">
              <w:tc>
                <w:tcPr>
                  <w:tcW w:w="2282" w:type="dxa"/>
                </w:tcPr>
                <w:p w14:paraId="18327744" w14:textId="77777777" w:rsidR="00BB5819" w:rsidRDefault="00BB5819" w:rsidP="00B3488E">
                  <w:pPr>
                    <w:jc w:val="both"/>
                    <w:rPr>
                      <w:sz w:val="20"/>
                      <w:szCs w:val="20"/>
                    </w:rPr>
                  </w:pPr>
                </w:p>
              </w:tc>
              <w:tc>
                <w:tcPr>
                  <w:tcW w:w="2283" w:type="dxa"/>
                </w:tcPr>
                <w:p w14:paraId="63162000" w14:textId="77777777" w:rsidR="00BB5819" w:rsidRDefault="00BB5819" w:rsidP="00B3488E">
                  <w:pPr>
                    <w:jc w:val="both"/>
                    <w:rPr>
                      <w:sz w:val="20"/>
                      <w:szCs w:val="20"/>
                    </w:rPr>
                  </w:pPr>
                </w:p>
              </w:tc>
              <w:tc>
                <w:tcPr>
                  <w:tcW w:w="2283" w:type="dxa"/>
                </w:tcPr>
                <w:p w14:paraId="62D697F5" w14:textId="77777777" w:rsidR="00BB5819" w:rsidRDefault="00BB5819" w:rsidP="00B3488E">
                  <w:pPr>
                    <w:jc w:val="both"/>
                    <w:rPr>
                      <w:sz w:val="20"/>
                      <w:szCs w:val="20"/>
                    </w:rPr>
                  </w:pPr>
                </w:p>
              </w:tc>
            </w:tr>
          </w:tbl>
          <w:p w14:paraId="6C23440D" w14:textId="77777777" w:rsidR="00BB5819" w:rsidRDefault="00BB5819" w:rsidP="00B3488E">
            <w:pPr>
              <w:jc w:val="both"/>
              <w:rPr>
                <w:sz w:val="20"/>
                <w:szCs w:val="20"/>
              </w:rPr>
            </w:pPr>
          </w:p>
          <w:p w14:paraId="01D0BC77" w14:textId="3D502A6A" w:rsidR="007740C4" w:rsidRDefault="009D631D" w:rsidP="007740C4">
            <w:pPr>
              <w:jc w:val="both"/>
              <w:rPr>
                <w:sz w:val="20"/>
                <w:szCs w:val="20"/>
              </w:rPr>
            </w:pPr>
            <w:r>
              <w:rPr>
                <w:sz w:val="20"/>
                <w:szCs w:val="20"/>
              </w:rPr>
              <w:t xml:space="preserve">Once, all </w:t>
            </w:r>
            <w:proofErr w:type="spellStart"/>
            <w:r>
              <w:rPr>
                <w:sz w:val="20"/>
                <w:szCs w:val="20"/>
              </w:rPr>
              <w:t>Ss</w:t>
            </w:r>
            <w:proofErr w:type="spellEnd"/>
            <w:r>
              <w:rPr>
                <w:sz w:val="20"/>
                <w:szCs w:val="20"/>
              </w:rPr>
              <w:t xml:space="preserve"> have visited the stations in the gallery walk, </w:t>
            </w:r>
            <w:r w:rsidR="007740C4">
              <w:rPr>
                <w:sz w:val="20"/>
                <w:szCs w:val="20"/>
              </w:rPr>
              <w:t xml:space="preserve">T asks </w:t>
            </w:r>
            <w:proofErr w:type="spellStart"/>
            <w:r w:rsidR="007740C4">
              <w:rPr>
                <w:sz w:val="20"/>
                <w:szCs w:val="20"/>
              </w:rPr>
              <w:t>Ss</w:t>
            </w:r>
            <w:proofErr w:type="spellEnd"/>
            <w:r w:rsidR="007740C4">
              <w:rPr>
                <w:sz w:val="20"/>
                <w:szCs w:val="20"/>
              </w:rPr>
              <w:t xml:space="preserve"> to rank the topics about spending money from the most important to least important (1 to 6). The whole class votes to takes part in the ranking giving reasons why. </w:t>
            </w:r>
            <w:proofErr w:type="spellStart"/>
            <w:r w:rsidR="007740C4">
              <w:rPr>
                <w:sz w:val="20"/>
                <w:szCs w:val="20"/>
              </w:rPr>
              <w:t>Ss</w:t>
            </w:r>
            <w:proofErr w:type="spellEnd"/>
            <w:r w:rsidR="007740C4">
              <w:rPr>
                <w:sz w:val="20"/>
                <w:szCs w:val="20"/>
              </w:rPr>
              <w:t xml:space="preserve"> can use these expressions:</w:t>
            </w:r>
          </w:p>
          <w:p w14:paraId="3FDACB91" w14:textId="77777777" w:rsidR="007740C4" w:rsidRPr="00EE667B" w:rsidRDefault="007740C4" w:rsidP="007740C4">
            <w:pPr>
              <w:numPr>
                <w:ilvl w:val="0"/>
                <w:numId w:val="3"/>
              </w:numPr>
              <w:jc w:val="both"/>
              <w:rPr>
                <w:i/>
                <w:sz w:val="20"/>
                <w:szCs w:val="20"/>
              </w:rPr>
            </w:pPr>
            <w:r w:rsidRPr="00EE667B">
              <w:rPr>
                <w:i/>
                <w:sz w:val="20"/>
                <w:szCs w:val="20"/>
              </w:rPr>
              <w:t>We think …is the most important because…</w:t>
            </w:r>
          </w:p>
          <w:p w14:paraId="47C04535" w14:textId="77777777" w:rsidR="007740C4" w:rsidRPr="00EE667B" w:rsidRDefault="007740C4" w:rsidP="007740C4">
            <w:pPr>
              <w:numPr>
                <w:ilvl w:val="0"/>
                <w:numId w:val="3"/>
              </w:numPr>
              <w:jc w:val="both"/>
              <w:rPr>
                <w:i/>
                <w:sz w:val="20"/>
                <w:szCs w:val="20"/>
              </w:rPr>
            </w:pPr>
            <w:r w:rsidRPr="00EE667B">
              <w:rPr>
                <w:i/>
                <w:sz w:val="20"/>
                <w:szCs w:val="20"/>
              </w:rPr>
              <w:t>For us…is the least important because…</w:t>
            </w:r>
          </w:p>
          <w:p w14:paraId="65B8E908" w14:textId="77777777" w:rsidR="007740C4" w:rsidRDefault="007740C4" w:rsidP="00B3488E">
            <w:pPr>
              <w:jc w:val="both"/>
              <w:rPr>
                <w:sz w:val="20"/>
                <w:szCs w:val="20"/>
              </w:rPr>
            </w:pPr>
          </w:p>
          <w:p w14:paraId="684FFDA1" w14:textId="28F6B2AD" w:rsidR="00B3488E" w:rsidRDefault="00B3488E" w:rsidP="00B3488E">
            <w:pPr>
              <w:jc w:val="both"/>
              <w:rPr>
                <w:sz w:val="20"/>
                <w:szCs w:val="20"/>
              </w:rPr>
            </w:pPr>
            <w:r>
              <w:rPr>
                <w:sz w:val="20"/>
                <w:szCs w:val="20"/>
              </w:rPr>
              <w:t>Finally, the T asks SS to give their opinions about how the families an</w:t>
            </w:r>
            <w:r w:rsidR="00985FBD">
              <w:rPr>
                <w:sz w:val="20"/>
                <w:szCs w:val="20"/>
              </w:rPr>
              <w:t>d government spend</w:t>
            </w:r>
            <w:r>
              <w:rPr>
                <w:sz w:val="20"/>
                <w:szCs w:val="20"/>
              </w:rPr>
              <w:t xml:space="preserve"> their money. They can use these prompts to express their ideas:</w:t>
            </w:r>
          </w:p>
          <w:p w14:paraId="397D6628" w14:textId="7B65D3F2" w:rsidR="00B3488E" w:rsidRDefault="009D631D" w:rsidP="00B3488E">
            <w:pPr>
              <w:jc w:val="both"/>
              <w:rPr>
                <w:sz w:val="20"/>
                <w:szCs w:val="20"/>
              </w:rPr>
            </w:pPr>
            <w:r>
              <w:rPr>
                <w:sz w:val="20"/>
                <w:szCs w:val="20"/>
              </w:rPr>
              <w:t xml:space="preserve">I think…     I consider…   </w:t>
            </w:r>
          </w:p>
          <w:p w14:paraId="1AC4E4A6" w14:textId="77777777" w:rsidR="00B3488E" w:rsidRPr="008179BC" w:rsidRDefault="00B3488E" w:rsidP="00B3488E">
            <w:pPr>
              <w:jc w:val="both"/>
              <w:rPr>
                <w:sz w:val="20"/>
                <w:szCs w:val="20"/>
              </w:rPr>
            </w:pPr>
          </w:p>
        </w:tc>
        <w:tc>
          <w:tcPr>
            <w:tcW w:w="1417" w:type="dxa"/>
            <w:shd w:val="clear" w:color="auto" w:fill="auto"/>
          </w:tcPr>
          <w:p w14:paraId="66F08F78" w14:textId="77777777" w:rsidR="00084AB6" w:rsidRDefault="00084AB6" w:rsidP="00BB6ABF">
            <w:pPr>
              <w:jc w:val="center"/>
              <w:rPr>
                <w:sz w:val="20"/>
                <w:szCs w:val="20"/>
              </w:rPr>
            </w:pPr>
          </w:p>
          <w:p w14:paraId="2A02923A" w14:textId="77777777" w:rsidR="00084AB6" w:rsidRDefault="00084AB6" w:rsidP="00BB6ABF">
            <w:pPr>
              <w:jc w:val="center"/>
              <w:rPr>
                <w:sz w:val="20"/>
                <w:szCs w:val="20"/>
              </w:rPr>
            </w:pPr>
          </w:p>
          <w:p w14:paraId="703A0F42" w14:textId="77777777" w:rsidR="00084AB6" w:rsidRDefault="00084AB6" w:rsidP="00BB6ABF">
            <w:pPr>
              <w:jc w:val="center"/>
              <w:rPr>
                <w:sz w:val="20"/>
                <w:szCs w:val="20"/>
              </w:rPr>
            </w:pPr>
          </w:p>
          <w:p w14:paraId="0E847F29" w14:textId="269D9102" w:rsidR="00B3488E" w:rsidRDefault="00BC1E83" w:rsidP="00BB6ABF">
            <w:pPr>
              <w:jc w:val="center"/>
              <w:rPr>
                <w:sz w:val="20"/>
                <w:szCs w:val="20"/>
              </w:rPr>
            </w:pPr>
            <w:r>
              <w:rPr>
                <w:sz w:val="20"/>
                <w:szCs w:val="20"/>
              </w:rPr>
              <w:t xml:space="preserve">30 </w:t>
            </w:r>
            <w:r w:rsidR="00B3488E">
              <w:rPr>
                <w:sz w:val="20"/>
                <w:szCs w:val="20"/>
              </w:rPr>
              <w:t>minutes</w:t>
            </w:r>
          </w:p>
          <w:p w14:paraId="03CB72B3" w14:textId="77777777" w:rsidR="00B3488E" w:rsidRDefault="00B3488E" w:rsidP="00BB6ABF">
            <w:pPr>
              <w:jc w:val="center"/>
              <w:rPr>
                <w:sz w:val="20"/>
                <w:szCs w:val="20"/>
              </w:rPr>
            </w:pPr>
            <w:r>
              <w:rPr>
                <w:sz w:val="20"/>
                <w:szCs w:val="20"/>
              </w:rPr>
              <w:t>Group</w:t>
            </w:r>
            <w:r w:rsidR="00CA22CB">
              <w:rPr>
                <w:sz w:val="20"/>
                <w:szCs w:val="20"/>
              </w:rPr>
              <w:t xml:space="preserve"> work</w:t>
            </w:r>
          </w:p>
          <w:p w14:paraId="141DC154" w14:textId="77777777" w:rsidR="00084AB6" w:rsidRDefault="00084AB6" w:rsidP="00BB6ABF">
            <w:pPr>
              <w:jc w:val="center"/>
              <w:rPr>
                <w:sz w:val="20"/>
                <w:szCs w:val="20"/>
              </w:rPr>
            </w:pPr>
          </w:p>
          <w:p w14:paraId="7834175F" w14:textId="77777777" w:rsidR="00084AB6" w:rsidRDefault="00084AB6" w:rsidP="00BB6ABF">
            <w:pPr>
              <w:jc w:val="center"/>
              <w:rPr>
                <w:sz w:val="20"/>
                <w:szCs w:val="20"/>
              </w:rPr>
            </w:pPr>
          </w:p>
          <w:p w14:paraId="7B693529" w14:textId="77777777" w:rsidR="00084AB6" w:rsidRDefault="00084AB6" w:rsidP="00BB6ABF">
            <w:pPr>
              <w:jc w:val="center"/>
              <w:rPr>
                <w:sz w:val="20"/>
                <w:szCs w:val="20"/>
              </w:rPr>
            </w:pPr>
          </w:p>
          <w:p w14:paraId="61A3F3CE" w14:textId="77777777" w:rsidR="00084AB6" w:rsidRDefault="00084AB6" w:rsidP="00BB6ABF">
            <w:pPr>
              <w:jc w:val="center"/>
              <w:rPr>
                <w:sz w:val="20"/>
                <w:szCs w:val="20"/>
              </w:rPr>
            </w:pPr>
          </w:p>
          <w:p w14:paraId="7B05E429" w14:textId="77777777" w:rsidR="00084AB6" w:rsidRDefault="00084AB6" w:rsidP="00BB6ABF">
            <w:pPr>
              <w:jc w:val="center"/>
              <w:rPr>
                <w:sz w:val="20"/>
                <w:szCs w:val="20"/>
              </w:rPr>
            </w:pPr>
          </w:p>
          <w:p w14:paraId="532F8002" w14:textId="77777777" w:rsidR="00084AB6" w:rsidRDefault="00084AB6" w:rsidP="00BB6ABF">
            <w:pPr>
              <w:jc w:val="center"/>
              <w:rPr>
                <w:sz w:val="20"/>
                <w:szCs w:val="20"/>
              </w:rPr>
            </w:pPr>
          </w:p>
          <w:p w14:paraId="432B07ED" w14:textId="77777777" w:rsidR="00084AB6" w:rsidRDefault="00084AB6" w:rsidP="00BB6ABF">
            <w:pPr>
              <w:jc w:val="center"/>
              <w:rPr>
                <w:sz w:val="20"/>
                <w:szCs w:val="20"/>
              </w:rPr>
            </w:pPr>
          </w:p>
          <w:p w14:paraId="650DDF24" w14:textId="77777777" w:rsidR="00084AB6" w:rsidRDefault="00084AB6" w:rsidP="00BB6ABF">
            <w:pPr>
              <w:jc w:val="center"/>
              <w:rPr>
                <w:sz w:val="20"/>
                <w:szCs w:val="20"/>
              </w:rPr>
            </w:pPr>
          </w:p>
          <w:p w14:paraId="2B2622F8" w14:textId="10C5A561" w:rsidR="00084AB6" w:rsidRDefault="00BC1E83" w:rsidP="00BB6ABF">
            <w:pPr>
              <w:jc w:val="center"/>
              <w:rPr>
                <w:sz w:val="20"/>
                <w:szCs w:val="20"/>
              </w:rPr>
            </w:pPr>
            <w:r>
              <w:rPr>
                <w:sz w:val="20"/>
                <w:szCs w:val="20"/>
              </w:rPr>
              <w:t xml:space="preserve">20 </w:t>
            </w:r>
            <w:r w:rsidR="00084AB6">
              <w:rPr>
                <w:sz w:val="20"/>
                <w:szCs w:val="20"/>
              </w:rPr>
              <w:t>minutes</w:t>
            </w:r>
          </w:p>
          <w:p w14:paraId="3871BECB" w14:textId="3D1D01C1" w:rsidR="00084AB6" w:rsidRPr="008179BC" w:rsidRDefault="00084AB6" w:rsidP="00BB6ABF">
            <w:pPr>
              <w:jc w:val="center"/>
              <w:rPr>
                <w:sz w:val="20"/>
                <w:szCs w:val="20"/>
              </w:rPr>
            </w:pPr>
            <w:r>
              <w:rPr>
                <w:sz w:val="20"/>
                <w:szCs w:val="20"/>
              </w:rPr>
              <w:t>Whole class</w:t>
            </w:r>
          </w:p>
        </w:tc>
      </w:tr>
      <w:tr w:rsidR="00B3488E" w14:paraId="1F72A654" w14:textId="77777777" w:rsidTr="00E51495">
        <w:trPr>
          <w:trHeight w:val="40"/>
        </w:trPr>
        <w:tc>
          <w:tcPr>
            <w:tcW w:w="1271" w:type="dxa"/>
            <w:shd w:val="clear" w:color="auto" w:fill="auto"/>
          </w:tcPr>
          <w:p w14:paraId="65B553A1" w14:textId="77777777" w:rsidR="00CE1A73" w:rsidRDefault="00CE1A73" w:rsidP="00B3488E">
            <w:pPr>
              <w:rPr>
                <w:b/>
                <w:sz w:val="20"/>
                <w:szCs w:val="20"/>
              </w:rPr>
            </w:pPr>
          </w:p>
          <w:p w14:paraId="1CDEB2F4" w14:textId="3F180D9E" w:rsidR="00CE1A73" w:rsidRDefault="00CE1A73" w:rsidP="00B3488E">
            <w:pPr>
              <w:rPr>
                <w:b/>
                <w:sz w:val="20"/>
                <w:szCs w:val="20"/>
              </w:rPr>
            </w:pPr>
          </w:p>
          <w:p w14:paraId="18CF42CA" w14:textId="77777777" w:rsidR="006155BF" w:rsidRDefault="006155BF" w:rsidP="00B3488E">
            <w:pPr>
              <w:rPr>
                <w:b/>
                <w:sz w:val="20"/>
                <w:szCs w:val="20"/>
              </w:rPr>
            </w:pPr>
          </w:p>
          <w:p w14:paraId="18B8740C" w14:textId="78562BE4" w:rsidR="00B3488E" w:rsidRPr="00E44755" w:rsidRDefault="00B3488E" w:rsidP="00B3488E">
            <w:pPr>
              <w:rPr>
                <w:b/>
                <w:sz w:val="20"/>
                <w:szCs w:val="20"/>
              </w:rPr>
            </w:pPr>
            <w:r w:rsidRPr="00E44755">
              <w:rPr>
                <w:b/>
                <w:sz w:val="20"/>
                <w:szCs w:val="20"/>
              </w:rPr>
              <w:t>Assessment</w:t>
            </w:r>
          </w:p>
          <w:p w14:paraId="7748BAE9" w14:textId="506311B6" w:rsidR="00B3488E" w:rsidRDefault="00B3488E" w:rsidP="00B3488E">
            <w:pPr>
              <w:rPr>
                <w:sz w:val="20"/>
                <w:szCs w:val="20"/>
              </w:rPr>
            </w:pPr>
          </w:p>
        </w:tc>
        <w:tc>
          <w:tcPr>
            <w:tcW w:w="6804" w:type="dxa"/>
            <w:shd w:val="clear" w:color="auto" w:fill="auto"/>
          </w:tcPr>
          <w:p w14:paraId="54F2543C" w14:textId="77777777" w:rsidR="00B3488E" w:rsidRDefault="00CE1A73" w:rsidP="00CE1A73">
            <w:pPr>
              <w:rPr>
                <w:sz w:val="20"/>
                <w:szCs w:val="20"/>
              </w:rPr>
            </w:pPr>
            <w:r>
              <w:rPr>
                <w:sz w:val="20"/>
                <w:szCs w:val="20"/>
              </w:rPr>
              <w:t xml:space="preserve">T asks </w:t>
            </w:r>
            <w:proofErr w:type="spellStart"/>
            <w:r>
              <w:rPr>
                <w:sz w:val="20"/>
                <w:szCs w:val="20"/>
              </w:rPr>
              <w:t>Ss</w:t>
            </w:r>
            <w:proofErr w:type="spellEnd"/>
            <w:r>
              <w:rPr>
                <w:sz w:val="20"/>
                <w:szCs w:val="20"/>
              </w:rPr>
              <w:t xml:space="preserve"> to complete some learning logs about the lesson:</w:t>
            </w:r>
          </w:p>
          <w:p w14:paraId="79F74429" w14:textId="77777777" w:rsidR="00CE1A73" w:rsidRDefault="00CE1A73" w:rsidP="00CE1A73">
            <w:pPr>
              <w:numPr>
                <w:ilvl w:val="0"/>
                <w:numId w:val="3"/>
              </w:numPr>
              <w:rPr>
                <w:sz w:val="20"/>
                <w:szCs w:val="20"/>
              </w:rPr>
            </w:pPr>
            <w:r>
              <w:rPr>
                <w:sz w:val="20"/>
                <w:szCs w:val="20"/>
              </w:rPr>
              <w:t>Today I learnt…</w:t>
            </w:r>
          </w:p>
          <w:p w14:paraId="379B7820" w14:textId="77777777" w:rsidR="00CE1A73" w:rsidRDefault="00CE1A73" w:rsidP="00CE1A73">
            <w:pPr>
              <w:numPr>
                <w:ilvl w:val="0"/>
                <w:numId w:val="3"/>
              </w:numPr>
              <w:rPr>
                <w:sz w:val="20"/>
                <w:szCs w:val="20"/>
              </w:rPr>
            </w:pPr>
            <w:r>
              <w:rPr>
                <w:sz w:val="20"/>
                <w:szCs w:val="20"/>
              </w:rPr>
              <w:t>I liked…</w:t>
            </w:r>
          </w:p>
          <w:p w14:paraId="3AC0D6C1" w14:textId="77777777" w:rsidR="00CE1A73" w:rsidRDefault="00CE1A73" w:rsidP="00CE1A73">
            <w:pPr>
              <w:numPr>
                <w:ilvl w:val="0"/>
                <w:numId w:val="3"/>
              </w:numPr>
              <w:rPr>
                <w:sz w:val="20"/>
                <w:szCs w:val="20"/>
              </w:rPr>
            </w:pPr>
            <w:r>
              <w:rPr>
                <w:sz w:val="20"/>
                <w:szCs w:val="20"/>
              </w:rPr>
              <w:t>I still need to…</w:t>
            </w:r>
          </w:p>
          <w:p w14:paraId="222D6DEF" w14:textId="77777777" w:rsidR="00CE1A73" w:rsidRDefault="00CE1A73" w:rsidP="00CE1A73">
            <w:pPr>
              <w:numPr>
                <w:ilvl w:val="0"/>
                <w:numId w:val="3"/>
              </w:numPr>
              <w:rPr>
                <w:sz w:val="20"/>
                <w:szCs w:val="20"/>
              </w:rPr>
            </w:pPr>
            <w:r>
              <w:rPr>
                <w:sz w:val="20"/>
                <w:szCs w:val="20"/>
              </w:rPr>
              <w:t>I would like to…again in future lessons.</w:t>
            </w:r>
          </w:p>
          <w:p w14:paraId="3F2734BE" w14:textId="77777777" w:rsidR="00CE1A73" w:rsidRDefault="00CE1A73" w:rsidP="00F61988">
            <w:pPr>
              <w:rPr>
                <w:sz w:val="20"/>
                <w:szCs w:val="20"/>
              </w:rPr>
            </w:pPr>
          </w:p>
          <w:p w14:paraId="2470AA6C" w14:textId="77777777" w:rsidR="00F61988" w:rsidRDefault="00F61988" w:rsidP="00F61988">
            <w:pPr>
              <w:rPr>
                <w:sz w:val="20"/>
                <w:szCs w:val="20"/>
              </w:rPr>
            </w:pPr>
            <w:proofErr w:type="spellStart"/>
            <w:r>
              <w:rPr>
                <w:sz w:val="20"/>
                <w:szCs w:val="20"/>
              </w:rPr>
              <w:t>Ss</w:t>
            </w:r>
            <w:proofErr w:type="spellEnd"/>
            <w:r>
              <w:rPr>
                <w:sz w:val="20"/>
                <w:szCs w:val="20"/>
              </w:rPr>
              <w:t xml:space="preserve"> are encouraged to volunteer and express their ideas about the lesson. </w:t>
            </w:r>
          </w:p>
          <w:p w14:paraId="73CFDCF8" w14:textId="6FE0F700" w:rsidR="00F61988" w:rsidRDefault="00F61988" w:rsidP="00F61988">
            <w:pPr>
              <w:rPr>
                <w:sz w:val="20"/>
                <w:szCs w:val="20"/>
              </w:rPr>
            </w:pPr>
          </w:p>
        </w:tc>
        <w:tc>
          <w:tcPr>
            <w:tcW w:w="1417" w:type="dxa"/>
            <w:shd w:val="clear" w:color="auto" w:fill="auto"/>
          </w:tcPr>
          <w:p w14:paraId="085D1BD8" w14:textId="65FDC016" w:rsidR="00B3488E" w:rsidRDefault="00F61988" w:rsidP="00BB6ABF">
            <w:pPr>
              <w:jc w:val="center"/>
              <w:rPr>
                <w:sz w:val="20"/>
                <w:szCs w:val="20"/>
              </w:rPr>
            </w:pPr>
            <w:r>
              <w:rPr>
                <w:sz w:val="20"/>
                <w:szCs w:val="20"/>
              </w:rPr>
              <w:t xml:space="preserve">5 </w:t>
            </w:r>
            <w:r w:rsidR="00B3488E">
              <w:rPr>
                <w:sz w:val="20"/>
                <w:szCs w:val="20"/>
              </w:rPr>
              <w:t>minutes</w:t>
            </w:r>
          </w:p>
          <w:p w14:paraId="5C52060D" w14:textId="629EA419" w:rsidR="00B3488E" w:rsidRDefault="00F61988" w:rsidP="00BF7321">
            <w:pPr>
              <w:ind w:hanging="110"/>
              <w:jc w:val="center"/>
              <w:rPr>
                <w:sz w:val="20"/>
                <w:szCs w:val="20"/>
              </w:rPr>
            </w:pPr>
            <w:r>
              <w:rPr>
                <w:sz w:val="20"/>
                <w:szCs w:val="20"/>
              </w:rPr>
              <w:t>Individual work</w:t>
            </w:r>
          </w:p>
          <w:p w14:paraId="2A0910AC" w14:textId="7D1B3979" w:rsidR="00F61988" w:rsidRDefault="00F61988" w:rsidP="00BB6ABF">
            <w:pPr>
              <w:jc w:val="center"/>
              <w:rPr>
                <w:sz w:val="20"/>
                <w:szCs w:val="20"/>
              </w:rPr>
            </w:pPr>
          </w:p>
          <w:p w14:paraId="1878CA6D" w14:textId="6CFA67A0" w:rsidR="00544695" w:rsidRDefault="00544695" w:rsidP="00BB6ABF">
            <w:pPr>
              <w:jc w:val="center"/>
              <w:rPr>
                <w:sz w:val="20"/>
                <w:szCs w:val="20"/>
              </w:rPr>
            </w:pPr>
          </w:p>
          <w:p w14:paraId="5D664F86" w14:textId="77777777" w:rsidR="00544695" w:rsidRDefault="00544695" w:rsidP="00BB6ABF">
            <w:pPr>
              <w:jc w:val="center"/>
              <w:rPr>
                <w:sz w:val="20"/>
                <w:szCs w:val="20"/>
              </w:rPr>
            </w:pPr>
          </w:p>
          <w:p w14:paraId="38D156B3" w14:textId="77777777" w:rsidR="00F61988" w:rsidRDefault="00F61988" w:rsidP="00F61988">
            <w:pPr>
              <w:jc w:val="center"/>
              <w:rPr>
                <w:sz w:val="20"/>
                <w:szCs w:val="20"/>
              </w:rPr>
            </w:pPr>
            <w:r>
              <w:rPr>
                <w:sz w:val="20"/>
                <w:szCs w:val="20"/>
              </w:rPr>
              <w:t>5 minutes</w:t>
            </w:r>
          </w:p>
          <w:p w14:paraId="7701E9C8" w14:textId="20097336" w:rsidR="00F61988" w:rsidRDefault="0048140F" w:rsidP="00F61988">
            <w:pPr>
              <w:jc w:val="center"/>
              <w:rPr>
                <w:sz w:val="20"/>
                <w:szCs w:val="20"/>
              </w:rPr>
            </w:pPr>
            <w:r>
              <w:rPr>
                <w:sz w:val="20"/>
                <w:szCs w:val="20"/>
              </w:rPr>
              <w:t>Whole class</w:t>
            </w:r>
          </w:p>
        </w:tc>
      </w:tr>
    </w:tbl>
    <w:p w14:paraId="5A0EAF70" w14:textId="77777777" w:rsidR="007953A3" w:rsidRDefault="007953A3" w:rsidP="007953A3"/>
    <w:p w14:paraId="0DADC37A" w14:textId="77777777" w:rsidR="007953A3" w:rsidRPr="00802F70" w:rsidRDefault="007953A3" w:rsidP="007953A3"/>
    <w:tbl>
      <w:tblPr>
        <w:tblW w:w="5377" w:type="pct"/>
        <w:tblLook w:val="00A0" w:firstRow="1" w:lastRow="0" w:firstColumn="1" w:lastColumn="0" w:noHBand="0" w:noVBand="0"/>
      </w:tblPr>
      <w:tblGrid>
        <w:gridCol w:w="9737"/>
      </w:tblGrid>
      <w:tr w:rsidR="007953A3" w:rsidRPr="008179BC" w14:paraId="1297E7D6" w14:textId="77777777" w:rsidTr="00CA06C2">
        <w:tc>
          <w:tcPr>
            <w:tcW w:w="5000" w:type="pct"/>
            <w:tcBorders>
              <w:top w:val="single" w:sz="4" w:space="0" w:color="auto"/>
              <w:left w:val="single" w:sz="4" w:space="0" w:color="auto"/>
              <w:right w:val="single" w:sz="4" w:space="0" w:color="auto"/>
            </w:tcBorders>
            <w:shd w:val="clear" w:color="auto" w:fill="92CDDC" w:themeFill="accent5" w:themeFillTint="99"/>
          </w:tcPr>
          <w:p w14:paraId="5E30D63E" w14:textId="77777777" w:rsidR="007953A3" w:rsidRPr="008179BC" w:rsidRDefault="007953A3" w:rsidP="00B74CB9">
            <w:pPr>
              <w:jc w:val="center"/>
              <w:rPr>
                <w:b/>
                <w:bCs/>
              </w:rPr>
            </w:pPr>
            <w:r>
              <w:rPr>
                <w:b/>
                <w:bCs/>
              </w:rPr>
              <w:t>Implementation Alternatives</w:t>
            </w:r>
          </w:p>
        </w:tc>
      </w:tr>
      <w:tr w:rsidR="007953A3" w:rsidRPr="008179BC" w14:paraId="5D8F98CC" w14:textId="77777777" w:rsidTr="00CA06C2">
        <w:tc>
          <w:tcPr>
            <w:tcW w:w="5000" w:type="pct"/>
            <w:tcBorders>
              <w:left w:val="single" w:sz="4" w:space="0" w:color="auto"/>
              <w:bottom w:val="single" w:sz="4" w:space="0" w:color="auto"/>
              <w:right w:val="single" w:sz="4" w:space="0" w:color="auto"/>
            </w:tcBorders>
          </w:tcPr>
          <w:p w14:paraId="31E5F25D" w14:textId="44D1095E" w:rsidR="007953A3" w:rsidRPr="008179BC" w:rsidRDefault="001D3431" w:rsidP="00D70D5C">
            <w:pPr>
              <w:rPr>
                <w:sz w:val="21"/>
                <w:szCs w:val="21"/>
              </w:rPr>
            </w:pPr>
            <w:r>
              <w:rPr>
                <w:sz w:val="21"/>
                <w:szCs w:val="21"/>
              </w:rPr>
              <w:t>If teacher finds the texts a bit complex for students, they can be adapted by using simpler language and vocabulary.  Teacher might also want to work on other spending aspects, so other texts can be created to suit the learner’s needs according to their context.</w:t>
            </w:r>
          </w:p>
        </w:tc>
      </w:tr>
    </w:tbl>
    <w:p w14:paraId="512DA0A4" w14:textId="77777777" w:rsidR="007953A3" w:rsidRPr="009803B0" w:rsidRDefault="007953A3" w:rsidP="007953A3">
      <w:pPr>
        <w:rPr>
          <w:i/>
          <w:color w:val="7F7F7F" w:themeColor="text1" w:themeTint="80"/>
        </w:rPr>
      </w:pPr>
    </w:p>
    <w:tbl>
      <w:tblPr>
        <w:tblW w:w="5388" w:type="pct"/>
        <w:tblLook w:val="00A0" w:firstRow="1" w:lastRow="0" w:firstColumn="1" w:lastColumn="0" w:noHBand="0" w:noVBand="0"/>
      </w:tblPr>
      <w:tblGrid>
        <w:gridCol w:w="1808"/>
        <w:gridCol w:w="1811"/>
        <w:gridCol w:w="2189"/>
        <w:gridCol w:w="2328"/>
        <w:gridCol w:w="1600"/>
        <w:gridCol w:w="21"/>
      </w:tblGrid>
      <w:tr w:rsidR="007953A3" w:rsidRPr="008179BC" w14:paraId="52FE2639" w14:textId="77777777" w:rsidTr="00CA06C2">
        <w:tc>
          <w:tcPr>
            <w:tcW w:w="5000" w:type="pct"/>
            <w:gridSpan w:val="6"/>
            <w:tcBorders>
              <w:top w:val="single" w:sz="4" w:space="0" w:color="auto"/>
              <w:left w:val="single" w:sz="4" w:space="0" w:color="auto"/>
              <w:right w:val="single" w:sz="4" w:space="0" w:color="auto"/>
            </w:tcBorders>
            <w:shd w:val="clear" w:color="auto" w:fill="B6DDE8" w:themeFill="accent5" w:themeFillTint="66"/>
          </w:tcPr>
          <w:p w14:paraId="5E789522" w14:textId="77777777" w:rsidR="007953A3" w:rsidRPr="008179BC" w:rsidRDefault="007953A3" w:rsidP="00B74CB9">
            <w:pPr>
              <w:jc w:val="center"/>
              <w:rPr>
                <w:b/>
                <w:bCs/>
              </w:rPr>
            </w:pPr>
            <w:r>
              <w:rPr>
                <w:b/>
                <w:bCs/>
              </w:rPr>
              <w:t>Key words</w:t>
            </w:r>
          </w:p>
        </w:tc>
      </w:tr>
      <w:tr w:rsidR="00CA06C2" w:rsidRPr="008179BC" w14:paraId="5C92AF77" w14:textId="77777777" w:rsidTr="00CA06C2">
        <w:trPr>
          <w:gridAfter w:val="1"/>
          <w:wAfter w:w="10" w:type="pct"/>
        </w:trPr>
        <w:tc>
          <w:tcPr>
            <w:tcW w:w="926" w:type="pct"/>
            <w:tcBorders>
              <w:top w:val="single" w:sz="4" w:space="0" w:color="auto"/>
              <w:left w:val="single" w:sz="4" w:space="0" w:color="auto"/>
              <w:right w:val="single" w:sz="4" w:space="0" w:color="auto"/>
            </w:tcBorders>
            <w:shd w:val="clear" w:color="auto" w:fill="B6DDE8" w:themeFill="accent5" w:themeFillTint="66"/>
            <w:vAlign w:val="center"/>
          </w:tcPr>
          <w:p w14:paraId="7B0D2F9F" w14:textId="77777777" w:rsidR="007953A3" w:rsidRPr="008179BC" w:rsidRDefault="007953A3" w:rsidP="00B74CB9">
            <w:pPr>
              <w:jc w:val="center"/>
              <w:rPr>
                <w:b/>
                <w:bCs/>
              </w:rPr>
            </w:pPr>
            <w:r>
              <w:rPr>
                <w:b/>
                <w:bCs/>
              </w:rPr>
              <w:t>topic</w:t>
            </w:r>
          </w:p>
        </w:tc>
        <w:tc>
          <w:tcPr>
            <w:tcW w:w="928" w:type="pct"/>
            <w:tcBorders>
              <w:top w:val="single" w:sz="4" w:space="0" w:color="auto"/>
              <w:left w:val="single" w:sz="4" w:space="0" w:color="auto"/>
              <w:right w:val="single" w:sz="4" w:space="0" w:color="auto"/>
            </w:tcBorders>
            <w:shd w:val="clear" w:color="auto" w:fill="B6DDE8" w:themeFill="accent5" w:themeFillTint="66"/>
            <w:vAlign w:val="center"/>
          </w:tcPr>
          <w:p w14:paraId="43E8DB93" w14:textId="77777777" w:rsidR="007953A3" w:rsidRPr="008179BC" w:rsidRDefault="007953A3" w:rsidP="00B74CB9">
            <w:pPr>
              <w:jc w:val="center"/>
              <w:rPr>
                <w:b/>
                <w:bCs/>
              </w:rPr>
            </w:pPr>
            <w:r>
              <w:rPr>
                <w:b/>
                <w:bCs/>
              </w:rPr>
              <w:t>skill</w:t>
            </w:r>
          </w:p>
        </w:tc>
        <w:tc>
          <w:tcPr>
            <w:tcW w:w="1122" w:type="pct"/>
            <w:tcBorders>
              <w:top w:val="single" w:sz="4" w:space="0" w:color="auto"/>
              <w:left w:val="single" w:sz="4" w:space="0" w:color="auto"/>
              <w:right w:val="single" w:sz="4" w:space="0" w:color="auto"/>
            </w:tcBorders>
            <w:shd w:val="clear" w:color="auto" w:fill="B6DDE8" w:themeFill="accent5" w:themeFillTint="66"/>
            <w:vAlign w:val="center"/>
          </w:tcPr>
          <w:p w14:paraId="573C7722" w14:textId="77777777" w:rsidR="007953A3" w:rsidRPr="008179BC" w:rsidRDefault="007953A3" w:rsidP="00B74CB9">
            <w:pPr>
              <w:jc w:val="center"/>
              <w:rPr>
                <w:b/>
                <w:bCs/>
              </w:rPr>
            </w:pPr>
            <w:r>
              <w:rPr>
                <w:b/>
                <w:bCs/>
              </w:rPr>
              <w:t>linguistic</w:t>
            </w:r>
          </w:p>
        </w:tc>
        <w:tc>
          <w:tcPr>
            <w:tcW w:w="1193" w:type="pct"/>
            <w:tcBorders>
              <w:top w:val="single" w:sz="4" w:space="0" w:color="auto"/>
              <w:left w:val="single" w:sz="4" w:space="0" w:color="auto"/>
              <w:right w:val="single" w:sz="4" w:space="0" w:color="auto"/>
            </w:tcBorders>
            <w:shd w:val="clear" w:color="auto" w:fill="B6DDE8" w:themeFill="accent5" w:themeFillTint="66"/>
          </w:tcPr>
          <w:p w14:paraId="45B3404C" w14:textId="77777777" w:rsidR="007953A3" w:rsidRDefault="007953A3" w:rsidP="00B74CB9">
            <w:pPr>
              <w:jc w:val="center"/>
              <w:rPr>
                <w:b/>
                <w:bCs/>
              </w:rPr>
            </w:pPr>
            <w:r>
              <w:rPr>
                <w:b/>
                <w:bCs/>
              </w:rPr>
              <w:t>vocabulary</w:t>
            </w:r>
          </w:p>
        </w:tc>
        <w:tc>
          <w:tcPr>
            <w:tcW w:w="820" w:type="pct"/>
            <w:tcBorders>
              <w:top w:val="single" w:sz="4" w:space="0" w:color="auto"/>
              <w:left w:val="single" w:sz="4" w:space="0" w:color="auto"/>
              <w:right w:val="single" w:sz="4" w:space="0" w:color="auto"/>
            </w:tcBorders>
            <w:shd w:val="clear" w:color="auto" w:fill="B6DDE8" w:themeFill="accent5" w:themeFillTint="66"/>
            <w:vAlign w:val="center"/>
          </w:tcPr>
          <w:p w14:paraId="08B68180" w14:textId="77777777" w:rsidR="007953A3" w:rsidRPr="008179BC" w:rsidRDefault="007953A3" w:rsidP="00B74CB9">
            <w:pPr>
              <w:jc w:val="center"/>
              <w:rPr>
                <w:b/>
                <w:bCs/>
              </w:rPr>
            </w:pPr>
            <w:r>
              <w:rPr>
                <w:b/>
                <w:bCs/>
              </w:rPr>
              <w:t>grade</w:t>
            </w:r>
          </w:p>
        </w:tc>
      </w:tr>
      <w:tr w:rsidR="00CA06C2" w:rsidRPr="008179BC" w14:paraId="2FF3F9E5" w14:textId="77777777" w:rsidTr="00CA06C2">
        <w:trPr>
          <w:gridAfter w:val="1"/>
          <w:wAfter w:w="10" w:type="pct"/>
        </w:trPr>
        <w:tc>
          <w:tcPr>
            <w:tcW w:w="926" w:type="pct"/>
            <w:tcBorders>
              <w:left w:val="single" w:sz="4" w:space="0" w:color="auto"/>
              <w:bottom w:val="single" w:sz="4" w:space="0" w:color="auto"/>
              <w:right w:val="single" w:sz="4" w:space="0" w:color="auto"/>
            </w:tcBorders>
            <w:shd w:val="clear" w:color="auto" w:fill="auto"/>
            <w:vAlign w:val="center"/>
          </w:tcPr>
          <w:p w14:paraId="02624944" w14:textId="413DA715" w:rsidR="007953A3" w:rsidRPr="00CA5E31" w:rsidRDefault="007561B2" w:rsidP="00B74CB9">
            <w:pPr>
              <w:jc w:val="center"/>
              <w:rPr>
                <w:bCs/>
                <w:sz w:val="21"/>
                <w:szCs w:val="21"/>
              </w:rPr>
            </w:pPr>
            <w:r w:rsidRPr="00CA5E31">
              <w:rPr>
                <w:bCs/>
                <w:sz w:val="21"/>
                <w:szCs w:val="21"/>
              </w:rPr>
              <w:t>Money makes the world go round</w:t>
            </w:r>
          </w:p>
        </w:tc>
        <w:tc>
          <w:tcPr>
            <w:tcW w:w="928" w:type="pct"/>
            <w:tcBorders>
              <w:left w:val="single" w:sz="4" w:space="0" w:color="auto"/>
              <w:bottom w:val="single" w:sz="4" w:space="0" w:color="auto"/>
              <w:right w:val="single" w:sz="4" w:space="0" w:color="auto"/>
            </w:tcBorders>
            <w:shd w:val="clear" w:color="auto" w:fill="auto"/>
            <w:vAlign w:val="center"/>
          </w:tcPr>
          <w:p w14:paraId="0FA171CD" w14:textId="77777777" w:rsidR="007953A3" w:rsidRDefault="007953A3" w:rsidP="00B74CB9">
            <w:pPr>
              <w:jc w:val="center"/>
              <w:rPr>
                <w:sz w:val="21"/>
                <w:szCs w:val="21"/>
              </w:rPr>
            </w:pPr>
            <w:r>
              <w:rPr>
                <w:sz w:val="21"/>
                <w:szCs w:val="21"/>
              </w:rPr>
              <w:t>Reading</w:t>
            </w:r>
          </w:p>
          <w:p w14:paraId="2F2AC06C" w14:textId="77777777" w:rsidR="007953A3" w:rsidRDefault="007953A3" w:rsidP="00B74CB9">
            <w:pPr>
              <w:jc w:val="center"/>
              <w:rPr>
                <w:sz w:val="21"/>
                <w:szCs w:val="21"/>
              </w:rPr>
            </w:pPr>
            <w:r>
              <w:rPr>
                <w:sz w:val="21"/>
                <w:szCs w:val="21"/>
              </w:rPr>
              <w:t xml:space="preserve">Writing </w:t>
            </w:r>
          </w:p>
          <w:p w14:paraId="1624B91E" w14:textId="77777777" w:rsidR="007953A3" w:rsidRPr="008179BC" w:rsidRDefault="007953A3" w:rsidP="00B74CB9">
            <w:pPr>
              <w:jc w:val="center"/>
              <w:rPr>
                <w:sz w:val="21"/>
                <w:szCs w:val="21"/>
              </w:rPr>
            </w:pPr>
            <w:r>
              <w:rPr>
                <w:sz w:val="21"/>
                <w:szCs w:val="21"/>
              </w:rPr>
              <w:t>Speaking</w:t>
            </w:r>
          </w:p>
        </w:tc>
        <w:tc>
          <w:tcPr>
            <w:tcW w:w="1122" w:type="pct"/>
            <w:tcBorders>
              <w:left w:val="single" w:sz="4" w:space="0" w:color="auto"/>
              <w:bottom w:val="single" w:sz="4" w:space="0" w:color="auto"/>
              <w:right w:val="single" w:sz="4" w:space="0" w:color="auto"/>
            </w:tcBorders>
            <w:shd w:val="clear" w:color="auto" w:fill="auto"/>
            <w:vAlign w:val="center"/>
          </w:tcPr>
          <w:p w14:paraId="050E2B66" w14:textId="3454A856" w:rsidR="00D70D5C" w:rsidRDefault="007953A3" w:rsidP="00364B40">
            <w:pPr>
              <w:jc w:val="center"/>
              <w:rPr>
                <w:sz w:val="21"/>
                <w:szCs w:val="21"/>
              </w:rPr>
            </w:pPr>
            <w:r>
              <w:rPr>
                <w:sz w:val="21"/>
                <w:szCs w:val="21"/>
              </w:rPr>
              <w:t>Simple Present Tense</w:t>
            </w:r>
          </w:p>
          <w:p w14:paraId="04C05916" w14:textId="30804AAA" w:rsidR="00D70D5C" w:rsidRPr="008179BC" w:rsidRDefault="00D70D5C" w:rsidP="00B74CB9">
            <w:pPr>
              <w:jc w:val="center"/>
              <w:rPr>
                <w:sz w:val="21"/>
                <w:szCs w:val="21"/>
              </w:rPr>
            </w:pPr>
            <w:r>
              <w:rPr>
                <w:sz w:val="21"/>
                <w:szCs w:val="21"/>
              </w:rPr>
              <w:t>Expressing opinions</w:t>
            </w:r>
          </w:p>
        </w:tc>
        <w:tc>
          <w:tcPr>
            <w:tcW w:w="1193" w:type="pct"/>
            <w:tcBorders>
              <w:left w:val="single" w:sz="4" w:space="0" w:color="auto"/>
              <w:bottom w:val="single" w:sz="4" w:space="0" w:color="auto"/>
              <w:right w:val="single" w:sz="4" w:space="0" w:color="auto"/>
            </w:tcBorders>
          </w:tcPr>
          <w:p w14:paraId="6B653A46" w14:textId="1F761A8D" w:rsidR="007953A3" w:rsidRDefault="002E478B" w:rsidP="00B74CB9">
            <w:pPr>
              <w:jc w:val="center"/>
              <w:rPr>
                <w:sz w:val="21"/>
                <w:szCs w:val="21"/>
              </w:rPr>
            </w:pPr>
            <w:bookmarkStart w:id="0" w:name="_GoBack"/>
            <w:r>
              <w:rPr>
                <w:sz w:val="21"/>
                <w:szCs w:val="21"/>
              </w:rPr>
              <w:t>Spending</w:t>
            </w:r>
            <w:r w:rsidR="00B328A4">
              <w:rPr>
                <w:sz w:val="21"/>
                <w:szCs w:val="21"/>
              </w:rPr>
              <w:t xml:space="preserve"> habits</w:t>
            </w:r>
          </w:p>
          <w:p w14:paraId="10E55251" w14:textId="1E351079" w:rsidR="002E478B" w:rsidRDefault="002E478B" w:rsidP="00B74CB9">
            <w:pPr>
              <w:jc w:val="center"/>
              <w:rPr>
                <w:sz w:val="21"/>
                <w:szCs w:val="21"/>
              </w:rPr>
            </w:pPr>
            <w:r>
              <w:rPr>
                <w:sz w:val="21"/>
                <w:szCs w:val="21"/>
              </w:rPr>
              <w:t>Transport</w:t>
            </w:r>
          </w:p>
          <w:p w14:paraId="00080BB8" w14:textId="5B3A4DE3" w:rsidR="002E478B" w:rsidRDefault="002E478B" w:rsidP="00B74CB9">
            <w:pPr>
              <w:jc w:val="center"/>
              <w:rPr>
                <w:sz w:val="21"/>
                <w:szCs w:val="21"/>
              </w:rPr>
            </w:pPr>
            <w:r>
              <w:rPr>
                <w:sz w:val="21"/>
                <w:szCs w:val="21"/>
              </w:rPr>
              <w:t>Food</w:t>
            </w:r>
          </w:p>
          <w:p w14:paraId="53621BB1" w14:textId="58A52154" w:rsidR="002E478B" w:rsidRDefault="002E478B" w:rsidP="00B74CB9">
            <w:pPr>
              <w:jc w:val="center"/>
              <w:rPr>
                <w:sz w:val="21"/>
                <w:szCs w:val="21"/>
              </w:rPr>
            </w:pPr>
            <w:r>
              <w:rPr>
                <w:sz w:val="21"/>
                <w:szCs w:val="21"/>
              </w:rPr>
              <w:t>Housing</w:t>
            </w:r>
          </w:p>
          <w:p w14:paraId="75397800" w14:textId="7AE55484" w:rsidR="002E478B" w:rsidRDefault="002E478B" w:rsidP="00B74CB9">
            <w:pPr>
              <w:jc w:val="center"/>
              <w:rPr>
                <w:sz w:val="21"/>
                <w:szCs w:val="21"/>
              </w:rPr>
            </w:pPr>
            <w:r>
              <w:rPr>
                <w:sz w:val="21"/>
                <w:szCs w:val="21"/>
              </w:rPr>
              <w:t>Vacations</w:t>
            </w:r>
          </w:p>
          <w:p w14:paraId="69F4B9D3" w14:textId="2C5C71B2" w:rsidR="002E478B" w:rsidRDefault="002E478B" w:rsidP="00B74CB9">
            <w:pPr>
              <w:jc w:val="center"/>
              <w:rPr>
                <w:sz w:val="21"/>
                <w:szCs w:val="21"/>
              </w:rPr>
            </w:pPr>
            <w:r>
              <w:rPr>
                <w:sz w:val="21"/>
                <w:szCs w:val="21"/>
              </w:rPr>
              <w:t>Rent</w:t>
            </w:r>
          </w:p>
          <w:p w14:paraId="71828E8E" w14:textId="418CFE71" w:rsidR="002E478B" w:rsidRDefault="00452AEE" w:rsidP="00B74CB9">
            <w:pPr>
              <w:jc w:val="center"/>
              <w:rPr>
                <w:sz w:val="21"/>
                <w:szCs w:val="21"/>
              </w:rPr>
            </w:pPr>
            <w:r>
              <w:rPr>
                <w:sz w:val="21"/>
                <w:szCs w:val="21"/>
              </w:rPr>
              <w:t>technology</w:t>
            </w:r>
          </w:p>
          <w:bookmarkEnd w:id="0"/>
          <w:p w14:paraId="25798837" w14:textId="77777777" w:rsidR="007953A3" w:rsidRPr="008179BC" w:rsidRDefault="007953A3" w:rsidP="00B74CB9">
            <w:pPr>
              <w:jc w:val="center"/>
              <w:rPr>
                <w:sz w:val="21"/>
                <w:szCs w:val="21"/>
              </w:rPr>
            </w:pPr>
          </w:p>
        </w:tc>
        <w:tc>
          <w:tcPr>
            <w:tcW w:w="820" w:type="pct"/>
            <w:tcBorders>
              <w:left w:val="single" w:sz="4" w:space="0" w:color="auto"/>
              <w:bottom w:val="single" w:sz="4" w:space="0" w:color="auto"/>
              <w:right w:val="single" w:sz="4" w:space="0" w:color="auto"/>
            </w:tcBorders>
            <w:shd w:val="clear" w:color="auto" w:fill="auto"/>
            <w:vAlign w:val="center"/>
          </w:tcPr>
          <w:p w14:paraId="426B7854" w14:textId="165C6110" w:rsidR="007953A3" w:rsidRPr="008179BC" w:rsidRDefault="00452AEE" w:rsidP="00B74CB9">
            <w:pPr>
              <w:jc w:val="center"/>
              <w:rPr>
                <w:sz w:val="21"/>
                <w:szCs w:val="21"/>
              </w:rPr>
            </w:pPr>
            <w:r>
              <w:rPr>
                <w:sz w:val="21"/>
                <w:szCs w:val="21"/>
              </w:rPr>
              <w:t>10</w:t>
            </w:r>
            <w:r w:rsidRPr="00452AEE">
              <w:rPr>
                <w:sz w:val="21"/>
                <w:szCs w:val="21"/>
                <w:vertAlign w:val="superscript"/>
              </w:rPr>
              <w:t>th</w:t>
            </w:r>
            <w:r>
              <w:rPr>
                <w:sz w:val="21"/>
                <w:szCs w:val="21"/>
              </w:rPr>
              <w:t xml:space="preserve"> </w:t>
            </w:r>
          </w:p>
        </w:tc>
      </w:tr>
    </w:tbl>
    <w:p w14:paraId="4BAA5D00" w14:textId="365DA134" w:rsidR="0003431D" w:rsidRDefault="000C6DC5" w:rsidP="007953A3">
      <w:r>
        <w:t xml:space="preserve"> </w:t>
      </w:r>
    </w:p>
    <w:p w14:paraId="40FE2A1F" w14:textId="71A2C61E" w:rsidR="00807831" w:rsidRDefault="00807831" w:rsidP="007953A3"/>
    <w:p w14:paraId="0C976B75" w14:textId="59E5A4CD" w:rsidR="00807831" w:rsidRDefault="00807831" w:rsidP="007953A3"/>
    <w:p w14:paraId="59F03572" w14:textId="6F3F429C" w:rsidR="00807831" w:rsidRDefault="00807831" w:rsidP="007953A3"/>
    <w:p w14:paraId="68EB3F99" w14:textId="23F3C433" w:rsidR="00807831" w:rsidRDefault="00807831" w:rsidP="007953A3"/>
    <w:p w14:paraId="59BA966B" w14:textId="6629620F" w:rsidR="00807831" w:rsidRDefault="00807831" w:rsidP="007953A3"/>
    <w:p w14:paraId="5CA3B576" w14:textId="0F754BCF" w:rsidR="00807831" w:rsidRDefault="00807831" w:rsidP="007953A3"/>
    <w:p w14:paraId="21E9F2CF" w14:textId="2714A1ED" w:rsidR="00807831" w:rsidRDefault="00807831" w:rsidP="007953A3"/>
    <w:p w14:paraId="5D94D9D0" w14:textId="3274DCCD" w:rsidR="00807831" w:rsidRDefault="00807831" w:rsidP="007953A3"/>
    <w:p w14:paraId="48476EF4" w14:textId="77777777" w:rsidR="00807831" w:rsidRDefault="00807831" w:rsidP="007953A3"/>
    <w:p w14:paraId="3F8CE5AC" w14:textId="77777777" w:rsidR="00807831" w:rsidRDefault="00807831" w:rsidP="00807831">
      <w:pPr>
        <w:spacing w:before="240"/>
        <w:jc w:val="center"/>
        <w:rPr>
          <w:b/>
          <w:sz w:val="28"/>
        </w:rPr>
      </w:pPr>
    </w:p>
    <w:p w14:paraId="7A0AE964" w14:textId="77777777" w:rsidR="00807831" w:rsidRDefault="00807831" w:rsidP="00807831">
      <w:pPr>
        <w:spacing w:before="240"/>
        <w:jc w:val="center"/>
        <w:rPr>
          <w:b/>
          <w:sz w:val="28"/>
        </w:rPr>
      </w:pPr>
    </w:p>
    <w:p w14:paraId="64ADF2B2" w14:textId="357E5AC6" w:rsidR="00807831" w:rsidRDefault="006F3AA8" w:rsidP="00807831">
      <w:pPr>
        <w:spacing w:before="240"/>
        <w:jc w:val="center"/>
        <w:rPr>
          <w:b/>
          <w:sz w:val="28"/>
        </w:rPr>
      </w:pPr>
      <w:proofErr w:type="gramStart"/>
      <w:r>
        <w:rPr>
          <w:b/>
          <w:sz w:val="28"/>
        </w:rPr>
        <w:t xml:space="preserve">APPENDIX </w:t>
      </w:r>
      <w:r w:rsidR="008E031B">
        <w:rPr>
          <w:b/>
          <w:sz w:val="28"/>
        </w:rPr>
        <w:t>1</w:t>
      </w:r>
      <w:r>
        <w:rPr>
          <w:b/>
          <w:sz w:val="28"/>
        </w:rPr>
        <w:t xml:space="preserve">- </w:t>
      </w:r>
      <w:r w:rsidR="00807831">
        <w:rPr>
          <w:b/>
          <w:sz w:val="28"/>
        </w:rPr>
        <w:t>WHY DO PEOPLE SPEND THEIR MONEY IN HOUSING?</w:t>
      </w:r>
      <w:proofErr w:type="gramEnd"/>
    </w:p>
    <w:p w14:paraId="5F6E5613" w14:textId="77777777" w:rsidR="00807831" w:rsidRDefault="00807831" w:rsidP="00807831">
      <w:pPr>
        <w:spacing w:before="240"/>
        <w:jc w:val="both"/>
        <w:rPr>
          <w:sz w:val="28"/>
        </w:rPr>
      </w:pPr>
      <w:r w:rsidRPr="007505DD">
        <w:rPr>
          <w:sz w:val="80"/>
          <w:szCs w:val="80"/>
        </w:rPr>
        <w:t>I</w:t>
      </w:r>
      <w:r>
        <w:rPr>
          <w:sz w:val="28"/>
        </w:rPr>
        <w:t>f you pay rent or own a home, you have undoubtedly been informed that you should not spend more than 30% percent of your income before taxes on it. Oh yes, and if you rent, that is also supposed to include your public services, such as: water, electricity, gas. But how important is that rule exactly?  Many people pay much more and many people pay much less. People who spend less than 30% percent on housing are exactly what you think: people with more money. But across the country, more than half of us pay more than 30% percent. On average, we pay about 38.6% percent of our income. Nor is it about renting a luxury house or apartment: rural tenants are in the same situation, with 47% percent spending more than a third of the income to rent an apartment or house.</w:t>
      </w:r>
    </w:p>
    <w:p w14:paraId="26E8F1B8" w14:textId="77777777" w:rsidR="00807831" w:rsidRDefault="00807831" w:rsidP="00807831">
      <w:pPr>
        <w:spacing w:before="240"/>
        <w:jc w:val="both"/>
        <w:rPr>
          <w:sz w:val="28"/>
        </w:rPr>
      </w:pPr>
      <w:r>
        <w:rPr>
          <w:sz w:val="28"/>
        </w:rPr>
        <w:t>Why is this? Are we too bad with money to make a responsible budget? Are we spending all our money on useless things? The reality is very different. Yes, young people are happy to spend income on unnecessary things, but the real situation is much darker and more complex than the lack of a solid budget.</w:t>
      </w:r>
    </w:p>
    <w:p w14:paraId="518DE766" w14:textId="1BB02444" w:rsidR="00807831" w:rsidRDefault="00807831" w:rsidP="00807831">
      <w:pPr>
        <w:spacing w:before="240"/>
        <w:jc w:val="both"/>
        <w:rPr>
          <w:sz w:val="28"/>
        </w:rPr>
      </w:pPr>
      <w:r>
        <w:rPr>
          <w:sz w:val="28"/>
        </w:rPr>
        <w:t>In reality, it is a toxic combination of factors that involve higher income, student loan debt, salaries that will not move, and homeowners who want to vacate at a higher rate. Some of us have never known what it is to pay only 30% percent of rental income.</w:t>
      </w:r>
    </w:p>
    <w:p w14:paraId="6447AA9A" w14:textId="77777777" w:rsidR="007505DD" w:rsidRDefault="007505DD" w:rsidP="00807831">
      <w:pPr>
        <w:spacing w:before="240"/>
        <w:jc w:val="both"/>
      </w:pPr>
    </w:p>
    <w:p w14:paraId="4BF31FCD" w14:textId="7D2DE218" w:rsidR="00807831" w:rsidRDefault="00807831" w:rsidP="00807831">
      <w:pPr>
        <w:spacing w:before="240"/>
        <w:jc w:val="both"/>
        <w:rPr>
          <w:sz w:val="22"/>
        </w:rPr>
      </w:pPr>
      <w:r w:rsidRPr="007505DD">
        <w:rPr>
          <w:b/>
        </w:rPr>
        <w:t>GLOSSARY</w:t>
      </w:r>
      <w:r>
        <w:t>:</w:t>
      </w:r>
    </w:p>
    <w:p w14:paraId="4917DCF4" w14:textId="77777777" w:rsidR="00807831" w:rsidRDefault="00807831" w:rsidP="00807831">
      <w:pPr>
        <w:rPr>
          <w:sz w:val="20"/>
        </w:rPr>
        <w:sectPr w:rsidR="00807831">
          <w:headerReference w:type="default" r:id="rId8"/>
          <w:pgSz w:w="12240" w:h="15840"/>
          <w:pgMar w:top="1134" w:right="1701" w:bottom="1418" w:left="1701" w:header="709" w:footer="709" w:gutter="0"/>
          <w:cols w:space="720"/>
        </w:sectPr>
      </w:pPr>
    </w:p>
    <w:p w14:paraId="3384628B" w14:textId="77777777" w:rsidR="00807831" w:rsidRDefault="00807831" w:rsidP="00807831">
      <w:pPr>
        <w:jc w:val="both"/>
      </w:pPr>
      <w:r>
        <w:t xml:space="preserve">Spend money: </w:t>
      </w:r>
      <w:proofErr w:type="spellStart"/>
      <w:r>
        <w:t>gastar</w:t>
      </w:r>
      <w:proofErr w:type="spellEnd"/>
      <w:r>
        <w:t xml:space="preserve"> </w:t>
      </w:r>
      <w:proofErr w:type="spellStart"/>
      <w:r>
        <w:t>dinero</w:t>
      </w:r>
      <w:proofErr w:type="spellEnd"/>
    </w:p>
    <w:p w14:paraId="78C54988" w14:textId="77777777" w:rsidR="00807831" w:rsidRDefault="00807831" w:rsidP="00807831">
      <w:pPr>
        <w:jc w:val="both"/>
      </w:pPr>
      <w:r>
        <w:t xml:space="preserve">Percent: </w:t>
      </w:r>
      <w:proofErr w:type="spellStart"/>
      <w:r>
        <w:t>porcentaje</w:t>
      </w:r>
      <w:proofErr w:type="spellEnd"/>
    </w:p>
    <w:p w14:paraId="43A2DAD8" w14:textId="77777777" w:rsidR="00807831" w:rsidRPr="00807831" w:rsidRDefault="00807831" w:rsidP="00807831">
      <w:pPr>
        <w:jc w:val="both"/>
        <w:rPr>
          <w:lang w:val="es-CO"/>
        </w:rPr>
      </w:pPr>
      <w:proofErr w:type="spellStart"/>
      <w:r w:rsidRPr="00807831">
        <w:rPr>
          <w:lang w:val="es-CO"/>
        </w:rPr>
        <w:t>Undoubtedly</w:t>
      </w:r>
      <w:proofErr w:type="spellEnd"/>
      <w:r w:rsidRPr="00807831">
        <w:rPr>
          <w:lang w:val="es-CO"/>
        </w:rPr>
        <w:t>: sin duda</w:t>
      </w:r>
    </w:p>
    <w:p w14:paraId="59B274CC" w14:textId="77777777" w:rsidR="00807831" w:rsidRPr="00807831" w:rsidRDefault="00807831" w:rsidP="00807831">
      <w:pPr>
        <w:jc w:val="both"/>
        <w:rPr>
          <w:lang w:val="es-CO"/>
        </w:rPr>
      </w:pPr>
      <w:proofErr w:type="spellStart"/>
      <w:r w:rsidRPr="00807831">
        <w:rPr>
          <w:lang w:val="es-CO"/>
        </w:rPr>
        <w:t>Taxes</w:t>
      </w:r>
      <w:proofErr w:type="spellEnd"/>
      <w:r w:rsidRPr="00807831">
        <w:rPr>
          <w:lang w:val="es-CO"/>
        </w:rPr>
        <w:t>: impuestos</w:t>
      </w:r>
    </w:p>
    <w:p w14:paraId="2E379844" w14:textId="77777777" w:rsidR="00807831" w:rsidRPr="00807831" w:rsidRDefault="00807831" w:rsidP="00807831">
      <w:pPr>
        <w:jc w:val="both"/>
        <w:rPr>
          <w:lang w:val="es-CO"/>
        </w:rPr>
      </w:pPr>
      <w:proofErr w:type="spellStart"/>
      <w:r w:rsidRPr="00807831">
        <w:rPr>
          <w:lang w:val="es-CO"/>
        </w:rPr>
        <w:t>Rent</w:t>
      </w:r>
      <w:proofErr w:type="spellEnd"/>
      <w:r w:rsidRPr="00807831">
        <w:rPr>
          <w:lang w:val="es-CO"/>
        </w:rPr>
        <w:t>: arriendo</w:t>
      </w:r>
    </w:p>
    <w:p w14:paraId="25D94099" w14:textId="77777777" w:rsidR="00807831" w:rsidRDefault="00807831" w:rsidP="00807831">
      <w:pPr>
        <w:jc w:val="both"/>
      </w:pPr>
      <w:r>
        <w:t xml:space="preserve">Pay: </w:t>
      </w:r>
      <w:proofErr w:type="spellStart"/>
      <w:r>
        <w:t>paga</w:t>
      </w:r>
      <w:proofErr w:type="spellEnd"/>
    </w:p>
    <w:p w14:paraId="1A8FE388" w14:textId="77777777" w:rsidR="00807831" w:rsidRDefault="00807831" w:rsidP="00807831">
      <w:pPr>
        <w:jc w:val="both"/>
      </w:pPr>
      <w:r>
        <w:t xml:space="preserve">Useless:  </w:t>
      </w:r>
      <w:proofErr w:type="spellStart"/>
      <w:r>
        <w:t>inútiles</w:t>
      </w:r>
      <w:proofErr w:type="spellEnd"/>
    </w:p>
    <w:p w14:paraId="1D18A9DB" w14:textId="77777777" w:rsidR="00807831" w:rsidRDefault="00807831" w:rsidP="00807831">
      <w:pPr>
        <w:jc w:val="both"/>
      </w:pPr>
      <w:r>
        <w:t xml:space="preserve">Budget: </w:t>
      </w:r>
      <w:proofErr w:type="spellStart"/>
      <w:r>
        <w:t>presupuesto</w:t>
      </w:r>
      <w:proofErr w:type="spellEnd"/>
    </w:p>
    <w:p w14:paraId="5638FB0B" w14:textId="77777777" w:rsidR="00807831" w:rsidRDefault="00807831" w:rsidP="00807831">
      <w:pPr>
        <w:jc w:val="both"/>
      </w:pPr>
      <w:r>
        <w:t xml:space="preserve">Income: </w:t>
      </w:r>
      <w:proofErr w:type="spellStart"/>
      <w:r>
        <w:t>Ingresos</w:t>
      </w:r>
      <w:proofErr w:type="spellEnd"/>
    </w:p>
    <w:p w14:paraId="6303AF95" w14:textId="77777777" w:rsidR="00807831" w:rsidRDefault="00807831" w:rsidP="00807831">
      <w:pPr>
        <w:rPr>
          <w:b/>
          <w:sz w:val="28"/>
        </w:rPr>
        <w:sectPr w:rsidR="00807831">
          <w:type w:val="continuous"/>
          <w:pgSz w:w="12240" w:h="15840"/>
          <w:pgMar w:top="1134" w:right="1701" w:bottom="1418" w:left="1701" w:header="709" w:footer="709" w:gutter="0"/>
          <w:cols w:num="3" w:space="708"/>
        </w:sectPr>
      </w:pPr>
    </w:p>
    <w:p w14:paraId="22AC0AF0" w14:textId="7F32E6DF" w:rsidR="00807831" w:rsidRDefault="00807831" w:rsidP="00807831">
      <w:pPr>
        <w:spacing w:before="240"/>
        <w:jc w:val="center"/>
        <w:rPr>
          <w:b/>
          <w:sz w:val="28"/>
        </w:rPr>
      </w:pPr>
    </w:p>
    <w:p w14:paraId="5ECFF039" w14:textId="6A3F943E" w:rsidR="007505DD" w:rsidRDefault="007505DD" w:rsidP="00807831">
      <w:pPr>
        <w:spacing w:before="240"/>
        <w:jc w:val="center"/>
        <w:rPr>
          <w:b/>
          <w:sz w:val="28"/>
        </w:rPr>
      </w:pPr>
    </w:p>
    <w:p w14:paraId="2427110D" w14:textId="77777777" w:rsidR="007505DD" w:rsidRDefault="007505DD" w:rsidP="00807831">
      <w:pPr>
        <w:spacing w:before="240"/>
        <w:jc w:val="center"/>
        <w:rPr>
          <w:b/>
          <w:sz w:val="28"/>
        </w:rPr>
      </w:pPr>
    </w:p>
    <w:p w14:paraId="69185552" w14:textId="77777777" w:rsidR="00807831" w:rsidRDefault="00807831" w:rsidP="00807831">
      <w:pPr>
        <w:spacing w:before="240"/>
        <w:jc w:val="center"/>
        <w:rPr>
          <w:b/>
          <w:sz w:val="28"/>
        </w:rPr>
      </w:pPr>
    </w:p>
    <w:p w14:paraId="19C9674F" w14:textId="77777777" w:rsidR="00807831" w:rsidRDefault="00807831" w:rsidP="00807831">
      <w:pPr>
        <w:spacing w:before="240"/>
        <w:jc w:val="center"/>
        <w:rPr>
          <w:b/>
          <w:sz w:val="28"/>
        </w:rPr>
      </w:pPr>
    </w:p>
    <w:p w14:paraId="5587283E" w14:textId="33E261B4" w:rsidR="00E06ADC" w:rsidRDefault="006F3AA8" w:rsidP="00E06ADC">
      <w:pPr>
        <w:spacing w:before="240"/>
        <w:jc w:val="center"/>
        <w:rPr>
          <w:b/>
          <w:sz w:val="28"/>
        </w:rPr>
      </w:pPr>
      <w:proofErr w:type="gramStart"/>
      <w:r>
        <w:rPr>
          <w:b/>
          <w:sz w:val="28"/>
        </w:rPr>
        <w:t xml:space="preserve">APPENDIX </w:t>
      </w:r>
      <w:r w:rsidR="008E031B">
        <w:rPr>
          <w:b/>
          <w:sz w:val="28"/>
        </w:rPr>
        <w:t>2</w:t>
      </w:r>
      <w:r>
        <w:rPr>
          <w:b/>
          <w:sz w:val="28"/>
        </w:rPr>
        <w:t xml:space="preserve">- </w:t>
      </w:r>
      <w:r w:rsidR="00807831">
        <w:rPr>
          <w:b/>
          <w:sz w:val="28"/>
        </w:rPr>
        <w:t>WHY DO PEOPLE SPEND THEIR MONEY IN TECHNOLOGY?</w:t>
      </w:r>
      <w:proofErr w:type="gramEnd"/>
    </w:p>
    <w:p w14:paraId="6933F7CE" w14:textId="1FCD909A" w:rsidR="00807831" w:rsidRDefault="00807831" w:rsidP="00807831">
      <w:pPr>
        <w:jc w:val="both"/>
        <w:rPr>
          <w:sz w:val="26"/>
          <w:szCs w:val="26"/>
        </w:rPr>
      </w:pPr>
      <w:r w:rsidRPr="007505DD">
        <w:rPr>
          <w:sz w:val="80"/>
          <w:szCs w:val="80"/>
          <w:lang w:val="en-US"/>
        </w:rPr>
        <w:t>D</w:t>
      </w:r>
      <w:r>
        <w:rPr>
          <w:sz w:val="26"/>
          <w:szCs w:val="26"/>
          <w:lang w:val="en-US"/>
        </w:rPr>
        <w:t xml:space="preserve">oes your home have the latest LCD flat screen TV? </w:t>
      </w:r>
      <w:r>
        <w:rPr>
          <w:sz w:val="26"/>
          <w:szCs w:val="26"/>
        </w:rPr>
        <w:t>Do your children use an Apple iPad for school? Among the latest portable technologies, computers, the latest cell phone models, headbands, Internet devices and video subscription services</w:t>
      </w:r>
      <w:r w:rsidR="007505DD">
        <w:rPr>
          <w:sz w:val="26"/>
          <w:szCs w:val="26"/>
        </w:rPr>
        <w:t xml:space="preserve"> are the most common</w:t>
      </w:r>
      <w:r>
        <w:rPr>
          <w:sz w:val="26"/>
          <w:szCs w:val="26"/>
        </w:rPr>
        <w:t>. This is not a cheap habit, as individual consumers spend an average of $ 2,300 on technology and communication only per year.</w:t>
      </w:r>
    </w:p>
    <w:p w14:paraId="2C312CC7" w14:textId="77777777" w:rsidR="007505DD" w:rsidRDefault="007505DD" w:rsidP="00807831">
      <w:pPr>
        <w:jc w:val="both"/>
        <w:rPr>
          <w:sz w:val="26"/>
          <w:szCs w:val="26"/>
        </w:rPr>
      </w:pPr>
    </w:p>
    <w:p w14:paraId="09B68F1A" w14:textId="5029BA9C" w:rsidR="00807831" w:rsidRDefault="00807831" w:rsidP="00807831">
      <w:pPr>
        <w:jc w:val="both"/>
        <w:rPr>
          <w:sz w:val="26"/>
          <w:szCs w:val="26"/>
        </w:rPr>
      </w:pPr>
      <w:r>
        <w:rPr>
          <w:sz w:val="26"/>
          <w:szCs w:val="26"/>
        </w:rPr>
        <w:t>With an average of users connected or connected for up to 6 hours a day, data plans for phones and the Internet prove to be the biggest expense. Not surprisingly, with the increase in mobile Internet use, households have been experiencing enthusiasm from mobile phone companies for some time, happy to overcharge customers for exceeding their data plans. However, with so much competition, telecommunications companies are now playing fair with their data charges to retain their customers.</w:t>
      </w:r>
    </w:p>
    <w:p w14:paraId="6BE8CE9C" w14:textId="77777777" w:rsidR="00BA73BE" w:rsidRDefault="00BA73BE" w:rsidP="00807831">
      <w:pPr>
        <w:jc w:val="both"/>
        <w:rPr>
          <w:sz w:val="26"/>
          <w:szCs w:val="26"/>
        </w:rPr>
      </w:pPr>
    </w:p>
    <w:p w14:paraId="3B9C9630" w14:textId="5D4B1A06" w:rsidR="00807831" w:rsidRDefault="00807831" w:rsidP="00807831">
      <w:pPr>
        <w:jc w:val="both"/>
        <w:rPr>
          <w:sz w:val="26"/>
          <w:szCs w:val="26"/>
        </w:rPr>
      </w:pPr>
      <w:r>
        <w:rPr>
          <w:sz w:val="26"/>
          <w:szCs w:val="26"/>
        </w:rPr>
        <w:t xml:space="preserve">With the increasingly advanced technology every day, it will be exciting to see what comes next for hungry digital </w:t>
      </w:r>
      <w:proofErr w:type="gramStart"/>
      <w:r>
        <w:rPr>
          <w:sz w:val="26"/>
          <w:szCs w:val="26"/>
        </w:rPr>
        <w:t>consumers,</w:t>
      </w:r>
      <w:proofErr w:type="gramEnd"/>
      <w:r>
        <w:rPr>
          <w:sz w:val="26"/>
          <w:szCs w:val="26"/>
        </w:rPr>
        <w:t xml:space="preserve"> it is about driving the purchase of the latest technology. It may not be worth the money it costs to just be the first person to have it in your small hands. Children know the technology quite well and often spend their time on their phone. There are tools available to help you track your usage.</w:t>
      </w:r>
    </w:p>
    <w:p w14:paraId="253252FD" w14:textId="77777777" w:rsidR="00BA73BE" w:rsidRDefault="00BA73BE" w:rsidP="00807831">
      <w:pPr>
        <w:jc w:val="both"/>
        <w:rPr>
          <w:sz w:val="26"/>
          <w:szCs w:val="26"/>
        </w:rPr>
      </w:pPr>
    </w:p>
    <w:p w14:paraId="013A7CB1" w14:textId="77777777" w:rsidR="00807831" w:rsidRPr="00BA73BE" w:rsidRDefault="00807831" w:rsidP="00807831">
      <w:pPr>
        <w:jc w:val="both"/>
        <w:rPr>
          <w:b/>
          <w:sz w:val="22"/>
          <w:szCs w:val="22"/>
        </w:rPr>
      </w:pPr>
      <w:r w:rsidRPr="00BA73BE">
        <w:rPr>
          <w:b/>
        </w:rPr>
        <w:t>GLOSSARY:</w:t>
      </w:r>
    </w:p>
    <w:p w14:paraId="3BCE5031" w14:textId="77777777" w:rsidR="00807831" w:rsidRDefault="00807831" w:rsidP="00807831">
      <w:pPr>
        <w:sectPr w:rsidR="00807831">
          <w:type w:val="continuous"/>
          <w:pgSz w:w="12240" w:h="15840"/>
          <w:pgMar w:top="1134" w:right="1701" w:bottom="1418" w:left="1701" w:header="709" w:footer="709" w:gutter="0"/>
          <w:cols w:space="720"/>
        </w:sectPr>
      </w:pPr>
    </w:p>
    <w:p w14:paraId="74E742FD" w14:textId="77777777" w:rsidR="00807831" w:rsidRDefault="00807831" w:rsidP="00807831">
      <w:pPr>
        <w:jc w:val="both"/>
      </w:pPr>
      <w:r>
        <w:t xml:space="preserve">Devices: </w:t>
      </w:r>
      <w:proofErr w:type="spellStart"/>
      <w:r>
        <w:t>Dispositivos</w:t>
      </w:r>
      <w:proofErr w:type="spellEnd"/>
    </w:p>
    <w:p w14:paraId="6701CB62" w14:textId="77777777" w:rsidR="00807831" w:rsidRDefault="00807831" w:rsidP="00807831">
      <w:pPr>
        <w:jc w:val="both"/>
      </w:pPr>
      <w:r>
        <w:t xml:space="preserve">Cheap: </w:t>
      </w:r>
      <w:proofErr w:type="spellStart"/>
      <w:r>
        <w:t>Barato</w:t>
      </w:r>
      <w:proofErr w:type="spellEnd"/>
    </w:p>
    <w:p w14:paraId="4AE468F6" w14:textId="77777777" w:rsidR="00807831" w:rsidRDefault="00807831" w:rsidP="00807831">
      <w:pPr>
        <w:jc w:val="both"/>
      </w:pPr>
      <w:r>
        <w:t xml:space="preserve">Consumers: </w:t>
      </w:r>
      <w:proofErr w:type="spellStart"/>
      <w:r>
        <w:t>consumidores</w:t>
      </w:r>
      <w:proofErr w:type="spellEnd"/>
    </w:p>
    <w:p w14:paraId="379B7099" w14:textId="77777777" w:rsidR="00807831" w:rsidRDefault="00807831" w:rsidP="00807831">
      <w:pPr>
        <w:jc w:val="both"/>
      </w:pPr>
      <w:r>
        <w:t xml:space="preserve">Average: </w:t>
      </w:r>
      <w:proofErr w:type="spellStart"/>
      <w:r>
        <w:t>promedio</w:t>
      </w:r>
      <w:proofErr w:type="spellEnd"/>
    </w:p>
    <w:p w14:paraId="613B5F25" w14:textId="77777777" w:rsidR="00807831" w:rsidRDefault="00807831" w:rsidP="00807831">
      <w:pPr>
        <w:jc w:val="both"/>
      </w:pPr>
      <w:r>
        <w:t xml:space="preserve">Raised: </w:t>
      </w:r>
      <w:proofErr w:type="spellStart"/>
      <w:r>
        <w:t>aumento</w:t>
      </w:r>
      <w:proofErr w:type="spellEnd"/>
    </w:p>
    <w:p w14:paraId="3DBDE5CF" w14:textId="77777777" w:rsidR="00807831" w:rsidRDefault="00807831" w:rsidP="00807831">
      <w:pPr>
        <w:jc w:val="both"/>
      </w:pPr>
      <w:r>
        <w:t xml:space="preserve">Prove: </w:t>
      </w:r>
      <w:proofErr w:type="spellStart"/>
      <w:r>
        <w:t>probar</w:t>
      </w:r>
      <w:proofErr w:type="spellEnd"/>
    </w:p>
    <w:p w14:paraId="39260819" w14:textId="77777777" w:rsidR="00807831" w:rsidRDefault="00807831" w:rsidP="00807831">
      <w:pPr>
        <w:jc w:val="both"/>
      </w:pPr>
      <w:r>
        <w:t xml:space="preserve">Surprisingly: </w:t>
      </w:r>
      <w:proofErr w:type="spellStart"/>
      <w:r>
        <w:t>asombrosamente</w:t>
      </w:r>
      <w:proofErr w:type="spellEnd"/>
    </w:p>
    <w:p w14:paraId="03116F04" w14:textId="77777777" w:rsidR="00807831" w:rsidRDefault="00807831" w:rsidP="00807831">
      <w:pPr>
        <w:jc w:val="both"/>
      </w:pPr>
      <w:r>
        <w:t xml:space="preserve">Households: </w:t>
      </w:r>
      <w:proofErr w:type="spellStart"/>
      <w:r>
        <w:t>hogares</w:t>
      </w:r>
      <w:proofErr w:type="spellEnd"/>
    </w:p>
    <w:p w14:paraId="4EDCAE51" w14:textId="77777777" w:rsidR="00807831" w:rsidRDefault="00807831" w:rsidP="00807831">
      <w:pPr>
        <w:jc w:val="both"/>
      </w:pPr>
      <w:r>
        <w:t xml:space="preserve">Overcharge: </w:t>
      </w:r>
      <w:proofErr w:type="spellStart"/>
      <w:r>
        <w:t>sobrecarga</w:t>
      </w:r>
      <w:proofErr w:type="spellEnd"/>
    </w:p>
    <w:p w14:paraId="0318264F" w14:textId="77777777" w:rsidR="00807831" w:rsidRDefault="00807831" w:rsidP="00807831">
      <w:pPr>
        <w:jc w:val="both"/>
      </w:pPr>
      <w:r>
        <w:t xml:space="preserve">Fighting: </w:t>
      </w:r>
      <w:proofErr w:type="spellStart"/>
      <w:r>
        <w:t>lucha</w:t>
      </w:r>
      <w:proofErr w:type="spellEnd"/>
    </w:p>
    <w:p w14:paraId="508256C0" w14:textId="77777777" w:rsidR="00807831" w:rsidRPr="00807831" w:rsidRDefault="00807831" w:rsidP="00807831">
      <w:pPr>
        <w:jc w:val="both"/>
        <w:rPr>
          <w:lang w:val="es-CO"/>
        </w:rPr>
      </w:pPr>
      <w:proofErr w:type="spellStart"/>
      <w:r w:rsidRPr="00807831">
        <w:rPr>
          <w:lang w:val="es-CO"/>
        </w:rPr>
        <w:t>Wallet</w:t>
      </w:r>
      <w:proofErr w:type="spellEnd"/>
      <w:r w:rsidRPr="00807831">
        <w:rPr>
          <w:lang w:val="es-CO"/>
        </w:rPr>
        <w:t>: billetera</w:t>
      </w:r>
    </w:p>
    <w:p w14:paraId="3346EA7B" w14:textId="77777777" w:rsidR="00807831" w:rsidRPr="00807831" w:rsidRDefault="00807831" w:rsidP="00807831">
      <w:pPr>
        <w:jc w:val="both"/>
        <w:rPr>
          <w:lang w:val="es-CO"/>
        </w:rPr>
      </w:pPr>
      <w:proofErr w:type="spellStart"/>
      <w:r w:rsidRPr="00807831">
        <w:rPr>
          <w:lang w:val="es-CO"/>
        </w:rPr>
        <w:t>Desired</w:t>
      </w:r>
      <w:proofErr w:type="spellEnd"/>
      <w:r w:rsidRPr="00807831">
        <w:rPr>
          <w:lang w:val="es-CO"/>
        </w:rPr>
        <w:t>: deseado</w:t>
      </w:r>
    </w:p>
    <w:p w14:paraId="429E3C49" w14:textId="77777777" w:rsidR="00807831" w:rsidRPr="00807831" w:rsidRDefault="00807831" w:rsidP="00807831">
      <w:pPr>
        <w:jc w:val="both"/>
        <w:rPr>
          <w:lang w:val="es-CO"/>
        </w:rPr>
      </w:pPr>
      <w:proofErr w:type="spellStart"/>
      <w:r w:rsidRPr="00807831">
        <w:rPr>
          <w:lang w:val="es-CO"/>
        </w:rPr>
        <w:t>Increasingly</w:t>
      </w:r>
      <w:proofErr w:type="spellEnd"/>
      <w:r w:rsidRPr="00807831">
        <w:rPr>
          <w:lang w:val="es-CO"/>
        </w:rPr>
        <w:t>: cada vez más</w:t>
      </w:r>
    </w:p>
    <w:p w14:paraId="4B7BA0EC" w14:textId="77777777" w:rsidR="00807831" w:rsidRDefault="00807831" w:rsidP="00807831">
      <w:pPr>
        <w:jc w:val="both"/>
      </w:pPr>
      <w:r>
        <w:t xml:space="preserve">Purchase: </w:t>
      </w:r>
      <w:proofErr w:type="spellStart"/>
      <w:r>
        <w:t>compra</w:t>
      </w:r>
      <w:proofErr w:type="spellEnd"/>
    </w:p>
    <w:p w14:paraId="60D966DB" w14:textId="77777777" w:rsidR="00807831" w:rsidRDefault="00807831" w:rsidP="00807831">
      <w:pPr>
        <w:jc w:val="both"/>
      </w:pPr>
      <w:r>
        <w:t xml:space="preserve">Worth: </w:t>
      </w:r>
      <w:proofErr w:type="spellStart"/>
      <w:r>
        <w:t>valor</w:t>
      </w:r>
      <w:proofErr w:type="spellEnd"/>
    </w:p>
    <w:p w14:paraId="0F4BD9B2" w14:textId="77777777" w:rsidR="00807831" w:rsidRDefault="00807831" w:rsidP="00807831">
      <w:pPr>
        <w:jc w:val="both"/>
      </w:pPr>
      <w:r>
        <w:t xml:space="preserve">Tools: </w:t>
      </w:r>
      <w:proofErr w:type="spellStart"/>
      <w:r>
        <w:t>herramientas</w:t>
      </w:r>
      <w:proofErr w:type="spellEnd"/>
    </w:p>
    <w:p w14:paraId="6BEB37FC" w14:textId="77777777" w:rsidR="00807831" w:rsidRDefault="00807831" w:rsidP="00807831">
      <w:pPr>
        <w:jc w:val="both"/>
      </w:pPr>
      <w:r>
        <w:t xml:space="preserve">Available: </w:t>
      </w:r>
      <w:proofErr w:type="spellStart"/>
      <w:r>
        <w:t>disponible</w:t>
      </w:r>
      <w:proofErr w:type="spellEnd"/>
    </w:p>
    <w:p w14:paraId="39CFB2D6" w14:textId="77777777" w:rsidR="00807831" w:rsidRDefault="00807831" w:rsidP="00807831">
      <w:pPr>
        <w:sectPr w:rsidR="00807831">
          <w:type w:val="continuous"/>
          <w:pgSz w:w="12240" w:h="15840"/>
          <w:pgMar w:top="1134" w:right="1701" w:bottom="1418" w:left="1701" w:header="709" w:footer="709" w:gutter="0"/>
          <w:cols w:num="3" w:space="708"/>
        </w:sectPr>
      </w:pPr>
    </w:p>
    <w:p w14:paraId="700C91FB" w14:textId="77777777" w:rsidR="00807831" w:rsidRDefault="00807831" w:rsidP="00807831">
      <w:pPr>
        <w:rPr>
          <w:b/>
          <w:sz w:val="28"/>
        </w:rPr>
        <w:sectPr w:rsidR="00807831">
          <w:type w:val="continuous"/>
          <w:pgSz w:w="12240" w:h="15840"/>
          <w:pgMar w:top="1134" w:right="1701" w:bottom="1418" w:left="1701" w:header="709" w:footer="709" w:gutter="0"/>
          <w:cols w:num="2" w:space="708"/>
        </w:sectPr>
      </w:pPr>
    </w:p>
    <w:p w14:paraId="2D494D03" w14:textId="77777777" w:rsidR="00807831" w:rsidRDefault="00807831" w:rsidP="00807831">
      <w:pPr>
        <w:rPr>
          <w:b/>
        </w:rPr>
      </w:pPr>
    </w:p>
    <w:p w14:paraId="65245D4A" w14:textId="77777777" w:rsidR="00807831" w:rsidRDefault="00807831" w:rsidP="00807831">
      <w:pPr>
        <w:jc w:val="center"/>
        <w:rPr>
          <w:b/>
          <w:sz w:val="28"/>
        </w:rPr>
      </w:pPr>
    </w:p>
    <w:p w14:paraId="25CD7E96" w14:textId="7E375D30" w:rsidR="00807831" w:rsidRDefault="00807831" w:rsidP="00807831">
      <w:pPr>
        <w:jc w:val="center"/>
        <w:rPr>
          <w:b/>
          <w:sz w:val="28"/>
        </w:rPr>
      </w:pPr>
    </w:p>
    <w:p w14:paraId="2CFEF15A" w14:textId="4B7DC75C" w:rsidR="00062BB8" w:rsidRDefault="00062BB8" w:rsidP="00807831">
      <w:pPr>
        <w:jc w:val="center"/>
        <w:rPr>
          <w:b/>
          <w:sz w:val="28"/>
        </w:rPr>
      </w:pPr>
    </w:p>
    <w:p w14:paraId="33560112" w14:textId="0573D18E" w:rsidR="00062BB8" w:rsidRDefault="00062BB8" w:rsidP="00807831">
      <w:pPr>
        <w:jc w:val="center"/>
        <w:rPr>
          <w:b/>
          <w:sz w:val="28"/>
        </w:rPr>
      </w:pPr>
    </w:p>
    <w:p w14:paraId="473AE909" w14:textId="77777777" w:rsidR="00062BB8" w:rsidRDefault="00062BB8" w:rsidP="00807831">
      <w:pPr>
        <w:jc w:val="center"/>
        <w:rPr>
          <w:b/>
          <w:sz w:val="28"/>
        </w:rPr>
      </w:pPr>
    </w:p>
    <w:p w14:paraId="1B46863E" w14:textId="77777777" w:rsidR="00807831" w:rsidRDefault="00807831" w:rsidP="00807831">
      <w:pPr>
        <w:jc w:val="center"/>
        <w:rPr>
          <w:b/>
          <w:sz w:val="28"/>
        </w:rPr>
      </w:pPr>
    </w:p>
    <w:p w14:paraId="02CE4586" w14:textId="787A591B" w:rsidR="00807831" w:rsidRDefault="006F3AA8" w:rsidP="00E06ADC">
      <w:pPr>
        <w:jc w:val="center"/>
        <w:rPr>
          <w:b/>
        </w:rPr>
      </w:pPr>
      <w:proofErr w:type="gramStart"/>
      <w:r>
        <w:rPr>
          <w:b/>
          <w:sz w:val="28"/>
        </w:rPr>
        <w:t xml:space="preserve">APPENDIX </w:t>
      </w:r>
      <w:r w:rsidR="008E031B">
        <w:rPr>
          <w:b/>
          <w:sz w:val="28"/>
        </w:rPr>
        <w:t>3</w:t>
      </w:r>
      <w:r>
        <w:rPr>
          <w:b/>
          <w:sz w:val="28"/>
        </w:rPr>
        <w:t xml:space="preserve">- </w:t>
      </w:r>
      <w:r w:rsidR="00807831">
        <w:rPr>
          <w:b/>
          <w:sz w:val="28"/>
        </w:rPr>
        <w:t>WHY DO PEOPLE SPEND THEIR MONEY IN CLOTHES?</w:t>
      </w:r>
      <w:proofErr w:type="gramEnd"/>
      <w:r w:rsidR="00E06ADC">
        <w:rPr>
          <w:b/>
        </w:rPr>
        <w:t xml:space="preserve"> </w:t>
      </w:r>
    </w:p>
    <w:p w14:paraId="3E4DD290" w14:textId="796C0B45" w:rsidR="00807831" w:rsidRPr="00E06ADC" w:rsidRDefault="00807831" w:rsidP="00807831">
      <w:pPr>
        <w:rPr>
          <w:b/>
          <w:lang w:val="en-US"/>
        </w:rPr>
      </w:pPr>
    </w:p>
    <w:p w14:paraId="4A93B096" w14:textId="77777777" w:rsidR="00807831" w:rsidRDefault="00807831" w:rsidP="00807831">
      <w:pPr>
        <w:jc w:val="both"/>
        <w:rPr>
          <w:sz w:val="28"/>
        </w:rPr>
      </w:pPr>
      <w:r w:rsidRPr="00062BB8">
        <w:rPr>
          <w:sz w:val="80"/>
          <w:szCs w:val="80"/>
        </w:rPr>
        <w:t>I</w:t>
      </w:r>
      <w:r>
        <w:rPr>
          <w:sz w:val="28"/>
        </w:rPr>
        <w:t>t is mandatory to spend on fashion to create the impression in the business world. No company wants to do business with people who are not well dressed. The first impression is important as people judge strangers by their appearance. This is how the human brain is conditioned over a period of several thousand years. Unless there is a specific course in the curriculum that teaches everyone not to judge people by their appearance, there is no way for people to spend less on fashion.</w:t>
      </w:r>
    </w:p>
    <w:p w14:paraId="1EEA45E8" w14:textId="77777777" w:rsidR="00807831" w:rsidRDefault="00807831" w:rsidP="00807831">
      <w:pPr>
        <w:jc w:val="both"/>
        <w:rPr>
          <w:sz w:val="28"/>
        </w:rPr>
      </w:pPr>
    </w:p>
    <w:p w14:paraId="1C889FD6" w14:textId="41D040B3" w:rsidR="00807831" w:rsidRDefault="00807831" w:rsidP="00807831">
      <w:pPr>
        <w:jc w:val="both"/>
        <w:rPr>
          <w:sz w:val="28"/>
        </w:rPr>
      </w:pPr>
      <w:r>
        <w:rPr>
          <w:sz w:val="28"/>
        </w:rPr>
        <w:t xml:space="preserve">Fashion never stays in one place. Always keep going ahead. Then, if you buy frequently, your </w:t>
      </w:r>
      <w:r w:rsidR="00507550">
        <w:rPr>
          <w:sz w:val="28"/>
        </w:rPr>
        <w:t>closet</w:t>
      </w:r>
      <w:r>
        <w:rPr>
          <w:sz w:val="28"/>
        </w:rPr>
        <w:t xml:space="preserve"> will fill up and wear clothes once or twice. So spend your money wisely. You can end up having a dozen identical shirts. Purchases can become an addiction if you visit the same stores monthly, just for the sake of doing so. The closet is filled with lots of things that are repeated and only show that something is missing in the life of the owner, purchases serve as a small pill to fill the void.</w:t>
      </w:r>
    </w:p>
    <w:p w14:paraId="6D4EE033" w14:textId="77777777" w:rsidR="00BA4654" w:rsidRDefault="00BA4654" w:rsidP="00807831">
      <w:pPr>
        <w:jc w:val="both"/>
        <w:rPr>
          <w:sz w:val="28"/>
        </w:rPr>
      </w:pPr>
    </w:p>
    <w:p w14:paraId="4068A451" w14:textId="16703664" w:rsidR="00807831" w:rsidRDefault="00807831" w:rsidP="00807831">
      <w:pPr>
        <w:jc w:val="both"/>
        <w:rPr>
          <w:sz w:val="28"/>
        </w:rPr>
      </w:pPr>
      <w:r>
        <w:rPr>
          <w:sz w:val="28"/>
        </w:rPr>
        <w:t xml:space="preserve">I know that wasting money on yourself can be very confusing when applying for a job or other important things in your life. But sometimes if you want to feel good, why not spend some extra cash to feel good. It is your money and we as individuals do work very hard for it. So </w:t>
      </w:r>
      <w:r w:rsidR="00BA4654">
        <w:rPr>
          <w:sz w:val="28"/>
        </w:rPr>
        <w:t>let’s</w:t>
      </w:r>
      <w:r>
        <w:rPr>
          <w:sz w:val="28"/>
        </w:rPr>
        <w:t xml:space="preserve"> go and have fun on money we earned with our hard work.</w:t>
      </w:r>
    </w:p>
    <w:p w14:paraId="09748D86" w14:textId="77777777" w:rsidR="00807831" w:rsidRDefault="00807831" w:rsidP="00807831">
      <w:pPr>
        <w:jc w:val="both"/>
        <w:rPr>
          <w:sz w:val="22"/>
        </w:rPr>
      </w:pPr>
    </w:p>
    <w:p w14:paraId="5765F5D7" w14:textId="77777777" w:rsidR="00807831" w:rsidRDefault="00807831" w:rsidP="00807831">
      <w:pPr>
        <w:jc w:val="both"/>
      </w:pPr>
      <w:r>
        <w:t>GLOSSARY:</w:t>
      </w:r>
    </w:p>
    <w:p w14:paraId="7D9520BA" w14:textId="77777777" w:rsidR="00807831" w:rsidRDefault="00807831" w:rsidP="00807831">
      <w:pPr>
        <w:jc w:val="both"/>
      </w:pPr>
    </w:p>
    <w:p w14:paraId="5D1587CA" w14:textId="77777777" w:rsidR="00807831" w:rsidRDefault="00807831" w:rsidP="00807831">
      <w:pPr>
        <w:sectPr w:rsidR="00807831">
          <w:type w:val="continuous"/>
          <w:pgSz w:w="12240" w:h="15840"/>
          <w:pgMar w:top="1134" w:right="1701" w:bottom="1418" w:left="1701" w:header="709" w:footer="709" w:gutter="0"/>
          <w:cols w:space="720"/>
        </w:sectPr>
      </w:pPr>
    </w:p>
    <w:p w14:paraId="1E0732EA" w14:textId="1ED3EBC5" w:rsidR="00807831" w:rsidRDefault="00BA4654" w:rsidP="00807831">
      <w:pPr>
        <w:jc w:val="both"/>
      </w:pPr>
      <w:r>
        <w:t xml:space="preserve">Spend: </w:t>
      </w:r>
      <w:proofErr w:type="spellStart"/>
      <w:r>
        <w:t>gastar</w:t>
      </w:r>
      <w:proofErr w:type="spellEnd"/>
    </w:p>
    <w:p w14:paraId="15390F61" w14:textId="77777777" w:rsidR="00807831" w:rsidRDefault="00807831" w:rsidP="00807831">
      <w:pPr>
        <w:jc w:val="both"/>
      </w:pPr>
      <w:r>
        <w:t xml:space="preserve">Business: </w:t>
      </w:r>
      <w:proofErr w:type="spellStart"/>
      <w:r>
        <w:t>negocios</w:t>
      </w:r>
      <w:proofErr w:type="spellEnd"/>
    </w:p>
    <w:p w14:paraId="490FC3F2" w14:textId="77777777" w:rsidR="00807831" w:rsidRDefault="00807831" w:rsidP="00807831">
      <w:pPr>
        <w:jc w:val="both"/>
      </w:pPr>
      <w:r>
        <w:t xml:space="preserve">Strangers: </w:t>
      </w:r>
      <w:proofErr w:type="spellStart"/>
      <w:r>
        <w:t>extraños</w:t>
      </w:r>
      <w:proofErr w:type="spellEnd"/>
    </w:p>
    <w:p w14:paraId="7CDCEE3B" w14:textId="77777777" w:rsidR="00807831" w:rsidRPr="00807831" w:rsidRDefault="00807831" w:rsidP="00807831">
      <w:pPr>
        <w:jc w:val="both"/>
        <w:rPr>
          <w:lang w:val="es-CO"/>
        </w:rPr>
      </w:pPr>
      <w:proofErr w:type="spellStart"/>
      <w:r w:rsidRPr="00807831">
        <w:rPr>
          <w:lang w:val="es-CO"/>
        </w:rPr>
        <w:t>Appearance</w:t>
      </w:r>
      <w:proofErr w:type="spellEnd"/>
      <w:r w:rsidRPr="00807831">
        <w:rPr>
          <w:lang w:val="es-CO"/>
        </w:rPr>
        <w:t>: apariencia</w:t>
      </w:r>
    </w:p>
    <w:p w14:paraId="42AC4D09" w14:textId="77777777" w:rsidR="00807831" w:rsidRPr="00807831" w:rsidRDefault="00807831" w:rsidP="00807831">
      <w:pPr>
        <w:jc w:val="both"/>
        <w:rPr>
          <w:lang w:val="es-CO"/>
        </w:rPr>
      </w:pPr>
      <w:proofErr w:type="spellStart"/>
      <w:r w:rsidRPr="00807831">
        <w:rPr>
          <w:lang w:val="es-CO"/>
        </w:rPr>
        <w:t>Unless</w:t>
      </w:r>
      <w:proofErr w:type="spellEnd"/>
      <w:r w:rsidRPr="00807831">
        <w:rPr>
          <w:lang w:val="es-CO"/>
        </w:rPr>
        <w:t>: a no ser que</w:t>
      </w:r>
    </w:p>
    <w:p w14:paraId="671438FF" w14:textId="77777777" w:rsidR="00807831" w:rsidRPr="0052395B" w:rsidRDefault="00807831" w:rsidP="00807831">
      <w:pPr>
        <w:jc w:val="both"/>
        <w:rPr>
          <w:lang w:val="en-US"/>
        </w:rPr>
      </w:pPr>
      <w:r w:rsidRPr="0052395B">
        <w:rPr>
          <w:lang w:val="en-US"/>
        </w:rPr>
        <w:t xml:space="preserve">Starving: </w:t>
      </w:r>
      <w:proofErr w:type="spellStart"/>
      <w:r w:rsidRPr="0052395B">
        <w:rPr>
          <w:lang w:val="en-US"/>
        </w:rPr>
        <w:t>muriendo</w:t>
      </w:r>
      <w:proofErr w:type="spellEnd"/>
      <w:r w:rsidRPr="0052395B">
        <w:rPr>
          <w:lang w:val="en-US"/>
        </w:rPr>
        <w:t xml:space="preserve"> de </w:t>
      </w:r>
      <w:proofErr w:type="spellStart"/>
      <w:r w:rsidRPr="0052395B">
        <w:rPr>
          <w:lang w:val="en-US"/>
        </w:rPr>
        <w:t>hambre</w:t>
      </w:r>
      <w:proofErr w:type="spellEnd"/>
    </w:p>
    <w:p w14:paraId="0DDB699A" w14:textId="77777777" w:rsidR="00807831" w:rsidRPr="0052395B" w:rsidRDefault="00807831" w:rsidP="00807831">
      <w:pPr>
        <w:jc w:val="both"/>
        <w:rPr>
          <w:lang w:val="en-US"/>
        </w:rPr>
      </w:pPr>
      <w:r w:rsidRPr="0052395B">
        <w:rPr>
          <w:lang w:val="en-US"/>
        </w:rPr>
        <w:t xml:space="preserve">Useful: </w:t>
      </w:r>
      <w:proofErr w:type="spellStart"/>
      <w:r w:rsidRPr="0052395B">
        <w:rPr>
          <w:lang w:val="en-US"/>
        </w:rPr>
        <w:t>útil</w:t>
      </w:r>
      <w:proofErr w:type="spellEnd"/>
    </w:p>
    <w:p w14:paraId="356F000E" w14:textId="77777777" w:rsidR="00807831" w:rsidRPr="0052395B" w:rsidRDefault="00807831" w:rsidP="00807831">
      <w:pPr>
        <w:jc w:val="both"/>
        <w:rPr>
          <w:lang w:val="en-US"/>
        </w:rPr>
      </w:pPr>
      <w:r w:rsidRPr="0052395B">
        <w:rPr>
          <w:lang w:val="en-US"/>
        </w:rPr>
        <w:t xml:space="preserve">Fashion: </w:t>
      </w:r>
      <w:proofErr w:type="spellStart"/>
      <w:r w:rsidRPr="0052395B">
        <w:rPr>
          <w:lang w:val="en-US"/>
        </w:rPr>
        <w:t>moda</w:t>
      </w:r>
      <w:proofErr w:type="spellEnd"/>
    </w:p>
    <w:p w14:paraId="7E61DB05" w14:textId="77777777" w:rsidR="00807831" w:rsidRPr="0052395B" w:rsidRDefault="00807831" w:rsidP="00807831">
      <w:pPr>
        <w:jc w:val="both"/>
        <w:rPr>
          <w:lang w:val="en-US"/>
        </w:rPr>
      </w:pPr>
      <w:r w:rsidRPr="0052395B">
        <w:rPr>
          <w:lang w:val="en-US"/>
        </w:rPr>
        <w:t xml:space="preserve">Ahead: </w:t>
      </w:r>
      <w:proofErr w:type="spellStart"/>
      <w:r w:rsidRPr="0052395B">
        <w:rPr>
          <w:lang w:val="en-US"/>
        </w:rPr>
        <w:t>adelante</w:t>
      </w:r>
      <w:proofErr w:type="spellEnd"/>
    </w:p>
    <w:p w14:paraId="0B1C4907" w14:textId="77777777" w:rsidR="00807831" w:rsidRPr="0052395B" w:rsidRDefault="00807831" w:rsidP="00807831">
      <w:pPr>
        <w:jc w:val="both"/>
        <w:rPr>
          <w:lang w:val="en-US"/>
        </w:rPr>
      </w:pPr>
      <w:r w:rsidRPr="0052395B">
        <w:rPr>
          <w:lang w:val="en-US"/>
        </w:rPr>
        <w:t xml:space="preserve">Purchases: </w:t>
      </w:r>
      <w:proofErr w:type="spellStart"/>
      <w:r w:rsidRPr="0052395B">
        <w:rPr>
          <w:lang w:val="en-US"/>
        </w:rPr>
        <w:t>compras</w:t>
      </w:r>
      <w:proofErr w:type="spellEnd"/>
    </w:p>
    <w:p w14:paraId="572A4EE8" w14:textId="77777777" w:rsidR="00807831" w:rsidRPr="0052395B" w:rsidRDefault="00807831" w:rsidP="00807831">
      <w:pPr>
        <w:jc w:val="both"/>
        <w:rPr>
          <w:lang w:val="en-US"/>
        </w:rPr>
      </w:pPr>
      <w:r w:rsidRPr="0052395B">
        <w:rPr>
          <w:lang w:val="en-US"/>
        </w:rPr>
        <w:t xml:space="preserve">Repeated: </w:t>
      </w:r>
      <w:proofErr w:type="spellStart"/>
      <w:r w:rsidRPr="0052395B">
        <w:rPr>
          <w:lang w:val="en-US"/>
        </w:rPr>
        <w:t>repetido</w:t>
      </w:r>
      <w:proofErr w:type="spellEnd"/>
    </w:p>
    <w:p w14:paraId="0D22116C" w14:textId="77777777" w:rsidR="00807831" w:rsidRPr="0052395B" w:rsidRDefault="00807831" w:rsidP="00807831">
      <w:pPr>
        <w:jc w:val="both"/>
        <w:rPr>
          <w:lang w:val="en-US"/>
        </w:rPr>
      </w:pPr>
      <w:r w:rsidRPr="0052395B">
        <w:rPr>
          <w:lang w:val="en-US"/>
        </w:rPr>
        <w:t xml:space="preserve">Owner: </w:t>
      </w:r>
      <w:proofErr w:type="spellStart"/>
      <w:r w:rsidRPr="0052395B">
        <w:rPr>
          <w:lang w:val="en-US"/>
        </w:rPr>
        <w:t>propietario</w:t>
      </w:r>
      <w:proofErr w:type="spellEnd"/>
    </w:p>
    <w:p w14:paraId="6F03085D" w14:textId="77777777" w:rsidR="00807831" w:rsidRPr="0052395B" w:rsidRDefault="00807831" w:rsidP="00807831">
      <w:pPr>
        <w:jc w:val="both"/>
        <w:rPr>
          <w:lang w:val="en-US"/>
        </w:rPr>
      </w:pPr>
      <w:r w:rsidRPr="0052395B">
        <w:rPr>
          <w:lang w:val="en-US"/>
        </w:rPr>
        <w:t xml:space="preserve">Pill: </w:t>
      </w:r>
      <w:proofErr w:type="spellStart"/>
      <w:r w:rsidRPr="0052395B">
        <w:rPr>
          <w:lang w:val="en-US"/>
        </w:rPr>
        <w:t>pildora</w:t>
      </w:r>
      <w:proofErr w:type="spellEnd"/>
    </w:p>
    <w:p w14:paraId="6264D776" w14:textId="77777777" w:rsidR="00807831" w:rsidRPr="0052395B" w:rsidRDefault="00807831" w:rsidP="00807831">
      <w:pPr>
        <w:jc w:val="both"/>
        <w:rPr>
          <w:lang w:val="en-US"/>
        </w:rPr>
      </w:pPr>
      <w:r w:rsidRPr="0052395B">
        <w:rPr>
          <w:lang w:val="en-US"/>
        </w:rPr>
        <w:t xml:space="preserve">Void: </w:t>
      </w:r>
      <w:proofErr w:type="spellStart"/>
      <w:r w:rsidRPr="0052395B">
        <w:rPr>
          <w:lang w:val="en-US"/>
        </w:rPr>
        <w:t>vacío</w:t>
      </w:r>
      <w:proofErr w:type="spellEnd"/>
    </w:p>
    <w:p w14:paraId="51AAB77D" w14:textId="77777777" w:rsidR="00807831" w:rsidRPr="0052395B" w:rsidRDefault="00807831" w:rsidP="00807831">
      <w:pPr>
        <w:rPr>
          <w:lang w:val="en-US"/>
        </w:rPr>
        <w:sectPr w:rsidR="00807831" w:rsidRPr="0052395B">
          <w:type w:val="continuous"/>
          <w:pgSz w:w="12240" w:h="15840"/>
          <w:pgMar w:top="1134" w:right="1701" w:bottom="1418" w:left="1701" w:header="709" w:footer="709" w:gutter="0"/>
          <w:cols w:num="2" w:space="708"/>
        </w:sectPr>
      </w:pPr>
    </w:p>
    <w:p w14:paraId="1D4E0649" w14:textId="07E93E79" w:rsidR="00807831" w:rsidRPr="0052395B" w:rsidRDefault="00807831" w:rsidP="00807831">
      <w:pPr>
        <w:jc w:val="both"/>
        <w:rPr>
          <w:lang w:val="en-US"/>
        </w:rPr>
      </w:pPr>
    </w:p>
    <w:p w14:paraId="5553EA1F" w14:textId="77777777" w:rsidR="00807831" w:rsidRPr="0052395B" w:rsidRDefault="00807831" w:rsidP="00807831">
      <w:pPr>
        <w:jc w:val="both"/>
        <w:rPr>
          <w:lang w:val="en-US"/>
        </w:rPr>
      </w:pPr>
    </w:p>
    <w:p w14:paraId="0F498BAB" w14:textId="1A0E6B8C" w:rsidR="00807831" w:rsidRPr="0052395B" w:rsidRDefault="00807831" w:rsidP="00807831">
      <w:pPr>
        <w:jc w:val="both"/>
        <w:rPr>
          <w:sz w:val="20"/>
          <w:lang w:val="en-US"/>
        </w:rPr>
      </w:pPr>
    </w:p>
    <w:p w14:paraId="36408731" w14:textId="648F3884" w:rsidR="00BA4654" w:rsidRPr="0052395B" w:rsidRDefault="00BA4654" w:rsidP="00807831">
      <w:pPr>
        <w:jc w:val="both"/>
        <w:rPr>
          <w:sz w:val="20"/>
          <w:lang w:val="en-US"/>
        </w:rPr>
      </w:pPr>
    </w:p>
    <w:p w14:paraId="6578185C" w14:textId="4B4B7DA7" w:rsidR="00BA4654" w:rsidRPr="0052395B" w:rsidRDefault="00BA4654" w:rsidP="00807831">
      <w:pPr>
        <w:jc w:val="both"/>
        <w:rPr>
          <w:sz w:val="20"/>
          <w:lang w:val="en-US"/>
        </w:rPr>
      </w:pPr>
    </w:p>
    <w:p w14:paraId="2A204FA7" w14:textId="77777777" w:rsidR="00BA4654" w:rsidRPr="0052395B" w:rsidRDefault="00BA4654" w:rsidP="00807831">
      <w:pPr>
        <w:jc w:val="both"/>
        <w:rPr>
          <w:sz w:val="20"/>
          <w:lang w:val="en-US"/>
        </w:rPr>
      </w:pPr>
    </w:p>
    <w:p w14:paraId="137FE1E3" w14:textId="0269B0AC" w:rsidR="00807831" w:rsidRPr="0052395B" w:rsidRDefault="00807831" w:rsidP="00807831">
      <w:pPr>
        <w:jc w:val="both"/>
        <w:rPr>
          <w:sz w:val="20"/>
          <w:lang w:val="en-US"/>
        </w:rPr>
      </w:pPr>
    </w:p>
    <w:p w14:paraId="751EC9F3" w14:textId="3C5B67C1" w:rsidR="00807831" w:rsidRDefault="006F3AA8" w:rsidP="00E06ADC">
      <w:pPr>
        <w:jc w:val="center"/>
        <w:rPr>
          <w:sz w:val="20"/>
        </w:rPr>
      </w:pPr>
      <w:proofErr w:type="gramStart"/>
      <w:r>
        <w:rPr>
          <w:b/>
          <w:sz w:val="28"/>
        </w:rPr>
        <w:t xml:space="preserve">APPENDIX </w:t>
      </w:r>
      <w:r w:rsidR="008E031B">
        <w:rPr>
          <w:b/>
          <w:sz w:val="28"/>
        </w:rPr>
        <w:t xml:space="preserve">4 </w:t>
      </w:r>
      <w:r>
        <w:rPr>
          <w:b/>
          <w:sz w:val="28"/>
        </w:rPr>
        <w:t>-</w:t>
      </w:r>
      <w:r w:rsidR="00807831">
        <w:rPr>
          <w:b/>
          <w:sz w:val="28"/>
        </w:rPr>
        <w:t>WHY DO PEOPLE SPEND THEIR MONEY IN FOOD?</w:t>
      </w:r>
      <w:proofErr w:type="gramEnd"/>
      <w:r w:rsidR="00E06ADC">
        <w:rPr>
          <w:sz w:val="20"/>
        </w:rPr>
        <w:t xml:space="preserve"> </w:t>
      </w:r>
    </w:p>
    <w:p w14:paraId="3535DAC5" w14:textId="77777777" w:rsidR="006F3AA8" w:rsidRDefault="006F3AA8" w:rsidP="00E06ADC">
      <w:pPr>
        <w:jc w:val="center"/>
        <w:rPr>
          <w:sz w:val="20"/>
        </w:rPr>
      </w:pPr>
    </w:p>
    <w:p w14:paraId="77D5A52D" w14:textId="6B4D7842" w:rsidR="00807831" w:rsidRDefault="00807831" w:rsidP="00807831">
      <w:pPr>
        <w:jc w:val="both"/>
        <w:rPr>
          <w:sz w:val="28"/>
        </w:rPr>
      </w:pPr>
      <w:r w:rsidRPr="00BA4654">
        <w:rPr>
          <w:sz w:val="80"/>
          <w:szCs w:val="80"/>
        </w:rPr>
        <w:t>I</w:t>
      </w:r>
      <w:r>
        <w:rPr>
          <w:sz w:val="28"/>
        </w:rPr>
        <w:t>n the past, people kept track of food spending using receipts, writing expenses or using a check book. These days, we have online bank statements and applications that make the food budget a bit easier, but it still requires a commitment. If, at the end of the month, your spending is substantially higher than other similar homes, this is a sign that your food bill is too high.</w:t>
      </w:r>
    </w:p>
    <w:p w14:paraId="160B7AAF" w14:textId="77777777" w:rsidR="00FB6DF0" w:rsidRDefault="00FB6DF0" w:rsidP="00807831">
      <w:pPr>
        <w:jc w:val="both"/>
        <w:rPr>
          <w:sz w:val="28"/>
        </w:rPr>
      </w:pPr>
    </w:p>
    <w:p w14:paraId="5A2E94A6" w14:textId="3D7BB94E" w:rsidR="00807831" w:rsidRDefault="00807831" w:rsidP="00807831">
      <w:pPr>
        <w:jc w:val="both"/>
        <w:rPr>
          <w:sz w:val="28"/>
        </w:rPr>
      </w:pPr>
      <w:r>
        <w:rPr>
          <w:sz w:val="28"/>
        </w:rPr>
        <w:t>If you eat at restaurants almost daily, or buy expensive grocery options and eat frequently at restaurants, you may be surprised to see how quickly you can add up your total food bill. Once you add the cost of some groceries, the cost of your food may end up exceeding the cost of your home. If food is your biggest expense, then this is a sign that you are spending too much.</w:t>
      </w:r>
    </w:p>
    <w:p w14:paraId="4E80B01D" w14:textId="77777777" w:rsidR="00410489" w:rsidRDefault="00410489" w:rsidP="00807831">
      <w:pPr>
        <w:jc w:val="both"/>
        <w:rPr>
          <w:sz w:val="28"/>
        </w:rPr>
      </w:pPr>
    </w:p>
    <w:p w14:paraId="328BFCD5" w14:textId="522FA8A3" w:rsidR="00807831" w:rsidRDefault="00807831" w:rsidP="00807831">
      <w:pPr>
        <w:jc w:val="both"/>
        <w:rPr>
          <w:sz w:val="28"/>
        </w:rPr>
      </w:pPr>
      <w:r>
        <w:rPr>
          <w:sz w:val="28"/>
        </w:rPr>
        <w:t xml:space="preserve">While organizations like the </w:t>
      </w:r>
      <w:proofErr w:type="spellStart"/>
      <w:r>
        <w:rPr>
          <w:sz w:val="28"/>
        </w:rPr>
        <w:t>Centers</w:t>
      </w:r>
      <w:proofErr w:type="spellEnd"/>
      <w:r>
        <w:rPr>
          <w:sz w:val="28"/>
        </w:rPr>
        <w:t xml:space="preserve"> for Disease Control and P</w:t>
      </w:r>
      <w:r w:rsidR="00410489">
        <w:rPr>
          <w:sz w:val="28"/>
        </w:rPr>
        <w:t xml:space="preserve">revention are worried about an increase </w:t>
      </w:r>
      <w:r>
        <w:rPr>
          <w:sz w:val="28"/>
        </w:rPr>
        <w:t>in obesity rates because of this habit, it’s also not great for your wallet. Fast food restaurants aren’t immune to price increases, which is why you see prices Menus disappearing. An average meal cost of $8.000 or $15.000 per person doesn’t sound like a lot at first, but it adds up quickly.</w:t>
      </w:r>
    </w:p>
    <w:p w14:paraId="3F6F5890" w14:textId="77777777" w:rsidR="00807831" w:rsidRDefault="00807831" w:rsidP="00807831">
      <w:pPr>
        <w:jc w:val="both"/>
        <w:rPr>
          <w:sz w:val="22"/>
        </w:rPr>
      </w:pPr>
    </w:p>
    <w:p w14:paraId="2DA55658" w14:textId="77777777" w:rsidR="00807831" w:rsidRDefault="00807831" w:rsidP="00807831">
      <w:pPr>
        <w:jc w:val="both"/>
      </w:pPr>
      <w:r>
        <w:t>GLOSSARY:</w:t>
      </w:r>
    </w:p>
    <w:p w14:paraId="3AEE3321" w14:textId="77777777" w:rsidR="00807831" w:rsidRDefault="00807831" w:rsidP="00807831">
      <w:pPr>
        <w:jc w:val="both"/>
      </w:pPr>
    </w:p>
    <w:p w14:paraId="5F2C4590" w14:textId="77777777" w:rsidR="00807831" w:rsidRDefault="00807831" w:rsidP="00807831">
      <w:pPr>
        <w:sectPr w:rsidR="00807831">
          <w:type w:val="continuous"/>
          <w:pgSz w:w="12240" w:h="15840"/>
          <w:pgMar w:top="1134" w:right="1701" w:bottom="1418" w:left="1701" w:header="709" w:footer="709" w:gutter="0"/>
          <w:cols w:space="720"/>
        </w:sectPr>
      </w:pPr>
    </w:p>
    <w:p w14:paraId="40759794" w14:textId="77777777" w:rsidR="00807831" w:rsidRDefault="00807831" w:rsidP="00807831">
      <w:pPr>
        <w:jc w:val="both"/>
      </w:pPr>
      <w:proofErr w:type="gramStart"/>
      <w:r>
        <w:t>kept</w:t>
      </w:r>
      <w:proofErr w:type="gramEnd"/>
      <w:r>
        <w:t xml:space="preserve"> track: </w:t>
      </w:r>
      <w:proofErr w:type="spellStart"/>
      <w:r>
        <w:t>segimiento</w:t>
      </w:r>
      <w:proofErr w:type="spellEnd"/>
      <w:r>
        <w:t xml:space="preserve"> de </w:t>
      </w:r>
      <w:proofErr w:type="spellStart"/>
      <w:r>
        <w:t>gastos</w:t>
      </w:r>
      <w:proofErr w:type="spellEnd"/>
    </w:p>
    <w:p w14:paraId="7A44E2AD" w14:textId="77777777" w:rsidR="00807831" w:rsidRDefault="00807831" w:rsidP="00807831">
      <w:pPr>
        <w:jc w:val="both"/>
      </w:pPr>
      <w:r>
        <w:t xml:space="preserve">Check book: </w:t>
      </w:r>
      <w:proofErr w:type="spellStart"/>
      <w:r>
        <w:t>chequera</w:t>
      </w:r>
      <w:proofErr w:type="spellEnd"/>
    </w:p>
    <w:p w14:paraId="3FB905DA" w14:textId="77777777" w:rsidR="00807831" w:rsidRPr="00807831" w:rsidRDefault="00807831" w:rsidP="00807831">
      <w:pPr>
        <w:jc w:val="both"/>
        <w:rPr>
          <w:lang w:val="es-CO"/>
        </w:rPr>
      </w:pPr>
      <w:r w:rsidRPr="00807831">
        <w:rPr>
          <w:lang w:val="es-CO"/>
        </w:rPr>
        <w:t>Budget: presupuesto</w:t>
      </w:r>
    </w:p>
    <w:p w14:paraId="3822518A" w14:textId="77777777" w:rsidR="00807831" w:rsidRPr="00807831" w:rsidRDefault="00807831" w:rsidP="00807831">
      <w:pPr>
        <w:jc w:val="both"/>
        <w:rPr>
          <w:lang w:val="es-CO"/>
        </w:rPr>
      </w:pPr>
      <w:proofErr w:type="spellStart"/>
      <w:r w:rsidRPr="00807831">
        <w:rPr>
          <w:lang w:val="es-CO"/>
        </w:rPr>
        <w:t>Commitment</w:t>
      </w:r>
      <w:proofErr w:type="spellEnd"/>
      <w:r w:rsidRPr="00807831">
        <w:rPr>
          <w:lang w:val="es-CO"/>
        </w:rPr>
        <w:t xml:space="preserve">: compromiso </w:t>
      </w:r>
    </w:p>
    <w:p w14:paraId="179EF0B4" w14:textId="77777777" w:rsidR="00807831" w:rsidRPr="00807831" w:rsidRDefault="00807831" w:rsidP="00807831">
      <w:pPr>
        <w:jc w:val="both"/>
        <w:rPr>
          <w:lang w:val="es-CO"/>
        </w:rPr>
      </w:pPr>
      <w:proofErr w:type="spellStart"/>
      <w:r w:rsidRPr="00807831">
        <w:rPr>
          <w:lang w:val="es-CO"/>
        </w:rPr>
        <w:t>Food</w:t>
      </w:r>
      <w:proofErr w:type="spellEnd"/>
      <w:r w:rsidRPr="00807831">
        <w:rPr>
          <w:lang w:val="es-CO"/>
        </w:rPr>
        <w:t xml:space="preserve"> </w:t>
      </w:r>
      <w:proofErr w:type="spellStart"/>
      <w:r w:rsidRPr="00807831">
        <w:rPr>
          <w:lang w:val="es-CO"/>
        </w:rPr>
        <w:t>bill</w:t>
      </w:r>
      <w:proofErr w:type="spellEnd"/>
      <w:r w:rsidRPr="00807831">
        <w:rPr>
          <w:lang w:val="es-CO"/>
        </w:rPr>
        <w:t>: factura de alimentos</w:t>
      </w:r>
    </w:p>
    <w:p w14:paraId="4784ED80" w14:textId="77777777" w:rsidR="00807831" w:rsidRPr="00807831" w:rsidRDefault="00807831" w:rsidP="00807831">
      <w:pPr>
        <w:jc w:val="both"/>
        <w:rPr>
          <w:lang w:val="es-CO"/>
        </w:rPr>
      </w:pPr>
      <w:proofErr w:type="spellStart"/>
      <w:r w:rsidRPr="00807831">
        <w:rPr>
          <w:lang w:val="es-CO"/>
        </w:rPr>
        <w:t>Grocery</w:t>
      </w:r>
      <w:proofErr w:type="spellEnd"/>
      <w:r w:rsidRPr="00807831">
        <w:rPr>
          <w:lang w:val="es-CO"/>
        </w:rPr>
        <w:t>: comestibles</w:t>
      </w:r>
    </w:p>
    <w:p w14:paraId="5198259C" w14:textId="77777777" w:rsidR="00807831" w:rsidRPr="00807831" w:rsidRDefault="00807831" w:rsidP="00807831">
      <w:pPr>
        <w:jc w:val="both"/>
        <w:rPr>
          <w:lang w:val="es-CO"/>
        </w:rPr>
      </w:pPr>
      <w:proofErr w:type="spellStart"/>
      <w:r w:rsidRPr="00807831">
        <w:rPr>
          <w:lang w:val="es-CO"/>
        </w:rPr>
        <w:t>Meal</w:t>
      </w:r>
      <w:proofErr w:type="spellEnd"/>
      <w:r w:rsidRPr="00807831">
        <w:rPr>
          <w:lang w:val="es-CO"/>
        </w:rPr>
        <w:t>-saber: ahorrador de comida</w:t>
      </w:r>
    </w:p>
    <w:p w14:paraId="54E7B0E8" w14:textId="77777777" w:rsidR="00807831" w:rsidRDefault="00807831" w:rsidP="00807831">
      <w:pPr>
        <w:jc w:val="both"/>
      </w:pPr>
      <w:r>
        <w:t xml:space="preserve">Uptick: </w:t>
      </w:r>
      <w:proofErr w:type="spellStart"/>
      <w:r>
        <w:t>aumento</w:t>
      </w:r>
      <w:proofErr w:type="spellEnd"/>
    </w:p>
    <w:p w14:paraId="577A88F3" w14:textId="77777777" w:rsidR="00807831" w:rsidRDefault="00807831" w:rsidP="00807831">
      <w:pPr>
        <w:jc w:val="both"/>
      </w:pPr>
      <w:r>
        <w:t xml:space="preserve">Rates: </w:t>
      </w:r>
      <w:proofErr w:type="spellStart"/>
      <w:r>
        <w:t>tasas</w:t>
      </w:r>
      <w:proofErr w:type="spellEnd"/>
    </w:p>
    <w:p w14:paraId="12E4B5DC" w14:textId="77777777" w:rsidR="00807831" w:rsidRDefault="00807831" w:rsidP="00807831">
      <w:pPr>
        <w:jc w:val="both"/>
      </w:pPr>
      <w:r>
        <w:t xml:space="preserve">Wallet: </w:t>
      </w:r>
      <w:proofErr w:type="spellStart"/>
      <w:r>
        <w:t>billetera</w:t>
      </w:r>
      <w:proofErr w:type="spellEnd"/>
    </w:p>
    <w:p w14:paraId="6B217BC1" w14:textId="77777777" w:rsidR="00807831" w:rsidRDefault="00807831" w:rsidP="00807831">
      <w:pPr>
        <w:jc w:val="both"/>
      </w:pPr>
      <w:r>
        <w:t xml:space="preserve">Increases: </w:t>
      </w:r>
      <w:proofErr w:type="spellStart"/>
      <w:r>
        <w:t>incremento</w:t>
      </w:r>
      <w:proofErr w:type="spellEnd"/>
    </w:p>
    <w:p w14:paraId="7E959C36" w14:textId="77777777" w:rsidR="00807831" w:rsidRDefault="00807831" w:rsidP="00807831">
      <w:pPr>
        <w:jc w:val="both"/>
      </w:pPr>
      <w:r>
        <w:t xml:space="preserve">Average: </w:t>
      </w:r>
      <w:proofErr w:type="spellStart"/>
      <w:r>
        <w:t>promedio</w:t>
      </w:r>
      <w:proofErr w:type="spellEnd"/>
    </w:p>
    <w:p w14:paraId="4C96C29F" w14:textId="77777777" w:rsidR="00807831" w:rsidRDefault="00807831" w:rsidP="00807831">
      <w:pPr>
        <w:rPr>
          <w:sz w:val="20"/>
        </w:rPr>
        <w:sectPr w:rsidR="00807831">
          <w:type w:val="continuous"/>
          <w:pgSz w:w="12240" w:h="15840"/>
          <w:pgMar w:top="1134" w:right="1701" w:bottom="1418" w:left="1701" w:header="709" w:footer="709" w:gutter="0"/>
          <w:cols w:num="2" w:space="708"/>
        </w:sectPr>
      </w:pPr>
    </w:p>
    <w:p w14:paraId="4EB5231B" w14:textId="77777777" w:rsidR="00807831" w:rsidRDefault="00807831" w:rsidP="00807831">
      <w:pPr>
        <w:jc w:val="both"/>
        <w:rPr>
          <w:sz w:val="20"/>
        </w:rPr>
      </w:pPr>
    </w:p>
    <w:p w14:paraId="16109861" w14:textId="77777777" w:rsidR="00807831" w:rsidRDefault="00807831" w:rsidP="00807831">
      <w:pPr>
        <w:jc w:val="both"/>
        <w:rPr>
          <w:sz w:val="20"/>
        </w:rPr>
      </w:pPr>
    </w:p>
    <w:p w14:paraId="15B2855A" w14:textId="77777777" w:rsidR="00807831" w:rsidRDefault="00807831" w:rsidP="00807831">
      <w:pPr>
        <w:jc w:val="both"/>
        <w:rPr>
          <w:sz w:val="20"/>
        </w:rPr>
      </w:pPr>
    </w:p>
    <w:p w14:paraId="7CB28570" w14:textId="04D7FA93" w:rsidR="00807831" w:rsidRDefault="00807831" w:rsidP="00807831">
      <w:pPr>
        <w:jc w:val="both"/>
        <w:rPr>
          <w:sz w:val="20"/>
        </w:rPr>
      </w:pPr>
    </w:p>
    <w:p w14:paraId="6CB48C80" w14:textId="657F060E" w:rsidR="0027490C" w:rsidRDefault="0027490C" w:rsidP="00807831">
      <w:pPr>
        <w:jc w:val="both"/>
        <w:rPr>
          <w:sz w:val="20"/>
        </w:rPr>
      </w:pPr>
    </w:p>
    <w:p w14:paraId="55183528" w14:textId="1CBC12DB" w:rsidR="0027490C" w:rsidRDefault="0027490C" w:rsidP="00807831">
      <w:pPr>
        <w:jc w:val="both"/>
        <w:rPr>
          <w:sz w:val="20"/>
        </w:rPr>
      </w:pPr>
    </w:p>
    <w:p w14:paraId="762C0E6F" w14:textId="13329EFB" w:rsidR="0027490C" w:rsidRDefault="0027490C" w:rsidP="00807831">
      <w:pPr>
        <w:jc w:val="both"/>
        <w:rPr>
          <w:sz w:val="20"/>
        </w:rPr>
      </w:pPr>
    </w:p>
    <w:p w14:paraId="1809B0F8" w14:textId="46D6CCE5" w:rsidR="0027490C" w:rsidRDefault="0027490C" w:rsidP="00807831">
      <w:pPr>
        <w:jc w:val="both"/>
        <w:rPr>
          <w:sz w:val="20"/>
        </w:rPr>
      </w:pPr>
    </w:p>
    <w:p w14:paraId="397F4CE0" w14:textId="63B5057D" w:rsidR="0027490C" w:rsidRDefault="0027490C" w:rsidP="00807831">
      <w:pPr>
        <w:jc w:val="both"/>
        <w:rPr>
          <w:sz w:val="20"/>
        </w:rPr>
      </w:pPr>
    </w:p>
    <w:p w14:paraId="32A07DA1" w14:textId="52004E92" w:rsidR="0027490C" w:rsidRDefault="0027490C" w:rsidP="00807831">
      <w:pPr>
        <w:jc w:val="both"/>
        <w:rPr>
          <w:sz w:val="20"/>
        </w:rPr>
      </w:pPr>
    </w:p>
    <w:p w14:paraId="70D32302" w14:textId="77777777" w:rsidR="0027490C" w:rsidRDefault="0027490C" w:rsidP="00807831">
      <w:pPr>
        <w:jc w:val="both"/>
        <w:rPr>
          <w:sz w:val="20"/>
        </w:rPr>
      </w:pPr>
    </w:p>
    <w:p w14:paraId="67B61F48" w14:textId="77777777" w:rsidR="00807831" w:rsidRDefault="00807831" w:rsidP="00807831">
      <w:pPr>
        <w:jc w:val="both"/>
        <w:rPr>
          <w:sz w:val="20"/>
        </w:rPr>
      </w:pPr>
    </w:p>
    <w:p w14:paraId="50DB0843" w14:textId="6996AD4D" w:rsidR="00807831" w:rsidRDefault="00BA28C8" w:rsidP="00807831">
      <w:pPr>
        <w:jc w:val="center"/>
        <w:rPr>
          <w:b/>
          <w:sz w:val="28"/>
        </w:rPr>
      </w:pPr>
      <w:proofErr w:type="gramStart"/>
      <w:r>
        <w:rPr>
          <w:b/>
          <w:sz w:val="28"/>
        </w:rPr>
        <w:t xml:space="preserve">APPENDIX </w:t>
      </w:r>
      <w:r w:rsidR="008E031B">
        <w:rPr>
          <w:b/>
          <w:sz w:val="28"/>
        </w:rPr>
        <w:t xml:space="preserve">5- </w:t>
      </w:r>
      <w:r w:rsidR="00807831">
        <w:rPr>
          <w:b/>
          <w:sz w:val="28"/>
        </w:rPr>
        <w:t>WHY DO PEOPLE SPEND THEIR MONEY IN MEANS OF TRANSPORTATION?</w:t>
      </w:r>
      <w:proofErr w:type="gramEnd"/>
    </w:p>
    <w:p w14:paraId="7DD8DCE2" w14:textId="77777777" w:rsidR="00807831" w:rsidRDefault="00807831" w:rsidP="00807831">
      <w:pPr>
        <w:jc w:val="center"/>
        <w:rPr>
          <w:b/>
        </w:rPr>
      </w:pPr>
    </w:p>
    <w:p w14:paraId="220F6DD5" w14:textId="02233EE6" w:rsidR="00807831" w:rsidRDefault="00807831" w:rsidP="00807831">
      <w:pPr>
        <w:jc w:val="both"/>
        <w:rPr>
          <w:sz w:val="20"/>
        </w:rPr>
      </w:pPr>
    </w:p>
    <w:p w14:paraId="44F53AA1" w14:textId="77777777" w:rsidR="00807831" w:rsidRDefault="00807831" w:rsidP="00807831">
      <w:pPr>
        <w:jc w:val="both"/>
        <w:rPr>
          <w:sz w:val="20"/>
        </w:rPr>
      </w:pPr>
    </w:p>
    <w:p w14:paraId="0ED6F973" w14:textId="7CED0CD4" w:rsidR="00807831" w:rsidRDefault="00807831" w:rsidP="00807831">
      <w:pPr>
        <w:jc w:val="both"/>
        <w:rPr>
          <w:sz w:val="28"/>
        </w:rPr>
      </w:pPr>
      <w:r>
        <w:rPr>
          <w:sz w:val="28"/>
        </w:rPr>
        <w:t xml:space="preserve">Colombia has many means of </w:t>
      </w:r>
      <w:proofErr w:type="gramStart"/>
      <w:r>
        <w:rPr>
          <w:sz w:val="28"/>
        </w:rPr>
        <w:t>transport,</w:t>
      </w:r>
      <w:proofErr w:type="gramEnd"/>
      <w:r>
        <w:rPr>
          <w:sz w:val="28"/>
        </w:rPr>
        <w:t xml:space="preserve"> it has land, rail, river and air routes. </w:t>
      </w:r>
      <w:r w:rsidR="0027490C">
        <w:rPr>
          <w:sz w:val="28"/>
        </w:rPr>
        <w:t xml:space="preserve">Knowing this </w:t>
      </w:r>
      <w:r>
        <w:rPr>
          <w:sz w:val="28"/>
        </w:rPr>
        <w:t xml:space="preserve">allows </w:t>
      </w:r>
      <w:r w:rsidR="0027490C">
        <w:rPr>
          <w:sz w:val="28"/>
        </w:rPr>
        <w:t xml:space="preserve">people </w:t>
      </w:r>
      <w:proofErr w:type="gramStart"/>
      <w:r w:rsidR="0027490C">
        <w:rPr>
          <w:sz w:val="28"/>
        </w:rPr>
        <w:t>have</w:t>
      </w:r>
      <w:proofErr w:type="gramEnd"/>
      <w:r w:rsidR="0027490C">
        <w:rPr>
          <w:sz w:val="28"/>
        </w:rPr>
        <w:t xml:space="preserve"> a </w:t>
      </w:r>
      <w:r>
        <w:rPr>
          <w:sz w:val="28"/>
        </w:rPr>
        <w:t xml:space="preserve">better displacement through the territory. The main cities have a good public </w:t>
      </w:r>
      <w:r w:rsidR="00781BCB">
        <w:rPr>
          <w:sz w:val="28"/>
        </w:rPr>
        <w:t xml:space="preserve">transport </w:t>
      </w:r>
      <w:r>
        <w:rPr>
          <w:sz w:val="28"/>
        </w:rPr>
        <w:t>service.</w:t>
      </w:r>
    </w:p>
    <w:p w14:paraId="7A720412" w14:textId="77777777" w:rsidR="0027490C" w:rsidRDefault="0027490C" w:rsidP="00807831">
      <w:pPr>
        <w:jc w:val="both"/>
        <w:rPr>
          <w:sz w:val="28"/>
        </w:rPr>
      </w:pPr>
    </w:p>
    <w:p w14:paraId="682C64C7" w14:textId="348A0E8A" w:rsidR="00807831" w:rsidRDefault="00807831" w:rsidP="00807831">
      <w:pPr>
        <w:jc w:val="both"/>
        <w:rPr>
          <w:sz w:val="28"/>
        </w:rPr>
      </w:pPr>
      <w:r>
        <w:rPr>
          <w:sz w:val="28"/>
        </w:rPr>
        <w:t xml:space="preserve">Colombia has made a great investment in public and urban transport. The projections have been short, in 'peak' hours of more influx of people, the service overflows. However, the services of Bogotá and </w:t>
      </w:r>
      <w:proofErr w:type="spellStart"/>
      <w:r>
        <w:rPr>
          <w:sz w:val="28"/>
        </w:rPr>
        <w:t>Medellín</w:t>
      </w:r>
      <w:proofErr w:type="spellEnd"/>
      <w:r>
        <w:rPr>
          <w:sz w:val="28"/>
        </w:rPr>
        <w:t xml:space="preserve"> have been taken as an example for other cities in the country and cities in Latin America. On the other hand, the routes for bicycles or cycle routes: Every day more routes and lovers are added to this alternative and ecological movement for the big cities. Bogotá has very good routes and signage.</w:t>
      </w:r>
    </w:p>
    <w:p w14:paraId="2F5C9D99" w14:textId="77777777" w:rsidR="00AB4536" w:rsidRDefault="00AB4536" w:rsidP="00807831">
      <w:pPr>
        <w:jc w:val="both"/>
        <w:rPr>
          <w:sz w:val="28"/>
        </w:rPr>
      </w:pPr>
    </w:p>
    <w:p w14:paraId="0A230262" w14:textId="6C9802C3" w:rsidR="00807831" w:rsidRPr="00AB4536" w:rsidRDefault="00807831" w:rsidP="00807831">
      <w:pPr>
        <w:jc w:val="both"/>
        <w:rPr>
          <w:i/>
          <w:sz w:val="28"/>
        </w:rPr>
      </w:pPr>
      <w:r w:rsidRPr="00AB4536">
        <w:rPr>
          <w:i/>
          <w:sz w:val="28"/>
        </w:rPr>
        <w:t>What is the preferred means of transport for Colombians?</w:t>
      </w:r>
    </w:p>
    <w:p w14:paraId="1EAED765" w14:textId="77777777" w:rsidR="00AB4536" w:rsidRDefault="00AB4536" w:rsidP="00807831">
      <w:pPr>
        <w:jc w:val="both"/>
        <w:rPr>
          <w:sz w:val="28"/>
        </w:rPr>
      </w:pPr>
    </w:p>
    <w:p w14:paraId="7C1F2624" w14:textId="04D59CDE" w:rsidR="00807831" w:rsidRDefault="00807831" w:rsidP="00807831">
      <w:pPr>
        <w:jc w:val="both"/>
        <w:rPr>
          <w:sz w:val="28"/>
        </w:rPr>
      </w:pPr>
      <w:r>
        <w:rPr>
          <w:sz w:val="28"/>
        </w:rPr>
        <w:t xml:space="preserve">The motorcycle has become the remarkable means of transport, the growth that has been obtained by the sale of motorcycles in Colombia is approximately 22%, </w:t>
      </w:r>
      <w:proofErr w:type="gramStart"/>
      <w:r>
        <w:rPr>
          <w:sz w:val="28"/>
        </w:rPr>
        <w:t>a</w:t>
      </w:r>
      <w:proofErr w:type="gramEnd"/>
      <w:r>
        <w:rPr>
          <w:sz w:val="28"/>
        </w:rPr>
        <w:t xml:space="preserve"> factor of more than one motorcycle was reached for each car i</w:t>
      </w:r>
      <w:r w:rsidR="00C356D6">
        <w:rPr>
          <w:sz w:val="28"/>
        </w:rPr>
        <w:t>n Colombia. It is the means of p</w:t>
      </w:r>
      <w:r>
        <w:rPr>
          <w:sz w:val="28"/>
        </w:rPr>
        <w:t>referred transport due to mobility, economy and efficiency in fuel consumption. Traffic congestion and lack of options in public transport makes this means of transport gain adherents. Looking towards the rural area the vast majority of roads do not have a decent infrastructure, the motorcycle comes to solve this transport problem.</w:t>
      </w:r>
    </w:p>
    <w:p w14:paraId="52072A4A" w14:textId="77777777" w:rsidR="00807831" w:rsidRDefault="00807831" w:rsidP="00807831">
      <w:pPr>
        <w:jc w:val="both"/>
        <w:rPr>
          <w:sz w:val="22"/>
        </w:rPr>
      </w:pPr>
    </w:p>
    <w:p w14:paraId="77EE326B" w14:textId="77777777" w:rsidR="00807831" w:rsidRDefault="00807831" w:rsidP="00807831">
      <w:pPr>
        <w:jc w:val="both"/>
      </w:pPr>
      <w:r>
        <w:t>GLOSSARY:</w:t>
      </w:r>
    </w:p>
    <w:p w14:paraId="08113566" w14:textId="77777777" w:rsidR="00807831" w:rsidRDefault="00807831" w:rsidP="00807831">
      <w:pPr>
        <w:jc w:val="both"/>
      </w:pPr>
    </w:p>
    <w:p w14:paraId="173A4DB8" w14:textId="77777777" w:rsidR="00807831" w:rsidRDefault="00807831" w:rsidP="00807831">
      <w:pPr>
        <w:sectPr w:rsidR="00807831">
          <w:type w:val="continuous"/>
          <w:pgSz w:w="12240" w:h="15840"/>
          <w:pgMar w:top="1134" w:right="1701" w:bottom="1418" w:left="1701" w:header="709" w:footer="709" w:gutter="0"/>
          <w:cols w:space="720"/>
        </w:sectPr>
      </w:pPr>
    </w:p>
    <w:p w14:paraId="32C44025" w14:textId="77777777" w:rsidR="00807831" w:rsidRDefault="00807831" w:rsidP="00807831">
      <w:pPr>
        <w:jc w:val="both"/>
      </w:pPr>
      <w:r>
        <w:t xml:space="preserve">Land: </w:t>
      </w:r>
      <w:proofErr w:type="spellStart"/>
      <w:r>
        <w:t>tierra</w:t>
      </w:r>
      <w:proofErr w:type="spellEnd"/>
    </w:p>
    <w:p w14:paraId="2DDD9D0A" w14:textId="77777777" w:rsidR="00807831" w:rsidRDefault="00807831" w:rsidP="00807831">
      <w:pPr>
        <w:jc w:val="both"/>
      </w:pPr>
      <w:r>
        <w:t xml:space="preserve">Rail: </w:t>
      </w:r>
      <w:proofErr w:type="spellStart"/>
      <w:r>
        <w:t>ferrocarril</w:t>
      </w:r>
      <w:proofErr w:type="spellEnd"/>
    </w:p>
    <w:p w14:paraId="29DE5B0E" w14:textId="77777777" w:rsidR="00807831" w:rsidRDefault="00807831" w:rsidP="00807831">
      <w:pPr>
        <w:jc w:val="both"/>
      </w:pPr>
      <w:r>
        <w:t xml:space="preserve">Allows: </w:t>
      </w:r>
      <w:proofErr w:type="spellStart"/>
      <w:r>
        <w:t>permite</w:t>
      </w:r>
      <w:proofErr w:type="spellEnd"/>
    </w:p>
    <w:p w14:paraId="5257FA6E" w14:textId="77777777" w:rsidR="00807831" w:rsidRPr="00807831" w:rsidRDefault="00807831" w:rsidP="00807831">
      <w:pPr>
        <w:jc w:val="both"/>
        <w:rPr>
          <w:lang w:val="es-CO"/>
        </w:rPr>
      </w:pPr>
      <w:proofErr w:type="spellStart"/>
      <w:r w:rsidRPr="00807831">
        <w:rPr>
          <w:lang w:val="es-CO"/>
        </w:rPr>
        <w:t>Displacement</w:t>
      </w:r>
      <w:proofErr w:type="spellEnd"/>
      <w:r w:rsidRPr="00807831">
        <w:rPr>
          <w:lang w:val="es-CO"/>
        </w:rPr>
        <w:t>: desplazamiento</w:t>
      </w:r>
    </w:p>
    <w:p w14:paraId="142F3FB5" w14:textId="77777777" w:rsidR="00807831" w:rsidRPr="00807831" w:rsidRDefault="00807831" w:rsidP="00807831">
      <w:pPr>
        <w:jc w:val="both"/>
        <w:rPr>
          <w:lang w:val="es-CO"/>
        </w:rPr>
      </w:pPr>
      <w:proofErr w:type="spellStart"/>
      <w:r w:rsidRPr="00807831">
        <w:rPr>
          <w:lang w:val="es-CO"/>
        </w:rPr>
        <w:t>Influx</w:t>
      </w:r>
      <w:proofErr w:type="spellEnd"/>
      <w:r w:rsidRPr="00807831">
        <w:rPr>
          <w:lang w:val="es-CO"/>
        </w:rPr>
        <w:t>: afluencia</w:t>
      </w:r>
    </w:p>
    <w:p w14:paraId="73ABABE3" w14:textId="77777777" w:rsidR="00807831" w:rsidRPr="00807831" w:rsidRDefault="00807831" w:rsidP="00807831">
      <w:pPr>
        <w:jc w:val="both"/>
        <w:rPr>
          <w:lang w:val="es-CO"/>
        </w:rPr>
      </w:pPr>
      <w:proofErr w:type="spellStart"/>
      <w:r w:rsidRPr="00807831">
        <w:rPr>
          <w:lang w:val="es-CO"/>
        </w:rPr>
        <w:t>Overflows</w:t>
      </w:r>
      <w:proofErr w:type="spellEnd"/>
      <w:r w:rsidRPr="00807831">
        <w:rPr>
          <w:lang w:val="es-CO"/>
        </w:rPr>
        <w:t xml:space="preserve">: </w:t>
      </w:r>
      <w:proofErr w:type="spellStart"/>
      <w:r w:rsidRPr="00807831">
        <w:rPr>
          <w:lang w:val="es-CO"/>
        </w:rPr>
        <w:t>desbordamienbto</w:t>
      </w:r>
      <w:proofErr w:type="spellEnd"/>
    </w:p>
    <w:p w14:paraId="1BEE18F4" w14:textId="77777777" w:rsidR="00807831" w:rsidRPr="00807831" w:rsidRDefault="00807831" w:rsidP="00807831">
      <w:pPr>
        <w:jc w:val="both"/>
        <w:rPr>
          <w:lang w:val="es-CO"/>
        </w:rPr>
      </w:pPr>
      <w:proofErr w:type="spellStart"/>
      <w:r w:rsidRPr="00807831">
        <w:rPr>
          <w:lang w:val="es-CO"/>
        </w:rPr>
        <w:t>Signage</w:t>
      </w:r>
      <w:proofErr w:type="spellEnd"/>
      <w:r w:rsidRPr="00807831">
        <w:rPr>
          <w:lang w:val="es-CO"/>
        </w:rPr>
        <w:t>: señalización</w:t>
      </w:r>
    </w:p>
    <w:p w14:paraId="18401B4A" w14:textId="77777777" w:rsidR="00807831" w:rsidRPr="00807831" w:rsidRDefault="00807831" w:rsidP="00807831">
      <w:pPr>
        <w:jc w:val="both"/>
        <w:rPr>
          <w:lang w:val="es-CO"/>
        </w:rPr>
      </w:pPr>
      <w:proofErr w:type="spellStart"/>
      <w:r w:rsidRPr="00807831">
        <w:rPr>
          <w:lang w:val="es-CO"/>
        </w:rPr>
        <w:t>Remarkable</w:t>
      </w:r>
      <w:proofErr w:type="spellEnd"/>
      <w:r w:rsidRPr="00807831">
        <w:rPr>
          <w:lang w:val="es-CO"/>
        </w:rPr>
        <w:t>: notable</w:t>
      </w:r>
    </w:p>
    <w:p w14:paraId="6E63A6C5" w14:textId="77777777" w:rsidR="00807831" w:rsidRPr="00807831" w:rsidRDefault="00807831" w:rsidP="00807831">
      <w:pPr>
        <w:jc w:val="both"/>
        <w:rPr>
          <w:lang w:val="es-CO"/>
        </w:rPr>
      </w:pPr>
      <w:proofErr w:type="spellStart"/>
      <w:r w:rsidRPr="00807831">
        <w:rPr>
          <w:lang w:val="es-CO"/>
        </w:rPr>
        <w:t>Reached</w:t>
      </w:r>
      <w:proofErr w:type="spellEnd"/>
      <w:r w:rsidRPr="00807831">
        <w:rPr>
          <w:lang w:val="es-CO"/>
        </w:rPr>
        <w:t>: alcanzado</w:t>
      </w:r>
    </w:p>
    <w:p w14:paraId="0001B8F3" w14:textId="77777777" w:rsidR="00807831" w:rsidRDefault="00807831" w:rsidP="00807831">
      <w:pPr>
        <w:jc w:val="both"/>
      </w:pPr>
      <w:r>
        <w:t xml:space="preserve">Adherents: </w:t>
      </w:r>
      <w:proofErr w:type="spellStart"/>
      <w:r>
        <w:t>adherentes</w:t>
      </w:r>
      <w:proofErr w:type="spellEnd"/>
    </w:p>
    <w:p w14:paraId="5D20EC9C" w14:textId="77777777" w:rsidR="00807831" w:rsidRDefault="00807831" w:rsidP="00807831">
      <w:pPr>
        <w:rPr>
          <w:sz w:val="20"/>
        </w:rPr>
        <w:sectPr w:rsidR="00807831">
          <w:type w:val="continuous"/>
          <w:pgSz w:w="12240" w:h="15840"/>
          <w:pgMar w:top="1134" w:right="1701" w:bottom="1418" w:left="1701" w:header="709" w:footer="709" w:gutter="0"/>
          <w:cols w:num="2" w:space="708"/>
        </w:sectPr>
      </w:pPr>
    </w:p>
    <w:p w14:paraId="53220E90" w14:textId="77777777" w:rsidR="00807831" w:rsidRDefault="00807831" w:rsidP="00807831">
      <w:pPr>
        <w:jc w:val="both"/>
        <w:rPr>
          <w:sz w:val="20"/>
        </w:rPr>
      </w:pPr>
    </w:p>
    <w:p w14:paraId="5C95959C" w14:textId="77777777" w:rsidR="00807831" w:rsidRDefault="00807831" w:rsidP="00807831">
      <w:pPr>
        <w:jc w:val="both"/>
        <w:rPr>
          <w:sz w:val="20"/>
        </w:rPr>
      </w:pPr>
    </w:p>
    <w:p w14:paraId="71995FB4" w14:textId="77777777" w:rsidR="00807831" w:rsidRDefault="00807831" w:rsidP="00807831">
      <w:pPr>
        <w:jc w:val="both"/>
        <w:rPr>
          <w:sz w:val="20"/>
        </w:rPr>
      </w:pPr>
    </w:p>
    <w:p w14:paraId="23F97B06" w14:textId="77777777" w:rsidR="00807831" w:rsidRDefault="00807831" w:rsidP="00807831">
      <w:pPr>
        <w:jc w:val="both"/>
        <w:rPr>
          <w:sz w:val="20"/>
        </w:rPr>
      </w:pPr>
    </w:p>
    <w:p w14:paraId="34F147C2" w14:textId="77777777" w:rsidR="00807831" w:rsidRDefault="00807831" w:rsidP="00807831">
      <w:pPr>
        <w:jc w:val="both"/>
        <w:rPr>
          <w:sz w:val="20"/>
        </w:rPr>
      </w:pPr>
    </w:p>
    <w:p w14:paraId="275AA842" w14:textId="77777777" w:rsidR="00807831" w:rsidRDefault="00807831" w:rsidP="00807831">
      <w:pPr>
        <w:jc w:val="both"/>
        <w:rPr>
          <w:sz w:val="20"/>
        </w:rPr>
      </w:pPr>
    </w:p>
    <w:p w14:paraId="5BF5AA17" w14:textId="77777777" w:rsidR="00807831" w:rsidRDefault="00807831" w:rsidP="00807831">
      <w:pPr>
        <w:jc w:val="both"/>
        <w:rPr>
          <w:sz w:val="20"/>
        </w:rPr>
      </w:pPr>
    </w:p>
    <w:p w14:paraId="7A8B2472" w14:textId="77777777" w:rsidR="00807831" w:rsidRDefault="00807831" w:rsidP="00807831">
      <w:pPr>
        <w:jc w:val="both"/>
        <w:rPr>
          <w:sz w:val="20"/>
        </w:rPr>
      </w:pPr>
    </w:p>
    <w:p w14:paraId="47021F6D" w14:textId="77777777" w:rsidR="00807831" w:rsidRDefault="00807831" w:rsidP="00807831">
      <w:pPr>
        <w:jc w:val="both"/>
        <w:rPr>
          <w:sz w:val="20"/>
        </w:rPr>
      </w:pPr>
    </w:p>
    <w:p w14:paraId="377C75BC" w14:textId="74AFEA69" w:rsidR="00807831" w:rsidRDefault="00BE6512" w:rsidP="00807831">
      <w:pPr>
        <w:jc w:val="center"/>
        <w:rPr>
          <w:b/>
          <w:sz w:val="28"/>
        </w:rPr>
      </w:pPr>
      <w:proofErr w:type="gramStart"/>
      <w:r>
        <w:rPr>
          <w:b/>
          <w:sz w:val="28"/>
        </w:rPr>
        <w:t xml:space="preserve">APPENDIX 6- </w:t>
      </w:r>
      <w:r w:rsidR="00807831">
        <w:rPr>
          <w:b/>
          <w:sz w:val="28"/>
        </w:rPr>
        <w:t>WHY DO PEOPLE SPEND THEIR MONEY ON VACATIONS?</w:t>
      </w:r>
      <w:proofErr w:type="gramEnd"/>
    </w:p>
    <w:p w14:paraId="61D3966D" w14:textId="77777777" w:rsidR="001A4152" w:rsidRDefault="001A4152" w:rsidP="001A4152">
      <w:pPr>
        <w:ind w:left="720"/>
        <w:jc w:val="center"/>
        <w:rPr>
          <w:b/>
          <w:sz w:val="28"/>
        </w:rPr>
      </w:pPr>
    </w:p>
    <w:p w14:paraId="289DD05F" w14:textId="4D9F06D9" w:rsidR="00807831" w:rsidRDefault="00807831" w:rsidP="00807831">
      <w:pPr>
        <w:jc w:val="both"/>
        <w:rPr>
          <w:sz w:val="28"/>
        </w:rPr>
      </w:pPr>
      <w:r w:rsidRPr="005A1491">
        <w:rPr>
          <w:sz w:val="80"/>
          <w:szCs w:val="80"/>
        </w:rPr>
        <w:t>T</w:t>
      </w:r>
      <w:r>
        <w:rPr>
          <w:sz w:val="28"/>
        </w:rPr>
        <w:t xml:space="preserve">he trip has greatly changed </w:t>
      </w:r>
      <w:r w:rsidR="008D65D1">
        <w:rPr>
          <w:sz w:val="28"/>
        </w:rPr>
        <w:t>our</w:t>
      </w:r>
      <w:r>
        <w:rPr>
          <w:sz w:val="28"/>
        </w:rPr>
        <w:t xml:space="preserve"> way of seeing the world, since </w:t>
      </w:r>
      <w:r w:rsidR="00FB30DA">
        <w:rPr>
          <w:sz w:val="28"/>
        </w:rPr>
        <w:t>travelling</w:t>
      </w:r>
      <w:r>
        <w:rPr>
          <w:sz w:val="28"/>
        </w:rPr>
        <w:t xml:space="preserve"> allows you to expand your knowledge and teaches you new ways of thinking and doing.</w:t>
      </w:r>
    </w:p>
    <w:p w14:paraId="494FA693" w14:textId="77777777" w:rsidR="00807831" w:rsidRDefault="00807831" w:rsidP="00807831">
      <w:pPr>
        <w:jc w:val="both"/>
        <w:rPr>
          <w:sz w:val="28"/>
        </w:rPr>
      </w:pPr>
    </w:p>
    <w:p w14:paraId="0FB63BFC" w14:textId="77777777" w:rsidR="00807831" w:rsidRDefault="00807831" w:rsidP="00807831">
      <w:pPr>
        <w:jc w:val="both"/>
        <w:rPr>
          <w:sz w:val="28"/>
        </w:rPr>
      </w:pPr>
      <w:proofErr w:type="gramStart"/>
      <w:r>
        <w:rPr>
          <w:sz w:val="28"/>
        </w:rPr>
        <w:t>Traveling means seeing cultures closely and realizing that we share the same core values ​​and the same goals.</w:t>
      </w:r>
      <w:proofErr w:type="gramEnd"/>
      <w:r>
        <w:rPr>
          <w:sz w:val="28"/>
        </w:rPr>
        <w:t xml:space="preserve"> We are all part of the same planet and this makes us connected. Self-confidence is obtained, above all, if you travel to other </w:t>
      </w:r>
      <w:proofErr w:type="gramStart"/>
      <w:r>
        <w:rPr>
          <w:sz w:val="28"/>
        </w:rPr>
        <w:t>places that attracts</w:t>
      </w:r>
      <w:proofErr w:type="gramEnd"/>
      <w:r>
        <w:rPr>
          <w:sz w:val="28"/>
        </w:rPr>
        <w:t xml:space="preserve"> our attention. Knowing cultures that are very different from our own helps </w:t>
      </w:r>
      <w:proofErr w:type="gramStart"/>
      <w:r>
        <w:rPr>
          <w:sz w:val="28"/>
        </w:rPr>
        <w:t>us</w:t>
      </w:r>
      <w:proofErr w:type="gramEnd"/>
      <w:r>
        <w:rPr>
          <w:sz w:val="28"/>
        </w:rPr>
        <w:t xml:space="preserve"> strengthen our self-confidence.</w:t>
      </w:r>
    </w:p>
    <w:p w14:paraId="5D27D935" w14:textId="77777777" w:rsidR="00807831" w:rsidRDefault="00807831" w:rsidP="00807831">
      <w:pPr>
        <w:jc w:val="both"/>
        <w:rPr>
          <w:sz w:val="28"/>
        </w:rPr>
      </w:pPr>
    </w:p>
    <w:p w14:paraId="5CC4BBF7" w14:textId="0AF2E6FE" w:rsidR="00807831" w:rsidRDefault="00807831" w:rsidP="00807831">
      <w:pPr>
        <w:jc w:val="both"/>
        <w:rPr>
          <w:sz w:val="28"/>
        </w:rPr>
      </w:pPr>
      <w:r>
        <w:rPr>
          <w:sz w:val="28"/>
        </w:rPr>
        <w:t>Traveling as a family means that many times we will live experiences that will mark us. Also, it means we can discover amazing places, wonderful landscapes, farms, towns, cities and mythical sites. Traveling also means doing activities that we would not have done elsewhere.</w:t>
      </w:r>
    </w:p>
    <w:p w14:paraId="026BDA49" w14:textId="77777777" w:rsidR="00807831" w:rsidRDefault="00807831" w:rsidP="00807831">
      <w:pPr>
        <w:jc w:val="both"/>
        <w:rPr>
          <w:sz w:val="28"/>
        </w:rPr>
      </w:pPr>
    </w:p>
    <w:p w14:paraId="7EA1D70A" w14:textId="77777777" w:rsidR="00807831" w:rsidRDefault="00807831" w:rsidP="00807831">
      <w:pPr>
        <w:jc w:val="both"/>
        <w:rPr>
          <w:sz w:val="28"/>
        </w:rPr>
      </w:pPr>
      <w:proofErr w:type="gramStart"/>
      <w:r>
        <w:rPr>
          <w:sz w:val="28"/>
        </w:rPr>
        <w:t>When traveling we discover and experience new things, which many of them make us enjoy life differently than we were used to.</w:t>
      </w:r>
      <w:proofErr w:type="gramEnd"/>
    </w:p>
    <w:p w14:paraId="21C3A781" w14:textId="77777777" w:rsidR="00807831" w:rsidRDefault="00807831" w:rsidP="00807831">
      <w:pPr>
        <w:jc w:val="both"/>
        <w:rPr>
          <w:sz w:val="22"/>
        </w:rPr>
      </w:pPr>
    </w:p>
    <w:p w14:paraId="69FDB6A2" w14:textId="77777777" w:rsidR="00807831" w:rsidRDefault="00807831" w:rsidP="00807831">
      <w:pPr>
        <w:jc w:val="both"/>
      </w:pPr>
      <w:r>
        <w:t>GLOSSARY:</w:t>
      </w:r>
    </w:p>
    <w:p w14:paraId="45545C96" w14:textId="77777777" w:rsidR="00807831" w:rsidRDefault="00807831" w:rsidP="00807831">
      <w:pPr>
        <w:jc w:val="both"/>
      </w:pPr>
    </w:p>
    <w:p w14:paraId="5070CA5F" w14:textId="77777777" w:rsidR="00807831" w:rsidRDefault="00807831" w:rsidP="00807831">
      <w:pPr>
        <w:sectPr w:rsidR="00807831">
          <w:type w:val="continuous"/>
          <w:pgSz w:w="12240" w:h="15840"/>
          <w:pgMar w:top="1134" w:right="1701" w:bottom="1418" w:left="1701" w:header="709" w:footer="709" w:gutter="0"/>
          <w:cols w:space="720"/>
        </w:sectPr>
      </w:pPr>
    </w:p>
    <w:p w14:paraId="3AA4606F" w14:textId="77777777" w:rsidR="00807831" w:rsidRDefault="00807831" w:rsidP="00807831">
      <w:pPr>
        <w:jc w:val="both"/>
      </w:pPr>
      <w:r>
        <w:t>Way: forma</w:t>
      </w:r>
    </w:p>
    <w:p w14:paraId="4F14428A" w14:textId="15F00A51" w:rsidR="00807831" w:rsidRPr="0052395B" w:rsidRDefault="004D4B30" w:rsidP="00807831">
      <w:pPr>
        <w:jc w:val="both"/>
        <w:rPr>
          <w:lang w:val="en-US"/>
        </w:rPr>
      </w:pPr>
      <w:r w:rsidRPr="0052395B">
        <w:rPr>
          <w:lang w:val="en-US"/>
        </w:rPr>
        <w:t xml:space="preserve">Allow: </w:t>
      </w:r>
      <w:proofErr w:type="spellStart"/>
      <w:r w:rsidRPr="0052395B">
        <w:rPr>
          <w:lang w:val="en-US"/>
        </w:rPr>
        <w:t>permitir</w:t>
      </w:r>
      <w:proofErr w:type="spellEnd"/>
    </w:p>
    <w:p w14:paraId="57497528" w14:textId="34C8868A" w:rsidR="00807831" w:rsidRPr="0052395B" w:rsidRDefault="00807831" w:rsidP="00807831">
      <w:pPr>
        <w:jc w:val="both"/>
        <w:rPr>
          <w:lang w:val="en-US"/>
        </w:rPr>
      </w:pPr>
      <w:r w:rsidRPr="0052395B">
        <w:rPr>
          <w:lang w:val="en-US"/>
        </w:rPr>
        <w:t>Trave</w:t>
      </w:r>
      <w:r w:rsidR="004D4B30" w:rsidRPr="0052395B">
        <w:rPr>
          <w:lang w:val="en-US"/>
        </w:rPr>
        <w:t>l</w:t>
      </w:r>
      <w:r w:rsidRPr="0052395B">
        <w:rPr>
          <w:lang w:val="en-US"/>
        </w:rPr>
        <w:t xml:space="preserve">ling: </w:t>
      </w:r>
      <w:proofErr w:type="spellStart"/>
      <w:r w:rsidRPr="0052395B">
        <w:rPr>
          <w:lang w:val="en-US"/>
        </w:rPr>
        <w:t>viaje</w:t>
      </w:r>
      <w:proofErr w:type="spellEnd"/>
    </w:p>
    <w:p w14:paraId="3820753F" w14:textId="77777777" w:rsidR="00807831" w:rsidRPr="00807831" w:rsidRDefault="00807831" w:rsidP="00807831">
      <w:pPr>
        <w:jc w:val="both"/>
        <w:rPr>
          <w:lang w:val="es-CO"/>
        </w:rPr>
      </w:pPr>
      <w:r w:rsidRPr="00807831">
        <w:rPr>
          <w:lang w:val="es-CO"/>
        </w:rPr>
        <w:t>Share: compartir</w:t>
      </w:r>
    </w:p>
    <w:p w14:paraId="503EB313" w14:textId="77777777" w:rsidR="00807831" w:rsidRPr="00807831" w:rsidRDefault="00807831" w:rsidP="00807831">
      <w:pPr>
        <w:jc w:val="both"/>
        <w:rPr>
          <w:lang w:val="es-CO"/>
        </w:rPr>
      </w:pPr>
      <w:proofErr w:type="spellStart"/>
      <w:r w:rsidRPr="00807831">
        <w:rPr>
          <w:lang w:val="es-CO"/>
        </w:rPr>
        <w:t>Self-confidence</w:t>
      </w:r>
      <w:proofErr w:type="spellEnd"/>
      <w:r w:rsidRPr="00807831">
        <w:rPr>
          <w:lang w:val="es-CO"/>
        </w:rPr>
        <w:t>: auto confianza</w:t>
      </w:r>
    </w:p>
    <w:p w14:paraId="1068BACB" w14:textId="77777777" w:rsidR="00807831" w:rsidRPr="00807831" w:rsidRDefault="00807831" w:rsidP="00807831">
      <w:pPr>
        <w:jc w:val="both"/>
        <w:rPr>
          <w:lang w:val="es-CO"/>
        </w:rPr>
      </w:pPr>
      <w:proofErr w:type="spellStart"/>
      <w:r w:rsidRPr="00807831">
        <w:rPr>
          <w:lang w:val="es-CO"/>
        </w:rPr>
        <w:t>Amazing</w:t>
      </w:r>
      <w:proofErr w:type="spellEnd"/>
      <w:r w:rsidRPr="00807831">
        <w:rPr>
          <w:lang w:val="es-CO"/>
        </w:rPr>
        <w:t>: asombroso</w:t>
      </w:r>
    </w:p>
    <w:p w14:paraId="1CD2BDE3" w14:textId="77777777" w:rsidR="00807831" w:rsidRPr="00807831" w:rsidRDefault="00807831" w:rsidP="00807831">
      <w:pPr>
        <w:jc w:val="both"/>
        <w:rPr>
          <w:lang w:val="es-CO"/>
        </w:rPr>
      </w:pPr>
      <w:proofErr w:type="spellStart"/>
      <w:r w:rsidRPr="00807831">
        <w:rPr>
          <w:lang w:val="es-CO"/>
        </w:rPr>
        <w:t>Wonderful</w:t>
      </w:r>
      <w:proofErr w:type="spellEnd"/>
      <w:r w:rsidRPr="00807831">
        <w:rPr>
          <w:lang w:val="es-CO"/>
        </w:rPr>
        <w:t>: maravilloso</w:t>
      </w:r>
    </w:p>
    <w:p w14:paraId="5BCB7385" w14:textId="77777777" w:rsidR="00807831" w:rsidRPr="00807831" w:rsidRDefault="00807831" w:rsidP="00807831">
      <w:pPr>
        <w:jc w:val="both"/>
        <w:rPr>
          <w:lang w:val="es-CO"/>
        </w:rPr>
      </w:pPr>
      <w:proofErr w:type="spellStart"/>
      <w:r w:rsidRPr="00807831">
        <w:rPr>
          <w:lang w:val="es-CO"/>
        </w:rPr>
        <w:t>Landscapes</w:t>
      </w:r>
      <w:proofErr w:type="spellEnd"/>
      <w:r w:rsidRPr="00807831">
        <w:rPr>
          <w:lang w:val="es-CO"/>
        </w:rPr>
        <w:t>: paisajes</w:t>
      </w:r>
    </w:p>
    <w:p w14:paraId="271BAF27" w14:textId="77777777" w:rsidR="00807831" w:rsidRPr="00807831" w:rsidRDefault="00807831" w:rsidP="00807831">
      <w:pPr>
        <w:jc w:val="both"/>
        <w:rPr>
          <w:lang w:val="es-CO"/>
        </w:rPr>
      </w:pPr>
      <w:proofErr w:type="spellStart"/>
      <w:r w:rsidRPr="00807831">
        <w:rPr>
          <w:lang w:val="es-CO"/>
        </w:rPr>
        <w:t>Sites</w:t>
      </w:r>
      <w:proofErr w:type="spellEnd"/>
      <w:r w:rsidRPr="00807831">
        <w:rPr>
          <w:lang w:val="es-CO"/>
        </w:rPr>
        <w:t>: sitios</w:t>
      </w:r>
    </w:p>
    <w:p w14:paraId="6C1B2BFB" w14:textId="77777777" w:rsidR="00807831" w:rsidRPr="00807831" w:rsidRDefault="00807831" w:rsidP="00807831">
      <w:pPr>
        <w:jc w:val="both"/>
        <w:rPr>
          <w:lang w:val="es-CO"/>
        </w:rPr>
      </w:pPr>
      <w:proofErr w:type="spellStart"/>
      <w:r w:rsidRPr="00807831">
        <w:rPr>
          <w:lang w:val="es-CO"/>
        </w:rPr>
        <w:t>Elsewhere</w:t>
      </w:r>
      <w:proofErr w:type="spellEnd"/>
      <w:r w:rsidRPr="00807831">
        <w:rPr>
          <w:lang w:val="es-CO"/>
        </w:rPr>
        <w:t>: en otra parte</w:t>
      </w:r>
    </w:p>
    <w:p w14:paraId="7FD00DF6" w14:textId="77777777" w:rsidR="00807831" w:rsidRDefault="00807831" w:rsidP="00807831">
      <w:pPr>
        <w:sectPr w:rsidR="00807831">
          <w:type w:val="continuous"/>
          <w:pgSz w:w="12240" w:h="15840"/>
          <w:pgMar w:top="1134" w:right="1701" w:bottom="1418" w:left="1701" w:header="709" w:footer="709" w:gutter="0"/>
          <w:cols w:num="2" w:space="708"/>
        </w:sectPr>
      </w:pPr>
    </w:p>
    <w:p w14:paraId="6BB480EA" w14:textId="77777777" w:rsidR="00807831" w:rsidRDefault="00807831" w:rsidP="00807831">
      <w:pPr>
        <w:jc w:val="both"/>
      </w:pPr>
    </w:p>
    <w:p w14:paraId="06C2763D" w14:textId="77777777" w:rsidR="00807831" w:rsidRDefault="00807831" w:rsidP="00807831">
      <w:pPr>
        <w:jc w:val="both"/>
        <w:rPr>
          <w:sz w:val="20"/>
        </w:rPr>
      </w:pPr>
    </w:p>
    <w:p w14:paraId="6D3EC4EB" w14:textId="77777777" w:rsidR="00807831" w:rsidRDefault="00807831" w:rsidP="00807831">
      <w:pPr>
        <w:jc w:val="both"/>
        <w:rPr>
          <w:sz w:val="20"/>
        </w:rPr>
      </w:pPr>
    </w:p>
    <w:p w14:paraId="72A12E90" w14:textId="2C84328A" w:rsidR="00807831" w:rsidRDefault="00807831" w:rsidP="007953A3"/>
    <w:p w14:paraId="6693A515" w14:textId="77777777" w:rsidR="00807831" w:rsidRDefault="00807831" w:rsidP="007953A3"/>
    <w:sectPr w:rsidR="00807831">
      <w:headerReference w:type="default" r:id="rId9"/>
      <w:pgSz w:w="12240" w:h="15840"/>
      <w:pgMar w:top="1440" w:right="1080" w:bottom="1440" w:left="108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8F4B10" w14:textId="77777777" w:rsidR="00CA3489" w:rsidRDefault="00CA3489">
      <w:r>
        <w:separator/>
      </w:r>
    </w:p>
  </w:endnote>
  <w:endnote w:type="continuationSeparator" w:id="0">
    <w:p w14:paraId="42DBE7F7" w14:textId="77777777" w:rsidR="00CA3489" w:rsidRDefault="00CA3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F00C92" w14:textId="77777777" w:rsidR="00CA3489" w:rsidRDefault="00CA3489">
      <w:r>
        <w:separator/>
      </w:r>
    </w:p>
  </w:footnote>
  <w:footnote w:type="continuationSeparator" w:id="0">
    <w:p w14:paraId="3805642E" w14:textId="77777777" w:rsidR="00CA3489" w:rsidRDefault="00CA34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27"/>
    </w:tblGrid>
    <w:tr w:rsidR="0052395B" w14:paraId="38677EA3" w14:textId="77777777" w:rsidTr="00A95D67">
      <w:trPr>
        <w:jc w:val="center"/>
      </w:trPr>
      <w:tc>
        <w:tcPr>
          <w:tcW w:w="2500" w:type="pct"/>
        </w:tcPr>
        <w:p w14:paraId="5621E01B" w14:textId="77777777" w:rsidR="0052395B" w:rsidRDefault="0052395B" w:rsidP="00A95D67">
          <w:pPr>
            <w:pStyle w:val="Encabezado"/>
            <w:jc w:val="center"/>
            <w:rPr>
              <w:color w:val="1F497D" w:themeColor="text2"/>
              <w:lang w:val="es-CO"/>
            </w:rPr>
          </w:pPr>
          <w:r>
            <w:rPr>
              <w:noProof/>
              <w:lang w:val="es-CO" w:eastAsia="es-CO"/>
            </w:rPr>
            <w:drawing>
              <wp:inline distT="0" distB="0" distL="0" distR="0" wp14:anchorId="5C5AD856" wp14:editId="242A4C03">
                <wp:extent cx="2641599" cy="485112"/>
                <wp:effectExtent l="0" t="0" r="0" b="0"/>
                <wp:docPr id="5" name="Imagen 6">
                  <a:extLst xmlns:a="http://schemas.openxmlformats.org/drawingml/2006/main">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CEB4E860-F502-41F2-936B-2D9DE59E78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6">
                          <a:extLst>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CEB4E860-F502-41F2-936B-2D9DE59E78DD}"/>
                            </a:ext>
                          </a:extLst>
                        </pic:cNvPr>
                        <pic:cNvPicPr>
                          <a:picLocks noChangeAspect="1"/>
                        </pic:cNvPicPr>
                      </pic:nvPicPr>
                      <pic:blipFill rotWithShape="1">
                        <a:blip r:embed="rId1">
                          <a:extLst>
                            <a:ext uri="{28A0092B-C50C-407E-A947-70E740481C1C}">
                              <a14:useLocalDpi xmlns:a14="http://schemas.microsoft.com/office/drawing/2010/main"/>
                            </a:ext>
                          </a:extLst>
                        </a:blip>
                        <a:srcRect/>
                        <a:stretch/>
                      </pic:blipFill>
                      <pic:spPr>
                        <a:xfrm>
                          <a:off x="0" y="0"/>
                          <a:ext cx="2641599" cy="485112"/>
                        </a:xfrm>
                        <a:prstGeom prst="rect">
                          <a:avLst/>
                        </a:prstGeom>
                      </pic:spPr>
                    </pic:pic>
                  </a:graphicData>
                </a:graphic>
              </wp:inline>
            </w:drawing>
          </w:r>
        </w:p>
      </w:tc>
      <w:tc>
        <w:tcPr>
          <w:tcW w:w="2500" w:type="pct"/>
        </w:tcPr>
        <w:p w14:paraId="6C9F5AB3" w14:textId="77777777" w:rsidR="0052395B" w:rsidRDefault="0052395B" w:rsidP="00A95D67">
          <w:pPr>
            <w:pStyle w:val="Encabezado"/>
            <w:jc w:val="center"/>
            <w:rPr>
              <w:color w:val="1F497D" w:themeColor="text2"/>
              <w:lang w:val="es-CO"/>
            </w:rPr>
          </w:pPr>
          <w:r>
            <w:rPr>
              <w:noProof/>
              <w:lang w:val="es-CO" w:eastAsia="es-CO"/>
            </w:rPr>
            <w:drawing>
              <wp:inline distT="0" distB="0" distL="0" distR="0" wp14:anchorId="05B2D0BB" wp14:editId="37FE4DE8">
                <wp:extent cx="2603498" cy="492040"/>
                <wp:effectExtent l="0" t="0" r="6985" b="3810"/>
                <wp:docPr id="6" name="Picture 2" descr="N:\Brand\80th Anniversary\2019 logos\Español\JPEGs\British Council_Colombia_80_Years_Spanish_CMYK_2col.jpg">
                  <a:extLst xmlns:a="http://schemas.openxmlformats.org/drawingml/2006/main">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4CDE49A9-6A0B-4A76-87BF-76B4B45918FB}"/>
                    </a:ext>
                  </a:extLst>
                </wp:docPr>
                <wp:cNvGraphicFramePr/>
                <a:graphic xmlns:a="http://schemas.openxmlformats.org/drawingml/2006/main">
                  <a:graphicData uri="http://schemas.openxmlformats.org/drawingml/2006/picture">
                    <pic:pic xmlns:pic="http://schemas.openxmlformats.org/drawingml/2006/picture">
                      <pic:nvPicPr>
                        <pic:cNvPr id="3" name="Picture 2" descr="N:\Brand\80th Anniversary\2019 logos\Español\JPEGs\British Council_Colombia_80_Years_Spanish_CMYK_2col.jpg">
                          <a:extLst>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4CDE49A9-6A0B-4A76-87BF-76B4B45918FB}"/>
                            </a:ext>
                          </a:extLst>
                        </pic:cNvPr>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603498" cy="492040"/>
                        </a:xfrm>
                        <a:prstGeom prst="rect">
                          <a:avLst/>
                        </a:prstGeom>
                        <a:noFill/>
                        <a:ln>
                          <a:noFill/>
                        </a:ln>
                      </pic:spPr>
                    </pic:pic>
                  </a:graphicData>
                </a:graphic>
              </wp:inline>
            </w:drawing>
          </w:r>
        </w:p>
      </w:tc>
    </w:tr>
    <w:tr w:rsidR="0052395B" w14:paraId="2FF4C5F3" w14:textId="77777777" w:rsidTr="00A95D67">
      <w:trPr>
        <w:jc w:val="center"/>
      </w:trPr>
      <w:tc>
        <w:tcPr>
          <w:tcW w:w="5000" w:type="pct"/>
          <w:gridSpan w:val="2"/>
          <w:vAlign w:val="center"/>
        </w:tcPr>
        <w:p w14:paraId="7572058F" w14:textId="77777777" w:rsidR="0052395B" w:rsidRPr="00403493" w:rsidRDefault="0052395B" w:rsidP="00A95D67">
          <w:pPr>
            <w:pStyle w:val="Encabezado"/>
            <w:jc w:val="center"/>
            <w:rPr>
              <w:color w:val="1F497D" w:themeColor="text2"/>
              <w:lang w:val="es-CO"/>
            </w:rPr>
          </w:pPr>
          <w:r w:rsidRPr="00403493">
            <w:rPr>
              <w:color w:val="1F497D" w:themeColor="text2"/>
              <w:lang w:val="es-CO"/>
            </w:rPr>
            <w:t>Convenio 00028 de 2019</w:t>
          </w:r>
        </w:p>
        <w:p w14:paraId="324C30B1" w14:textId="77777777" w:rsidR="0052395B" w:rsidRDefault="0052395B" w:rsidP="00A95D67">
          <w:pPr>
            <w:pStyle w:val="Encabezado"/>
            <w:jc w:val="center"/>
            <w:rPr>
              <w:color w:val="1F497D" w:themeColor="text2"/>
              <w:lang w:val="es-CO"/>
            </w:rPr>
          </w:pPr>
          <w:r>
            <w:rPr>
              <w:color w:val="1F497D" w:themeColor="text2"/>
              <w:lang w:val="es-CO"/>
            </w:rPr>
            <w:t>e</w:t>
          </w:r>
          <w:r w:rsidRPr="00403493">
            <w:rPr>
              <w:color w:val="1F497D" w:themeColor="text2"/>
              <w:lang w:val="es-CO"/>
            </w:rPr>
            <w:t>ntre el Ministerio de Educación Nacional y el British Council</w:t>
          </w:r>
        </w:p>
      </w:tc>
    </w:tr>
  </w:tbl>
  <w:p w14:paraId="4ADD6463" w14:textId="77777777" w:rsidR="0052395B" w:rsidRPr="0052395B" w:rsidRDefault="0052395B">
    <w:pPr>
      <w:pStyle w:val="Encabezado"/>
      <w:rPr>
        <w:lang w:val="es-CO"/>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7E023E" w14:textId="77777777" w:rsidR="0003431D" w:rsidRDefault="0003431D">
    <w:pPr>
      <w:widowControl w:val="0"/>
      <w:pBdr>
        <w:top w:val="nil"/>
        <w:left w:val="nil"/>
        <w:bottom w:val="nil"/>
        <w:right w:val="nil"/>
        <w:between w:val="nil"/>
      </w:pBdr>
      <w:spacing w:line="276" w:lineRule="auto"/>
    </w:pPr>
  </w:p>
  <w:tbl>
    <w:tblPr>
      <w:tblStyle w:val="a7"/>
      <w:tblW w:w="10296"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5148"/>
      <w:gridCol w:w="5148"/>
    </w:tblGrid>
    <w:tr w:rsidR="0003431D" w14:paraId="3B9CF72C" w14:textId="77777777">
      <w:trPr>
        <w:jc w:val="center"/>
      </w:trPr>
      <w:tc>
        <w:tcPr>
          <w:tcW w:w="5148" w:type="dxa"/>
        </w:tcPr>
        <w:p w14:paraId="7E29089E" w14:textId="77777777" w:rsidR="0003431D" w:rsidRDefault="000C6DC5">
          <w:pPr>
            <w:pBdr>
              <w:top w:val="nil"/>
              <w:left w:val="nil"/>
              <w:bottom w:val="nil"/>
              <w:right w:val="nil"/>
              <w:between w:val="nil"/>
            </w:pBdr>
            <w:tabs>
              <w:tab w:val="center" w:pos="4680"/>
              <w:tab w:val="right" w:pos="9360"/>
            </w:tabs>
            <w:jc w:val="center"/>
            <w:rPr>
              <w:color w:val="44546A"/>
              <w:sz w:val="24"/>
              <w:szCs w:val="24"/>
            </w:rPr>
          </w:pPr>
          <w:r>
            <w:rPr>
              <w:noProof/>
              <w:color w:val="000000"/>
              <w:lang w:val="es-CO" w:eastAsia="es-CO"/>
            </w:rPr>
            <w:drawing>
              <wp:inline distT="0" distB="0" distL="0" distR="0" wp14:anchorId="66CA98D4" wp14:editId="0555DFED">
                <wp:extent cx="2641599" cy="485112"/>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641599" cy="485112"/>
                        </a:xfrm>
                        <a:prstGeom prst="rect">
                          <a:avLst/>
                        </a:prstGeom>
                        <a:ln/>
                      </pic:spPr>
                    </pic:pic>
                  </a:graphicData>
                </a:graphic>
              </wp:inline>
            </w:drawing>
          </w:r>
        </w:p>
      </w:tc>
      <w:tc>
        <w:tcPr>
          <w:tcW w:w="5148" w:type="dxa"/>
        </w:tcPr>
        <w:p w14:paraId="073C9E99" w14:textId="77777777" w:rsidR="0003431D" w:rsidRDefault="000C6DC5">
          <w:pPr>
            <w:pBdr>
              <w:top w:val="nil"/>
              <w:left w:val="nil"/>
              <w:bottom w:val="nil"/>
              <w:right w:val="nil"/>
              <w:between w:val="nil"/>
            </w:pBdr>
            <w:tabs>
              <w:tab w:val="center" w:pos="4680"/>
              <w:tab w:val="right" w:pos="9360"/>
            </w:tabs>
            <w:jc w:val="center"/>
            <w:rPr>
              <w:color w:val="44546A"/>
              <w:sz w:val="24"/>
              <w:szCs w:val="24"/>
            </w:rPr>
          </w:pPr>
          <w:r>
            <w:rPr>
              <w:noProof/>
              <w:color w:val="000000"/>
              <w:lang w:val="es-CO" w:eastAsia="es-CO"/>
            </w:rPr>
            <w:drawing>
              <wp:inline distT="0" distB="0" distL="0" distR="0" wp14:anchorId="4A7C3195" wp14:editId="1986FA99">
                <wp:extent cx="2603498" cy="492040"/>
                <wp:effectExtent l="0" t="0" r="0" b="0"/>
                <wp:docPr id="2" name="image1.jpg" descr="N:\Brand\80th Anniversary\2019 logos\Español\JPEGs\British Council_Colombia_80_Years_Spanish_CMYK_2col.jpg"/>
                <wp:cNvGraphicFramePr/>
                <a:graphic xmlns:a="http://schemas.openxmlformats.org/drawingml/2006/main">
                  <a:graphicData uri="http://schemas.openxmlformats.org/drawingml/2006/picture">
                    <pic:pic xmlns:pic="http://schemas.openxmlformats.org/drawingml/2006/picture">
                      <pic:nvPicPr>
                        <pic:cNvPr id="0" name="image1.jpg" descr="N:\Brand\80th Anniversary\2019 logos\Español\JPEGs\British Council_Colombia_80_Years_Spanish_CMYK_2col.jpg"/>
                        <pic:cNvPicPr preferRelativeResize="0"/>
                      </pic:nvPicPr>
                      <pic:blipFill>
                        <a:blip r:embed="rId2"/>
                        <a:srcRect/>
                        <a:stretch>
                          <a:fillRect/>
                        </a:stretch>
                      </pic:blipFill>
                      <pic:spPr>
                        <a:xfrm>
                          <a:off x="0" y="0"/>
                          <a:ext cx="2603498" cy="492040"/>
                        </a:xfrm>
                        <a:prstGeom prst="rect">
                          <a:avLst/>
                        </a:prstGeom>
                        <a:ln/>
                      </pic:spPr>
                    </pic:pic>
                  </a:graphicData>
                </a:graphic>
              </wp:inline>
            </w:drawing>
          </w:r>
        </w:p>
      </w:tc>
    </w:tr>
    <w:tr w:rsidR="0003431D" w:rsidRPr="0052395B" w14:paraId="77ECABE7" w14:textId="77777777">
      <w:trPr>
        <w:jc w:val="center"/>
      </w:trPr>
      <w:tc>
        <w:tcPr>
          <w:tcW w:w="10296" w:type="dxa"/>
          <w:gridSpan w:val="2"/>
          <w:vAlign w:val="center"/>
        </w:tcPr>
        <w:p w14:paraId="0FC3378B" w14:textId="77777777" w:rsidR="0003431D" w:rsidRPr="001A264B" w:rsidRDefault="000C6DC5">
          <w:pPr>
            <w:pBdr>
              <w:top w:val="nil"/>
              <w:left w:val="nil"/>
              <w:bottom w:val="nil"/>
              <w:right w:val="nil"/>
              <w:between w:val="nil"/>
            </w:pBdr>
            <w:tabs>
              <w:tab w:val="center" w:pos="4680"/>
              <w:tab w:val="right" w:pos="9360"/>
            </w:tabs>
            <w:jc w:val="center"/>
            <w:rPr>
              <w:color w:val="44546A"/>
              <w:sz w:val="24"/>
              <w:szCs w:val="24"/>
              <w:lang w:val="es-CO"/>
            </w:rPr>
          </w:pPr>
          <w:r w:rsidRPr="001A264B">
            <w:rPr>
              <w:color w:val="44546A"/>
              <w:sz w:val="24"/>
              <w:szCs w:val="24"/>
              <w:lang w:val="es-CO"/>
            </w:rPr>
            <w:t>Convenio 00028 de 2019</w:t>
          </w:r>
        </w:p>
        <w:p w14:paraId="4F3679D4" w14:textId="77777777" w:rsidR="0003431D" w:rsidRPr="001A264B" w:rsidRDefault="000C6DC5">
          <w:pPr>
            <w:pBdr>
              <w:top w:val="nil"/>
              <w:left w:val="nil"/>
              <w:bottom w:val="nil"/>
              <w:right w:val="nil"/>
              <w:between w:val="nil"/>
            </w:pBdr>
            <w:tabs>
              <w:tab w:val="center" w:pos="4680"/>
              <w:tab w:val="right" w:pos="9360"/>
            </w:tabs>
            <w:jc w:val="center"/>
            <w:rPr>
              <w:color w:val="44546A"/>
              <w:sz w:val="24"/>
              <w:szCs w:val="24"/>
              <w:lang w:val="es-CO"/>
            </w:rPr>
          </w:pPr>
          <w:r w:rsidRPr="001A264B">
            <w:rPr>
              <w:color w:val="44546A"/>
              <w:sz w:val="24"/>
              <w:szCs w:val="24"/>
              <w:lang w:val="es-CO"/>
            </w:rPr>
            <w:t>entre el Ministerio de Educación Nacional y el British Council</w:t>
          </w:r>
        </w:p>
      </w:tc>
    </w:tr>
  </w:tbl>
  <w:p w14:paraId="4D8BC0B7" w14:textId="77777777" w:rsidR="0003431D" w:rsidRPr="001A264B" w:rsidRDefault="0003431D">
    <w:pPr>
      <w:pBdr>
        <w:top w:val="nil"/>
        <w:left w:val="nil"/>
        <w:bottom w:val="nil"/>
        <w:right w:val="nil"/>
        <w:between w:val="nil"/>
      </w:pBdr>
      <w:tabs>
        <w:tab w:val="center" w:pos="4680"/>
        <w:tab w:val="right" w:pos="9360"/>
      </w:tabs>
      <w:rPr>
        <w:color w:val="000000"/>
        <w:lang w:val="es-C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E3701"/>
    <w:multiLevelType w:val="hybridMultilevel"/>
    <w:tmpl w:val="E14828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BBF147A"/>
    <w:multiLevelType w:val="hybridMultilevel"/>
    <w:tmpl w:val="77C41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AC58E2"/>
    <w:multiLevelType w:val="multilevel"/>
    <w:tmpl w:val="27DED9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2D7C2785"/>
    <w:multiLevelType w:val="hybridMultilevel"/>
    <w:tmpl w:val="27DC6B4A"/>
    <w:lvl w:ilvl="0" w:tplc="3FCA8434">
      <w:start w:val="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A89267B"/>
    <w:multiLevelType w:val="multilevel"/>
    <w:tmpl w:val="EDBE28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31D"/>
    <w:rsid w:val="00002CE5"/>
    <w:rsid w:val="0003431D"/>
    <w:rsid w:val="000503C3"/>
    <w:rsid w:val="00052E02"/>
    <w:rsid w:val="00062BB8"/>
    <w:rsid w:val="0007393E"/>
    <w:rsid w:val="00082FC7"/>
    <w:rsid w:val="00084AB6"/>
    <w:rsid w:val="000B1161"/>
    <w:rsid w:val="000C6DC5"/>
    <w:rsid w:val="0011217D"/>
    <w:rsid w:val="00132938"/>
    <w:rsid w:val="001856CD"/>
    <w:rsid w:val="001A264B"/>
    <w:rsid w:val="001A4152"/>
    <w:rsid w:val="001D3431"/>
    <w:rsid w:val="001F266A"/>
    <w:rsid w:val="0027490C"/>
    <w:rsid w:val="002C1534"/>
    <w:rsid w:val="002C20D8"/>
    <w:rsid w:val="002E478B"/>
    <w:rsid w:val="00313680"/>
    <w:rsid w:val="00364B40"/>
    <w:rsid w:val="00410489"/>
    <w:rsid w:val="00414EC5"/>
    <w:rsid w:val="00452AEE"/>
    <w:rsid w:val="0048140F"/>
    <w:rsid w:val="0049048D"/>
    <w:rsid w:val="00496B85"/>
    <w:rsid w:val="004D4B30"/>
    <w:rsid w:val="00507550"/>
    <w:rsid w:val="005076A2"/>
    <w:rsid w:val="0052395B"/>
    <w:rsid w:val="00536DB6"/>
    <w:rsid w:val="00544695"/>
    <w:rsid w:val="00595BBC"/>
    <w:rsid w:val="005A1491"/>
    <w:rsid w:val="005D4D22"/>
    <w:rsid w:val="005E732D"/>
    <w:rsid w:val="006155BF"/>
    <w:rsid w:val="00621F17"/>
    <w:rsid w:val="00671D31"/>
    <w:rsid w:val="006B28B3"/>
    <w:rsid w:val="006C45DE"/>
    <w:rsid w:val="006D7115"/>
    <w:rsid w:val="006F3AA8"/>
    <w:rsid w:val="00714049"/>
    <w:rsid w:val="00726723"/>
    <w:rsid w:val="007505DD"/>
    <w:rsid w:val="007561B2"/>
    <w:rsid w:val="007740C4"/>
    <w:rsid w:val="00781BCB"/>
    <w:rsid w:val="007871C5"/>
    <w:rsid w:val="007953A3"/>
    <w:rsid w:val="00807831"/>
    <w:rsid w:val="00870652"/>
    <w:rsid w:val="008B373A"/>
    <w:rsid w:val="008D65D1"/>
    <w:rsid w:val="008E031B"/>
    <w:rsid w:val="0090563E"/>
    <w:rsid w:val="00945323"/>
    <w:rsid w:val="00971A09"/>
    <w:rsid w:val="00985FBD"/>
    <w:rsid w:val="00987720"/>
    <w:rsid w:val="009D631D"/>
    <w:rsid w:val="00A14D08"/>
    <w:rsid w:val="00A624A2"/>
    <w:rsid w:val="00A63EBF"/>
    <w:rsid w:val="00A679D1"/>
    <w:rsid w:val="00A70E10"/>
    <w:rsid w:val="00A847FC"/>
    <w:rsid w:val="00AA376D"/>
    <w:rsid w:val="00AB4536"/>
    <w:rsid w:val="00AC439C"/>
    <w:rsid w:val="00B0398E"/>
    <w:rsid w:val="00B328A4"/>
    <w:rsid w:val="00B3488E"/>
    <w:rsid w:val="00B56DE0"/>
    <w:rsid w:val="00B83C3F"/>
    <w:rsid w:val="00BA28C8"/>
    <w:rsid w:val="00BA4654"/>
    <w:rsid w:val="00BA73BE"/>
    <w:rsid w:val="00BB5819"/>
    <w:rsid w:val="00BB6ABF"/>
    <w:rsid w:val="00BC1E83"/>
    <w:rsid w:val="00BE18C9"/>
    <w:rsid w:val="00BE6512"/>
    <w:rsid w:val="00BF7321"/>
    <w:rsid w:val="00C273D4"/>
    <w:rsid w:val="00C30E94"/>
    <w:rsid w:val="00C356D6"/>
    <w:rsid w:val="00CA06C2"/>
    <w:rsid w:val="00CA22CB"/>
    <w:rsid w:val="00CA3489"/>
    <w:rsid w:val="00CA5E31"/>
    <w:rsid w:val="00CC6DCA"/>
    <w:rsid w:val="00CE1A73"/>
    <w:rsid w:val="00D14DC5"/>
    <w:rsid w:val="00D51A3C"/>
    <w:rsid w:val="00D70D5C"/>
    <w:rsid w:val="00DB34A9"/>
    <w:rsid w:val="00E05A35"/>
    <w:rsid w:val="00E06ADC"/>
    <w:rsid w:val="00E44755"/>
    <w:rsid w:val="00E51495"/>
    <w:rsid w:val="00E867C0"/>
    <w:rsid w:val="00E90458"/>
    <w:rsid w:val="00EA48D9"/>
    <w:rsid w:val="00EE667B"/>
    <w:rsid w:val="00F61988"/>
    <w:rsid w:val="00F62143"/>
    <w:rsid w:val="00FB30DA"/>
    <w:rsid w:val="00FB6DF0"/>
    <w:rsid w:val="00FB7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0A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rPr>
      <w:sz w:val="22"/>
      <w:szCs w:val="22"/>
    </w:rPr>
    <w:tblPr>
      <w:tblStyleRowBandSize w:val="1"/>
      <w:tblStyleColBandSize w:val="1"/>
      <w:tblCellMar>
        <w:left w:w="108" w:type="dxa"/>
        <w:right w:w="108" w:type="dxa"/>
      </w:tblCellMar>
    </w:tblPr>
  </w:style>
  <w:style w:type="character" w:styleId="Refdecomentario">
    <w:name w:val="annotation reference"/>
    <w:basedOn w:val="Fuentedeprrafopredeter"/>
    <w:uiPriority w:val="99"/>
    <w:semiHidden/>
    <w:unhideWhenUsed/>
    <w:rsid w:val="00B3488E"/>
    <w:rPr>
      <w:sz w:val="16"/>
      <w:szCs w:val="16"/>
    </w:rPr>
  </w:style>
  <w:style w:type="paragraph" w:styleId="Textocomentario">
    <w:name w:val="annotation text"/>
    <w:basedOn w:val="Normal"/>
    <w:link w:val="TextocomentarioCar"/>
    <w:uiPriority w:val="99"/>
    <w:semiHidden/>
    <w:unhideWhenUsed/>
    <w:rsid w:val="00B3488E"/>
    <w:rPr>
      <w:rFonts w:asciiTheme="minorHAnsi" w:eastAsiaTheme="minorHAnsi" w:hAnsiTheme="minorHAnsi" w:cstheme="minorBidi"/>
      <w:sz w:val="20"/>
      <w:szCs w:val="20"/>
      <w:lang w:val="en-US"/>
    </w:rPr>
  </w:style>
  <w:style w:type="character" w:customStyle="1" w:styleId="TextocomentarioCar">
    <w:name w:val="Texto comentario Car"/>
    <w:basedOn w:val="Fuentedeprrafopredeter"/>
    <w:link w:val="Textocomentario"/>
    <w:uiPriority w:val="99"/>
    <w:semiHidden/>
    <w:rsid w:val="00B3488E"/>
    <w:rPr>
      <w:rFonts w:asciiTheme="minorHAnsi" w:eastAsiaTheme="minorHAnsi" w:hAnsiTheme="minorHAnsi" w:cstheme="minorBidi"/>
      <w:sz w:val="20"/>
      <w:szCs w:val="20"/>
      <w:lang w:val="en-US"/>
    </w:rPr>
  </w:style>
  <w:style w:type="paragraph" w:styleId="Textodeglobo">
    <w:name w:val="Balloon Text"/>
    <w:basedOn w:val="Normal"/>
    <w:link w:val="TextodegloboCar"/>
    <w:uiPriority w:val="99"/>
    <w:semiHidden/>
    <w:unhideWhenUsed/>
    <w:rsid w:val="0098772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87720"/>
    <w:rPr>
      <w:rFonts w:ascii="Segoe UI" w:hAnsi="Segoe UI" w:cs="Segoe UI"/>
      <w:sz w:val="18"/>
      <w:szCs w:val="18"/>
    </w:rPr>
  </w:style>
  <w:style w:type="table" w:styleId="Tablaconcuadrcula">
    <w:name w:val="Table Grid"/>
    <w:basedOn w:val="Tablanormal"/>
    <w:uiPriority w:val="39"/>
    <w:rsid w:val="007953A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7953A3"/>
    <w:rPr>
      <w:rFonts w:cs="Times New Roman"/>
      <w:sz w:val="22"/>
      <w:szCs w:val="22"/>
      <w:lang w:val="es-CO"/>
    </w:rPr>
  </w:style>
  <w:style w:type="paragraph" w:styleId="Encabezado">
    <w:name w:val="header"/>
    <w:basedOn w:val="Normal"/>
    <w:link w:val="EncabezadoCar"/>
    <w:uiPriority w:val="99"/>
    <w:unhideWhenUsed/>
    <w:rsid w:val="0052395B"/>
    <w:pPr>
      <w:tabs>
        <w:tab w:val="center" w:pos="4419"/>
        <w:tab w:val="right" w:pos="8838"/>
      </w:tabs>
    </w:pPr>
  </w:style>
  <w:style w:type="character" w:customStyle="1" w:styleId="EncabezadoCar">
    <w:name w:val="Encabezado Car"/>
    <w:basedOn w:val="Fuentedeprrafopredeter"/>
    <w:link w:val="Encabezado"/>
    <w:uiPriority w:val="99"/>
    <w:rsid w:val="0052395B"/>
  </w:style>
  <w:style w:type="paragraph" w:styleId="Piedepgina">
    <w:name w:val="footer"/>
    <w:basedOn w:val="Normal"/>
    <w:link w:val="PiedepginaCar"/>
    <w:uiPriority w:val="99"/>
    <w:unhideWhenUsed/>
    <w:rsid w:val="0052395B"/>
    <w:pPr>
      <w:tabs>
        <w:tab w:val="center" w:pos="4419"/>
        <w:tab w:val="right" w:pos="8838"/>
      </w:tabs>
    </w:pPr>
  </w:style>
  <w:style w:type="character" w:customStyle="1" w:styleId="PiedepginaCar">
    <w:name w:val="Pie de página Car"/>
    <w:basedOn w:val="Fuentedeprrafopredeter"/>
    <w:link w:val="Piedepgina"/>
    <w:uiPriority w:val="99"/>
    <w:rsid w:val="005239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rPr>
      <w:sz w:val="22"/>
      <w:szCs w:val="22"/>
    </w:rPr>
    <w:tblPr>
      <w:tblStyleRowBandSize w:val="1"/>
      <w:tblStyleColBandSize w:val="1"/>
      <w:tblCellMar>
        <w:left w:w="108" w:type="dxa"/>
        <w:right w:w="108" w:type="dxa"/>
      </w:tblCellMar>
    </w:tblPr>
  </w:style>
  <w:style w:type="character" w:styleId="Refdecomentario">
    <w:name w:val="annotation reference"/>
    <w:basedOn w:val="Fuentedeprrafopredeter"/>
    <w:uiPriority w:val="99"/>
    <w:semiHidden/>
    <w:unhideWhenUsed/>
    <w:rsid w:val="00B3488E"/>
    <w:rPr>
      <w:sz w:val="16"/>
      <w:szCs w:val="16"/>
    </w:rPr>
  </w:style>
  <w:style w:type="paragraph" w:styleId="Textocomentario">
    <w:name w:val="annotation text"/>
    <w:basedOn w:val="Normal"/>
    <w:link w:val="TextocomentarioCar"/>
    <w:uiPriority w:val="99"/>
    <w:semiHidden/>
    <w:unhideWhenUsed/>
    <w:rsid w:val="00B3488E"/>
    <w:rPr>
      <w:rFonts w:asciiTheme="minorHAnsi" w:eastAsiaTheme="minorHAnsi" w:hAnsiTheme="minorHAnsi" w:cstheme="minorBidi"/>
      <w:sz w:val="20"/>
      <w:szCs w:val="20"/>
      <w:lang w:val="en-US"/>
    </w:rPr>
  </w:style>
  <w:style w:type="character" w:customStyle="1" w:styleId="TextocomentarioCar">
    <w:name w:val="Texto comentario Car"/>
    <w:basedOn w:val="Fuentedeprrafopredeter"/>
    <w:link w:val="Textocomentario"/>
    <w:uiPriority w:val="99"/>
    <w:semiHidden/>
    <w:rsid w:val="00B3488E"/>
    <w:rPr>
      <w:rFonts w:asciiTheme="minorHAnsi" w:eastAsiaTheme="minorHAnsi" w:hAnsiTheme="minorHAnsi" w:cstheme="minorBidi"/>
      <w:sz w:val="20"/>
      <w:szCs w:val="20"/>
      <w:lang w:val="en-US"/>
    </w:rPr>
  </w:style>
  <w:style w:type="paragraph" w:styleId="Textodeglobo">
    <w:name w:val="Balloon Text"/>
    <w:basedOn w:val="Normal"/>
    <w:link w:val="TextodegloboCar"/>
    <w:uiPriority w:val="99"/>
    <w:semiHidden/>
    <w:unhideWhenUsed/>
    <w:rsid w:val="0098772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87720"/>
    <w:rPr>
      <w:rFonts w:ascii="Segoe UI" w:hAnsi="Segoe UI" w:cs="Segoe UI"/>
      <w:sz w:val="18"/>
      <w:szCs w:val="18"/>
    </w:rPr>
  </w:style>
  <w:style w:type="table" w:styleId="Tablaconcuadrcula">
    <w:name w:val="Table Grid"/>
    <w:basedOn w:val="Tablanormal"/>
    <w:uiPriority w:val="39"/>
    <w:rsid w:val="007953A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7953A3"/>
    <w:rPr>
      <w:rFonts w:cs="Times New Roman"/>
      <w:sz w:val="22"/>
      <w:szCs w:val="22"/>
      <w:lang w:val="es-CO"/>
    </w:rPr>
  </w:style>
  <w:style w:type="paragraph" w:styleId="Encabezado">
    <w:name w:val="header"/>
    <w:basedOn w:val="Normal"/>
    <w:link w:val="EncabezadoCar"/>
    <w:uiPriority w:val="99"/>
    <w:unhideWhenUsed/>
    <w:rsid w:val="0052395B"/>
    <w:pPr>
      <w:tabs>
        <w:tab w:val="center" w:pos="4419"/>
        <w:tab w:val="right" w:pos="8838"/>
      </w:tabs>
    </w:pPr>
  </w:style>
  <w:style w:type="character" w:customStyle="1" w:styleId="EncabezadoCar">
    <w:name w:val="Encabezado Car"/>
    <w:basedOn w:val="Fuentedeprrafopredeter"/>
    <w:link w:val="Encabezado"/>
    <w:uiPriority w:val="99"/>
    <w:rsid w:val="0052395B"/>
  </w:style>
  <w:style w:type="paragraph" w:styleId="Piedepgina">
    <w:name w:val="footer"/>
    <w:basedOn w:val="Normal"/>
    <w:link w:val="PiedepginaCar"/>
    <w:uiPriority w:val="99"/>
    <w:unhideWhenUsed/>
    <w:rsid w:val="0052395B"/>
    <w:pPr>
      <w:tabs>
        <w:tab w:val="center" w:pos="4419"/>
        <w:tab w:val="right" w:pos="8838"/>
      </w:tabs>
    </w:pPr>
  </w:style>
  <w:style w:type="character" w:customStyle="1" w:styleId="PiedepginaCar">
    <w:name w:val="Pie de página Car"/>
    <w:basedOn w:val="Fuentedeprrafopredeter"/>
    <w:link w:val="Piedepgina"/>
    <w:uiPriority w:val="99"/>
    <w:rsid w:val="005239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860722">
      <w:bodyDiv w:val="1"/>
      <w:marLeft w:val="0"/>
      <w:marRight w:val="0"/>
      <w:marTop w:val="0"/>
      <w:marBottom w:val="0"/>
      <w:divBdr>
        <w:top w:val="none" w:sz="0" w:space="0" w:color="auto"/>
        <w:left w:val="none" w:sz="0" w:space="0" w:color="auto"/>
        <w:bottom w:val="none" w:sz="0" w:space="0" w:color="auto"/>
        <w:right w:val="none" w:sz="0" w:space="0" w:color="auto"/>
      </w:divBdr>
    </w:div>
    <w:div w:id="859704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296</TotalTime>
  <Pages>1</Pages>
  <Words>2202</Words>
  <Characters>12111</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Urueña</dc:creator>
  <cp:lastModifiedBy>HOGAR</cp:lastModifiedBy>
  <cp:revision>82</cp:revision>
  <dcterms:created xsi:type="dcterms:W3CDTF">2019-11-23T21:35:00Z</dcterms:created>
  <dcterms:modified xsi:type="dcterms:W3CDTF">2019-12-18T22:32:00Z</dcterms:modified>
</cp:coreProperties>
</file>