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D2" w:rsidRDefault="0015290C">
      <w:pPr>
        <w:jc w:val="center"/>
        <w:rPr>
          <w:color w:val="2E75B5"/>
        </w:rPr>
      </w:pPr>
      <w:r>
        <w:rPr>
          <w:color w:val="2E75B5"/>
        </w:rPr>
        <w:t>INSPIRING TEACHERS</w:t>
      </w:r>
    </w:p>
    <w:p w:rsidR="00FA5FD2" w:rsidRDefault="0015290C">
      <w:pPr>
        <w:jc w:val="center"/>
        <w:rPr>
          <w:color w:val="2E75B5"/>
        </w:rPr>
      </w:pPr>
      <w:r>
        <w:rPr>
          <w:color w:val="2E75B5"/>
        </w:rPr>
        <w:t>ELT PLAN TEMPLATE</w:t>
      </w:r>
    </w:p>
    <w:p w:rsidR="00FA5FD2" w:rsidRDefault="00FA5FD2"/>
    <w:p w:rsidR="00FA5FD2" w:rsidRDefault="00FA5FD2">
      <w:pPr>
        <w:rPr>
          <w:i/>
          <w:color w:val="7F7F7F"/>
        </w:rPr>
      </w:pPr>
    </w:p>
    <w:tbl>
      <w:tblPr>
        <w:tblStyle w:val="a"/>
        <w:tblW w:w="10070" w:type="dxa"/>
        <w:tblInd w:w="0" w:type="dxa"/>
        <w:tblLayout w:type="fixed"/>
        <w:tblLook w:val="0000" w:firstRow="0" w:lastRow="0" w:firstColumn="0" w:lastColumn="0" w:noHBand="0" w:noVBand="0"/>
      </w:tblPr>
      <w:tblGrid>
        <w:gridCol w:w="2405"/>
        <w:gridCol w:w="7665"/>
      </w:tblGrid>
      <w:tr w:rsidR="00FA5FD2">
        <w:tc>
          <w:tcPr>
            <w:tcW w:w="10070" w:type="dxa"/>
            <w:gridSpan w:val="2"/>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Author</w:t>
            </w:r>
          </w:p>
        </w:tc>
      </w:tr>
      <w:tr w:rsidR="00FA5FD2">
        <w:tc>
          <w:tcPr>
            <w:tcW w:w="2405" w:type="dxa"/>
            <w:tcBorders>
              <w:top w:val="single" w:sz="4" w:space="0" w:color="000000"/>
              <w:left w:val="single" w:sz="4" w:space="0" w:color="000000"/>
              <w:right w:val="single" w:sz="4" w:space="0" w:color="000000"/>
            </w:tcBorders>
            <w:shd w:val="clear" w:color="auto" w:fill="FFFFFF"/>
          </w:tcPr>
          <w:p w:rsidR="00FA5FD2" w:rsidRDefault="0015290C">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FA5FD2" w:rsidRDefault="0015290C">
            <w:r>
              <w:t xml:space="preserve">Leidy Johanna </w:t>
            </w:r>
            <w:proofErr w:type="spellStart"/>
            <w:r>
              <w:t>Carvajal</w:t>
            </w:r>
            <w:proofErr w:type="spellEnd"/>
            <w:r>
              <w:t xml:space="preserve"> Figueroa</w:t>
            </w:r>
          </w:p>
        </w:tc>
      </w:tr>
      <w:tr w:rsidR="00FA5FD2">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FA5FD2" w:rsidRDefault="0015290C">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FA5FD2" w:rsidRDefault="0015290C">
            <w:r>
              <w:t>Johannacarvajal06@gmail.com</w:t>
            </w:r>
          </w:p>
        </w:tc>
      </w:tr>
      <w:tr w:rsidR="00FA5FD2">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A5FD2" w:rsidRDefault="0015290C">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FA5FD2" w:rsidRDefault="0015290C">
            <w:pPr>
              <w:rPr>
                <w:sz w:val="21"/>
                <w:szCs w:val="21"/>
              </w:rPr>
            </w:pPr>
            <w:proofErr w:type="spellStart"/>
            <w:r>
              <w:rPr>
                <w:sz w:val="21"/>
                <w:szCs w:val="21"/>
              </w:rPr>
              <w:t>Colegio</w:t>
            </w:r>
            <w:proofErr w:type="spellEnd"/>
            <w:r>
              <w:rPr>
                <w:sz w:val="21"/>
                <w:szCs w:val="21"/>
              </w:rPr>
              <w:t xml:space="preserve"> </w:t>
            </w:r>
            <w:proofErr w:type="spellStart"/>
            <w:r>
              <w:rPr>
                <w:sz w:val="21"/>
                <w:szCs w:val="21"/>
              </w:rPr>
              <w:t>Metropolitano</w:t>
            </w:r>
            <w:proofErr w:type="spellEnd"/>
            <w:r>
              <w:rPr>
                <w:sz w:val="21"/>
                <w:szCs w:val="21"/>
              </w:rPr>
              <w:t xml:space="preserve"> del Sur</w:t>
            </w:r>
          </w:p>
        </w:tc>
      </w:tr>
    </w:tbl>
    <w:p w:rsidR="00FA5FD2" w:rsidRDefault="00FA5FD2"/>
    <w:p w:rsidR="00FA5FD2" w:rsidRDefault="00FA5FD2">
      <w:pPr>
        <w:rPr>
          <w:i/>
          <w:color w:val="7F7F7F"/>
        </w:rPr>
      </w:pP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FA5FD2">
        <w:tc>
          <w:tcPr>
            <w:tcW w:w="2517"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Project plan</w:t>
            </w:r>
          </w:p>
        </w:tc>
      </w:tr>
      <w:tr w:rsidR="00FA5FD2">
        <w:tc>
          <w:tcPr>
            <w:tcW w:w="2517" w:type="dxa"/>
            <w:tcBorders>
              <w:left w:val="single" w:sz="4" w:space="0" w:color="000000"/>
              <w:bottom w:val="single" w:sz="4" w:space="0" w:color="000000"/>
              <w:right w:val="single" w:sz="4" w:space="0" w:color="000000"/>
            </w:tcBorders>
            <w:shd w:val="clear" w:color="auto" w:fill="auto"/>
            <w:vAlign w:val="center"/>
          </w:tcPr>
          <w:p w:rsidR="00FA5FD2" w:rsidRDefault="0015290C">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rsidR="00FA5FD2" w:rsidRDefault="00FA5FD2">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FA5FD2" w:rsidRDefault="00FA5FD2">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FA5FD2" w:rsidRDefault="00FA5FD2">
            <w:pPr>
              <w:jc w:val="center"/>
              <w:rPr>
                <w:sz w:val="21"/>
                <w:szCs w:val="21"/>
              </w:rPr>
            </w:pPr>
          </w:p>
        </w:tc>
      </w:tr>
    </w:tbl>
    <w:p w:rsidR="00FA5FD2" w:rsidRDefault="00FA5FD2">
      <w:pPr>
        <w:rPr>
          <w:i/>
          <w:color w:val="7F7F7F"/>
        </w:rPr>
      </w:pPr>
    </w:p>
    <w:p w:rsidR="00FA5FD2" w:rsidRDefault="0015290C">
      <w:pPr>
        <w:rPr>
          <w:color w:val="7F7F7F"/>
          <w:sz w:val="20"/>
          <w:szCs w:val="20"/>
        </w:rPr>
      </w:pPr>
      <w:r>
        <w:rPr>
          <w:color w:val="7F7F7F"/>
          <w:sz w:val="20"/>
          <w:szCs w:val="20"/>
        </w:rPr>
        <w:t xml:space="preserve"> </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A5FD2">
        <w:tc>
          <w:tcPr>
            <w:tcW w:w="10070" w:type="dxa"/>
            <w:shd w:val="clear" w:color="auto" w:fill="9CC3E5"/>
          </w:tcPr>
          <w:p w:rsidR="00FA5FD2" w:rsidRDefault="0015290C">
            <w:pPr>
              <w:jc w:val="center"/>
              <w:rPr>
                <w:b/>
              </w:rPr>
            </w:pPr>
            <w:r>
              <w:rPr>
                <w:b/>
              </w:rPr>
              <w:t>Author’s remarks</w:t>
            </w:r>
          </w:p>
        </w:tc>
      </w:tr>
      <w:tr w:rsidR="00FA5FD2">
        <w:trPr>
          <w:trHeight w:val="800"/>
        </w:trPr>
        <w:tc>
          <w:tcPr>
            <w:tcW w:w="10070" w:type="dxa"/>
          </w:tcPr>
          <w:p w:rsidR="00FA5FD2" w:rsidRDefault="0015290C">
            <w:pPr>
              <w:rPr>
                <w:b/>
                <w:color w:val="BFBFBF"/>
              </w:rPr>
            </w:pPr>
            <w:r>
              <w:rPr>
                <w:sz w:val="20"/>
                <w:szCs w:val="20"/>
              </w:rPr>
              <w:t>This lesson plan gives the students a chance to review family vocabulary and it introduces possessive adjectives. It also gives students a valuable opportunity to describe their family and talk about their relatives.</w:t>
            </w:r>
          </w:p>
        </w:tc>
      </w:tr>
    </w:tbl>
    <w:p w:rsidR="00FA5FD2" w:rsidRDefault="00FA5FD2">
      <w:pPr>
        <w:rPr>
          <w:i/>
          <w:color w:val="7F7F7F"/>
        </w:rPr>
      </w:pP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FA5FD2">
        <w:tc>
          <w:tcPr>
            <w:tcW w:w="2517" w:type="dxa"/>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Number of stud</w:t>
            </w:r>
            <w:r>
              <w:rPr>
                <w:b/>
              </w:rPr>
              <w:t>ents</w:t>
            </w:r>
          </w:p>
        </w:tc>
        <w:tc>
          <w:tcPr>
            <w:tcW w:w="2518" w:type="dxa"/>
            <w:gridSpan w:val="2"/>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Average age</w:t>
            </w:r>
          </w:p>
        </w:tc>
      </w:tr>
      <w:tr w:rsidR="00FA5FD2">
        <w:tc>
          <w:tcPr>
            <w:tcW w:w="2517" w:type="dxa"/>
            <w:tcBorders>
              <w:left w:val="single" w:sz="4" w:space="0" w:color="000000"/>
              <w:bottom w:val="single" w:sz="4" w:space="0" w:color="000000"/>
              <w:right w:val="single" w:sz="4" w:space="0" w:color="000000"/>
            </w:tcBorders>
            <w:shd w:val="clear" w:color="auto" w:fill="auto"/>
          </w:tcPr>
          <w:p w:rsidR="00FA5FD2" w:rsidRDefault="0015290C">
            <w:pP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rsidR="00FA5FD2" w:rsidRDefault="0015290C">
            <w:pPr>
              <w:rPr>
                <w:b/>
                <w:sz w:val="20"/>
                <w:szCs w:val="20"/>
              </w:rPr>
            </w:pPr>
            <w:r>
              <w:rPr>
                <w:b/>
                <w:sz w:val="20"/>
                <w:szCs w:val="20"/>
              </w:rPr>
              <w:t>80 minutes</w:t>
            </w:r>
          </w:p>
        </w:tc>
        <w:tc>
          <w:tcPr>
            <w:tcW w:w="2518" w:type="dxa"/>
            <w:gridSpan w:val="2"/>
            <w:tcBorders>
              <w:left w:val="single" w:sz="4" w:space="0" w:color="000000"/>
              <w:bottom w:val="single" w:sz="4" w:space="0" w:color="000000"/>
              <w:right w:val="single" w:sz="4" w:space="0" w:color="000000"/>
            </w:tcBorders>
            <w:shd w:val="clear" w:color="auto" w:fill="auto"/>
          </w:tcPr>
          <w:p w:rsidR="00FA5FD2" w:rsidRDefault="0015290C">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rsidR="00FA5FD2" w:rsidRDefault="005C1376">
            <w:pPr>
              <w:rPr>
                <w:sz w:val="20"/>
                <w:szCs w:val="20"/>
              </w:rPr>
            </w:pPr>
            <w:r>
              <w:rPr>
                <w:sz w:val="20"/>
                <w:szCs w:val="20"/>
              </w:rPr>
              <w:t>12</w:t>
            </w:r>
          </w:p>
        </w:tc>
      </w:tr>
      <w:tr w:rsidR="00FA5FD2">
        <w:tc>
          <w:tcPr>
            <w:tcW w:w="5034" w:type="dxa"/>
            <w:gridSpan w:val="2"/>
            <w:tcBorders>
              <w:top w:val="single" w:sz="4" w:space="0" w:color="000000"/>
              <w:left w:val="single" w:sz="4" w:space="0" w:color="000000"/>
              <w:right w:val="single" w:sz="4" w:space="0" w:color="000000"/>
            </w:tcBorders>
            <w:shd w:val="clear" w:color="auto" w:fill="BDD7EE"/>
          </w:tcPr>
          <w:p w:rsidR="00FA5FD2" w:rsidRDefault="0015290C">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English level</w:t>
            </w:r>
          </w:p>
        </w:tc>
      </w:tr>
      <w:tr w:rsidR="00FA5FD2">
        <w:tc>
          <w:tcPr>
            <w:tcW w:w="2517" w:type="dxa"/>
            <w:tcBorders>
              <w:left w:val="single" w:sz="4" w:space="0" w:color="000000"/>
              <w:bottom w:val="single" w:sz="4" w:space="0" w:color="000000"/>
              <w:right w:val="single" w:sz="4" w:space="0" w:color="000000"/>
            </w:tcBorders>
            <w:shd w:val="clear" w:color="auto" w:fill="auto"/>
          </w:tcPr>
          <w:p w:rsidR="00FA5FD2" w:rsidRDefault="0015290C">
            <w:r>
              <w:t>Rural   x</w:t>
            </w:r>
          </w:p>
        </w:tc>
        <w:tc>
          <w:tcPr>
            <w:tcW w:w="2517" w:type="dxa"/>
            <w:tcBorders>
              <w:left w:val="single" w:sz="4" w:space="0" w:color="000000"/>
              <w:bottom w:val="single" w:sz="4" w:space="0" w:color="000000"/>
              <w:right w:val="single" w:sz="4" w:space="0" w:color="000000"/>
            </w:tcBorders>
            <w:shd w:val="clear" w:color="auto" w:fill="auto"/>
          </w:tcPr>
          <w:p w:rsidR="00FA5FD2" w:rsidRDefault="0015290C">
            <w:r>
              <w:t xml:space="preserve">Urban   </w:t>
            </w:r>
          </w:p>
        </w:tc>
        <w:tc>
          <w:tcPr>
            <w:tcW w:w="1678" w:type="dxa"/>
            <w:tcBorders>
              <w:left w:val="single" w:sz="4" w:space="0" w:color="000000"/>
              <w:bottom w:val="single" w:sz="4" w:space="0" w:color="000000"/>
              <w:right w:val="single" w:sz="4" w:space="0" w:color="000000"/>
            </w:tcBorders>
            <w:shd w:val="clear" w:color="auto" w:fill="auto"/>
          </w:tcPr>
          <w:p w:rsidR="00FA5FD2" w:rsidRDefault="0015290C">
            <w:r>
              <w:t>A1   x</w:t>
            </w:r>
          </w:p>
        </w:tc>
        <w:tc>
          <w:tcPr>
            <w:tcW w:w="1680" w:type="dxa"/>
            <w:gridSpan w:val="2"/>
            <w:tcBorders>
              <w:left w:val="single" w:sz="4" w:space="0" w:color="000000"/>
              <w:bottom w:val="single" w:sz="4" w:space="0" w:color="000000"/>
              <w:right w:val="single" w:sz="4" w:space="0" w:color="000000"/>
            </w:tcBorders>
            <w:shd w:val="clear" w:color="auto" w:fill="auto"/>
          </w:tcPr>
          <w:p w:rsidR="00FA5FD2" w:rsidRDefault="0015290C">
            <w:r>
              <w:t xml:space="preserve">A2   </w:t>
            </w:r>
          </w:p>
        </w:tc>
        <w:tc>
          <w:tcPr>
            <w:tcW w:w="1678" w:type="dxa"/>
            <w:tcBorders>
              <w:left w:val="single" w:sz="4" w:space="0" w:color="000000"/>
              <w:bottom w:val="single" w:sz="4" w:space="0" w:color="000000"/>
              <w:right w:val="single" w:sz="4" w:space="0" w:color="000000"/>
            </w:tcBorders>
            <w:shd w:val="clear" w:color="auto" w:fill="auto"/>
          </w:tcPr>
          <w:p w:rsidR="00FA5FD2" w:rsidRDefault="0015290C">
            <w:r>
              <w:t xml:space="preserve">B1  </w:t>
            </w:r>
          </w:p>
        </w:tc>
      </w:tr>
    </w:tbl>
    <w:p w:rsidR="00FA5FD2" w:rsidRDefault="00FA5FD2"/>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FA5FD2">
        <w:tc>
          <w:tcPr>
            <w:tcW w:w="10070" w:type="dxa"/>
            <w:gridSpan w:val="2"/>
            <w:shd w:val="clear" w:color="auto" w:fill="BDD7EE"/>
            <w:vAlign w:val="center"/>
          </w:tcPr>
          <w:p w:rsidR="00FA5FD2" w:rsidRDefault="0015290C">
            <w:pPr>
              <w:jc w:val="center"/>
              <w:rPr>
                <w:sz w:val="21"/>
                <w:szCs w:val="21"/>
              </w:rPr>
            </w:pPr>
            <w:r>
              <w:rPr>
                <w:b/>
              </w:rPr>
              <w:t>Curricular Focus / Axes</w:t>
            </w:r>
          </w:p>
        </w:tc>
      </w:tr>
      <w:tr w:rsidR="00FA5FD2">
        <w:tc>
          <w:tcPr>
            <w:tcW w:w="5575" w:type="dxa"/>
            <w:shd w:val="clear" w:color="auto" w:fill="BDD7EE"/>
            <w:vAlign w:val="center"/>
          </w:tcPr>
          <w:p w:rsidR="00FA5FD2" w:rsidRDefault="0015290C">
            <w:pPr>
              <w:rPr>
                <w:b/>
              </w:rPr>
            </w:pPr>
            <w:r>
              <w:rPr>
                <w:b/>
              </w:rPr>
              <w:t>Environmental / Sustainability Education</w:t>
            </w:r>
          </w:p>
        </w:tc>
        <w:tc>
          <w:tcPr>
            <w:tcW w:w="4495" w:type="dxa"/>
            <w:shd w:val="clear" w:color="auto" w:fill="auto"/>
            <w:vAlign w:val="center"/>
          </w:tcPr>
          <w:p w:rsidR="00FA5FD2" w:rsidRDefault="00FA5FD2">
            <w:pPr>
              <w:rPr>
                <w:sz w:val="21"/>
                <w:szCs w:val="21"/>
              </w:rPr>
            </w:pPr>
          </w:p>
        </w:tc>
      </w:tr>
      <w:tr w:rsidR="00FA5FD2">
        <w:tc>
          <w:tcPr>
            <w:tcW w:w="5575" w:type="dxa"/>
            <w:shd w:val="clear" w:color="auto" w:fill="BDD7EE"/>
            <w:vAlign w:val="center"/>
          </w:tcPr>
          <w:p w:rsidR="00FA5FD2" w:rsidRDefault="0015290C">
            <w:pPr>
              <w:rPr>
                <w:b/>
              </w:rPr>
            </w:pPr>
            <w:r>
              <w:rPr>
                <w:b/>
              </w:rPr>
              <w:t>Sexual / Health Education</w:t>
            </w:r>
          </w:p>
        </w:tc>
        <w:tc>
          <w:tcPr>
            <w:tcW w:w="4495" w:type="dxa"/>
            <w:shd w:val="clear" w:color="auto" w:fill="auto"/>
            <w:vAlign w:val="center"/>
          </w:tcPr>
          <w:p w:rsidR="00FA5FD2" w:rsidRDefault="00FA5FD2">
            <w:pPr>
              <w:rPr>
                <w:sz w:val="21"/>
                <w:szCs w:val="21"/>
              </w:rPr>
            </w:pPr>
          </w:p>
        </w:tc>
      </w:tr>
      <w:tr w:rsidR="00FA5FD2">
        <w:tc>
          <w:tcPr>
            <w:tcW w:w="5575" w:type="dxa"/>
            <w:shd w:val="clear" w:color="auto" w:fill="BDD7EE"/>
            <w:vAlign w:val="center"/>
          </w:tcPr>
          <w:p w:rsidR="00FA5FD2" w:rsidRDefault="0015290C">
            <w:pPr>
              <w:rPr>
                <w:b/>
              </w:rPr>
            </w:pPr>
            <w:r>
              <w:rPr>
                <w:b/>
              </w:rPr>
              <w:t>Construction of Citizenship / Democracy / Teenagers</w:t>
            </w:r>
          </w:p>
        </w:tc>
        <w:tc>
          <w:tcPr>
            <w:tcW w:w="4495" w:type="dxa"/>
            <w:shd w:val="clear" w:color="auto" w:fill="auto"/>
            <w:vAlign w:val="center"/>
          </w:tcPr>
          <w:p w:rsidR="00FA5FD2" w:rsidRDefault="0015290C">
            <w:pPr>
              <w:rPr>
                <w:sz w:val="21"/>
                <w:szCs w:val="21"/>
              </w:rPr>
            </w:pPr>
            <w:r>
              <w:rPr>
                <w:sz w:val="21"/>
                <w:szCs w:val="21"/>
              </w:rPr>
              <w:t>x</w:t>
            </w:r>
          </w:p>
        </w:tc>
      </w:tr>
      <w:tr w:rsidR="00FA5FD2">
        <w:tc>
          <w:tcPr>
            <w:tcW w:w="5575" w:type="dxa"/>
            <w:shd w:val="clear" w:color="auto" w:fill="BDD7EE"/>
            <w:vAlign w:val="center"/>
          </w:tcPr>
          <w:p w:rsidR="00FA5FD2" w:rsidRDefault="0015290C">
            <w:pPr>
              <w:rPr>
                <w:b/>
              </w:rPr>
            </w:pPr>
            <w:r>
              <w:rPr>
                <w:b/>
              </w:rPr>
              <w:t>Globalization</w:t>
            </w:r>
          </w:p>
        </w:tc>
        <w:tc>
          <w:tcPr>
            <w:tcW w:w="4495" w:type="dxa"/>
            <w:shd w:val="clear" w:color="auto" w:fill="auto"/>
            <w:vAlign w:val="center"/>
          </w:tcPr>
          <w:p w:rsidR="00FA5FD2" w:rsidRDefault="00FA5FD2">
            <w:pPr>
              <w:rPr>
                <w:sz w:val="21"/>
                <w:szCs w:val="21"/>
              </w:rPr>
            </w:pPr>
          </w:p>
        </w:tc>
      </w:tr>
    </w:tbl>
    <w:p w:rsidR="00FA5FD2" w:rsidRDefault="00FA5FD2"/>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2429"/>
        <w:gridCol w:w="2518"/>
        <w:gridCol w:w="2528"/>
      </w:tblGrid>
      <w:tr w:rsidR="00FA5FD2">
        <w:tc>
          <w:tcPr>
            <w:tcW w:w="2595" w:type="dxa"/>
            <w:shd w:val="clear" w:color="auto" w:fill="BDD7EE"/>
            <w:vAlign w:val="center"/>
          </w:tcPr>
          <w:p w:rsidR="00FA5FD2" w:rsidRDefault="0015290C">
            <w:pPr>
              <w:jc w:val="right"/>
              <w:rPr>
                <w:b/>
              </w:rPr>
            </w:pPr>
            <w:r>
              <w:rPr>
                <w:b/>
              </w:rPr>
              <w:t>Topic</w:t>
            </w:r>
          </w:p>
        </w:tc>
        <w:tc>
          <w:tcPr>
            <w:tcW w:w="7475" w:type="dxa"/>
            <w:gridSpan w:val="3"/>
            <w:shd w:val="clear" w:color="auto" w:fill="auto"/>
            <w:vAlign w:val="center"/>
          </w:tcPr>
          <w:p w:rsidR="00FA5FD2" w:rsidRDefault="0015290C">
            <w:pPr>
              <w:rPr>
                <w:sz w:val="21"/>
                <w:szCs w:val="21"/>
              </w:rPr>
            </w:pPr>
            <w:r>
              <w:rPr>
                <w:sz w:val="21"/>
                <w:szCs w:val="21"/>
              </w:rPr>
              <w:t>MY FAMILY</w:t>
            </w:r>
          </w:p>
        </w:tc>
      </w:tr>
      <w:tr w:rsidR="00FA5FD2">
        <w:tc>
          <w:tcPr>
            <w:tcW w:w="2595" w:type="dxa"/>
            <w:shd w:val="clear" w:color="auto" w:fill="BDD7EE"/>
            <w:vAlign w:val="center"/>
          </w:tcPr>
          <w:p w:rsidR="00FA5FD2" w:rsidRDefault="0015290C">
            <w:pPr>
              <w:jc w:val="right"/>
              <w:rPr>
                <w:b/>
              </w:rPr>
            </w:pPr>
            <w:r>
              <w:rPr>
                <w:b/>
              </w:rPr>
              <w:t>Module / Unit</w:t>
            </w:r>
          </w:p>
        </w:tc>
        <w:tc>
          <w:tcPr>
            <w:tcW w:w="7475" w:type="dxa"/>
            <w:gridSpan w:val="3"/>
            <w:shd w:val="clear" w:color="auto" w:fill="auto"/>
            <w:vAlign w:val="center"/>
          </w:tcPr>
          <w:p w:rsidR="00FA5FD2" w:rsidRDefault="0015290C">
            <w:pPr>
              <w:rPr>
                <w:sz w:val="21"/>
                <w:szCs w:val="21"/>
              </w:rPr>
            </w:pPr>
            <w:r>
              <w:rPr>
                <w:sz w:val="21"/>
                <w:szCs w:val="21"/>
              </w:rPr>
              <w:t>Module 1 -Unit 2</w:t>
            </w:r>
          </w:p>
        </w:tc>
      </w:tr>
      <w:tr w:rsidR="00FA5FD2">
        <w:tc>
          <w:tcPr>
            <w:tcW w:w="2595" w:type="dxa"/>
            <w:vMerge w:val="restart"/>
            <w:shd w:val="clear" w:color="auto" w:fill="BDD7EE"/>
            <w:vAlign w:val="center"/>
          </w:tcPr>
          <w:p w:rsidR="00FA5FD2" w:rsidRDefault="0015290C">
            <w:pPr>
              <w:jc w:val="right"/>
              <w:rPr>
                <w:b/>
              </w:rPr>
            </w:pPr>
            <w:r>
              <w:rPr>
                <w:b/>
              </w:rPr>
              <w:t>Language focus</w:t>
            </w:r>
          </w:p>
        </w:tc>
        <w:tc>
          <w:tcPr>
            <w:tcW w:w="2429" w:type="dxa"/>
            <w:shd w:val="clear" w:color="auto" w:fill="BDD7EE"/>
            <w:vAlign w:val="center"/>
          </w:tcPr>
          <w:p w:rsidR="00FA5FD2" w:rsidRDefault="0015290C">
            <w:pPr>
              <w:jc w:val="center"/>
              <w:rPr>
                <w:sz w:val="22"/>
                <w:szCs w:val="22"/>
              </w:rPr>
            </w:pPr>
            <w:r>
              <w:rPr>
                <w:sz w:val="22"/>
                <w:szCs w:val="22"/>
              </w:rPr>
              <w:t>Language Function</w:t>
            </w:r>
          </w:p>
        </w:tc>
        <w:tc>
          <w:tcPr>
            <w:tcW w:w="2518" w:type="dxa"/>
            <w:shd w:val="clear" w:color="auto" w:fill="BDD7EE"/>
            <w:vAlign w:val="center"/>
          </w:tcPr>
          <w:p w:rsidR="00FA5FD2" w:rsidRDefault="0015290C">
            <w:pPr>
              <w:jc w:val="center"/>
              <w:rPr>
                <w:sz w:val="22"/>
                <w:szCs w:val="22"/>
              </w:rPr>
            </w:pPr>
            <w:r>
              <w:rPr>
                <w:sz w:val="22"/>
                <w:szCs w:val="22"/>
              </w:rPr>
              <w:t>Language skills</w:t>
            </w:r>
          </w:p>
        </w:tc>
        <w:tc>
          <w:tcPr>
            <w:tcW w:w="2528" w:type="dxa"/>
            <w:shd w:val="clear" w:color="auto" w:fill="BDD7EE"/>
            <w:vAlign w:val="center"/>
          </w:tcPr>
          <w:p w:rsidR="00FA5FD2" w:rsidRDefault="0015290C">
            <w:pPr>
              <w:jc w:val="center"/>
              <w:rPr>
                <w:sz w:val="22"/>
                <w:szCs w:val="22"/>
              </w:rPr>
            </w:pPr>
            <w:r>
              <w:rPr>
                <w:sz w:val="22"/>
                <w:szCs w:val="22"/>
              </w:rPr>
              <w:t>Vocabulary</w:t>
            </w:r>
          </w:p>
        </w:tc>
      </w:tr>
      <w:tr w:rsidR="00FA5FD2">
        <w:trPr>
          <w:trHeight w:val="60"/>
        </w:trPr>
        <w:tc>
          <w:tcPr>
            <w:tcW w:w="2595" w:type="dxa"/>
            <w:vMerge/>
            <w:shd w:val="clear" w:color="auto" w:fill="BDD7EE"/>
            <w:vAlign w:val="center"/>
          </w:tcPr>
          <w:p w:rsidR="00FA5FD2" w:rsidRDefault="00FA5FD2">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FA5FD2" w:rsidRDefault="0015290C">
            <w:pPr>
              <w:rPr>
                <w:sz w:val="21"/>
                <w:szCs w:val="21"/>
              </w:rPr>
            </w:pPr>
            <w:r>
              <w:rPr>
                <w:sz w:val="21"/>
                <w:szCs w:val="21"/>
              </w:rPr>
              <w:t>Describing the family</w:t>
            </w:r>
          </w:p>
        </w:tc>
        <w:tc>
          <w:tcPr>
            <w:tcW w:w="2518" w:type="dxa"/>
            <w:shd w:val="clear" w:color="auto" w:fill="auto"/>
            <w:vAlign w:val="center"/>
          </w:tcPr>
          <w:p w:rsidR="00FA5FD2" w:rsidRDefault="0015290C">
            <w:pPr>
              <w:rPr>
                <w:sz w:val="21"/>
                <w:szCs w:val="21"/>
              </w:rPr>
            </w:pPr>
            <w:r>
              <w:rPr>
                <w:sz w:val="21"/>
                <w:szCs w:val="21"/>
              </w:rPr>
              <w:t>Reading-Writing</w:t>
            </w:r>
          </w:p>
        </w:tc>
        <w:tc>
          <w:tcPr>
            <w:tcW w:w="2528" w:type="dxa"/>
            <w:shd w:val="clear" w:color="auto" w:fill="auto"/>
            <w:vAlign w:val="center"/>
          </w:tcPr>
          <w:p w:rsidR="00FA5FD2" w:rsidRDefault="0015290C">
            <w:pPr>
              <w:rPr>
                <w:sz w:val="21"/>
                <w:szCs w:val="21"/>
              </w:rPr>
            </w:pPr>
            <w:bookmarkStart w:id="0" w:name="_heading=h.gjdgxs" w:colFirst="0" w:colLast="0"/>
            <w:bookmarkEnd w:id="0"/>
            <w:r>
              <w:rPr>
                <w:sz w:val="21"/>
                <w:szCs w:val="21"/>
              </w:rPr>
              <w:t>Mother-father-son-daughter-aunt-sister-brother</w:t>
            </w:r>
          </w:p>
        </w:tc>
      </w:tr>
      <w:tr w:rsidR="00FA5FD2">
        <w:tc>
          <w:tcPr>
            <w:tcW w:w="2595" w:type="dxa"/>
            <w:shd w:val="clear" w:color="auto" w:fill="BDD7EE"/>
            <w:vAlign w:val="center"/>
          </w:tcPr>
          <w:p w:rsidR="00FA5FD2" w:rsidRDefault="0015290C">
            <w:pPr>
              <w:jc w:val="right"/>
              <w:rPr>
                <w:b/>
              </w:rPr>
            </w:pPr>
            <w:r>
              <w:rPr>
                <w:b/>
              </w:rPr>
              <w:t>Principles / approach</w:t>
            </w:r>
          </w:p>
        </w:tc>
        <w:tc>
          <w:tcPr>
            <w:tcW w:w="7475" w:type="dxa"/>
            <w:gridSpan w:val="3"/>
            <w:shd w:val="clear" w:color="auto" w:fill="auto"/>
            <w:vAlign w:val="center"/>
          </w:tcPr>
          <w:p w:rsidR="00FA5FD2" w:rsidRDefault="0015290C">
            <w:pPr>
              <w:rPr>
                <w:sz w:val="21"/>
                <w:szCs w:val="21"/>
              </w:rPr>
            </w:pPr>
            <w:r>
              <w:rPr>
                <w:sz w:val="21"/>
                <w:szCs w:val="21"/>
              </w:rPr>
              <w:t>Topic-based approach</w:t>
            </w:r>
          </w:p>
        </w:tc>
      </w:tr>
    </w:tbl>
    <w:p w:rsidR="00FA5FD2" w:rsidRDefault="00FA5FD2">
      <w:pPr>
        <w:rPr>
          <w:i/>
          <w:color w:val="7F7F7F"/>
        </w:rPr>
      </w:pP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FA5FD2">
        <w:tc>
          <w:tcPr>
            <w:tcW w:w="10070" w:type="dxa"/>
            <w:gridSpan w:val="2"/>
            <w:shd w:val="clear" w:color="auto" w:fill="BDD7EE"/>
            <w:vAlign w:val="center"/>
          </w:tcPr>
          <w:p w:rsidR="00FA5FD2" w:rsidRDefault="0015290C">
            <w:pPr>
              <w:jc w:val="center"/>
              <w:rPr>
                <w:sz w:val="21"/>
                <w:szCs w:val="21"/>
              </w:rPr>
            </w:pPr>
            <w:r>
              <w:rPr>
                <w:b/>
              </w:rPr>
              <w:t>Learning objectives</w:t>
            </w:r>
          </w:p>
        </w:tc>
      </w:tr>
      <w:tr w:rsidR="00FA5FD2">
        <w:tc>
          <w:tcPr>
            <w:tcW w:w="1794" w:type="dxa"/>
            <w:shd w:val="clear" w:color="auto" w:fill="BDD7EE"/>
            <w:vAlign w:val="center"/>
          </w:tcPr>
          <w:p w:rsidR="00FA5FD2" w:rsidRDefault="0015290C">
            <w:pPr>
              <w:jc w:val="right"/>
              <w:rPr>
                <w:b/>
              </w:rPr>
            </w:pPr>
            <w:r>
              <w:rPr>
                <w:b/>
              </w:rPr>
              <w:lastRenderedPageBreak/>
              <w:t>Aim</w:t>
            </w:r>
          </w:p>
        </w:tc>
        <w:tc>
          <w:tcPr>
            <w:tcW w:w="8276" w:type="dxa"/>
            <w:shd w:val="clear" w:color="auto" w:fill="auto"/>
            <w:vAlign w:val="center"/>
          </w:tcPr>
          <w:p w:rsidR="00FA5FD2" w:rsidRDefault="0015290C">
            <w:pPr>
              <w:rPr>
                <w:sz w:val="21"/>
                <w:szCs w:val="21"/>
              </w:rPr>
            </w:pPr>
            <w:r>
              <w:rPr>
                <w:sz w:val="21"/>
                <w:szCs w:val="21"/>
              </w:rPr>
              <w:t>By the end of this lesson, students will be able to describe their family and talk about their relatives</w:t>
            </w:r>
          </w:p>
          <w:p w:rsidR="00FA5FD2" w:rsidRDefault="00FA5FD2">
            <w:pPr>
              <w:rPr>
                <w:sz w:val="21"/>
                <w:szCs w:val="21"/>
              </w:rPr>
            </w:pPr>
          </w:p>
          <w:p w:rsidR="00FA5FD2" w:rsidRDefault="00FA5FD2">
            <w:pPr>
              <w:rPr>
                <w:sz w:val="21"/>
                <w:szCs w:val="21"/>
              </w:rPr>
            </w:pPr>
          </w:p>
        </w:tc>
      </w:tr>
      <w:tr w:rsidR="00FA5FD2">
        <w:tc>
          <w:tcPr>
            <w:tcW w:w="1794" w:type="dxa"/>
            <w:shd w:val="clear" w:color="auto" w:fill="BDD7EE"/>
            <w:vAlign w:val="center"/>
          </w:tcPr>
          <w:p w:rsidR="00FA5FD2" w:rsidRDefault="0015290C">
            <w:pPr>
              <w:jc w:val="right"/>
              <w:rPr>
                <w:b/>
              </w:rPr>
            </w:pPr>
            <w:r>
              <w:rPr>
                <w:b/>
              </w:rPr>
              <w:t>Subsidiary aims</w:t>
            </w:r>
          </w:p>
        </w:tc>
        <w:tc>
          <w:tcPr>
            <w:tcW w:w="8276" w:type="dxa"/>
            <w:shd w:val="clear" w:color="auto" w:fill="auto"/>
            <w:vAlign w:val="center"/>
          </w:tcPr>
          <w:p w:rsidR="00FA5FD2" w:rsidRDefault="0015290C">
            <w:pPr>
              <w:rPr>
                <w:sz w:val="21"/>
                <w:szCs w:val="21"/>
              </w:rPr>
            </w:pPr>
            <w:r>
              <w:rPr>
                <w:sz w:val="21"/>
                <w:szCs w:val="21"/>
              </w:rPr>
              <w:t>By the end of this lesson, students will be able to …</w:t>
            </w:r>
          </w:p>
          <w:p w:rsidR="00FA5FD2" w:rsidRDefault="0015290C">
            <w:pPr>
              <w:numPr>
                <w:ilvl w:val="0"/>
                <w:numId w:val="1"/>
              </w:numPr>
              <w:pBdr>
                <w:top w:val="nil"/>
                <w:left w:val="nil"/>
                <w:bottom w:val="nil"/>
                <w:right w:val="nil"/>
                <w:between w:val="nil"/>
              </w:pBdr>
              <w:rPr>
                <w:color w:val="000000"/>
                <w:sz w:val="21"/>
                <w:szCs w:val="21"/>
              </w:rPr>
            </w:pPr>
            <w:r>
              <w:rPr>
                <w:color w:val="000000"/>
                <w:sz w:val="21"/>
                <w:szCs w:val="21"/>
              </w:rPr>
              <w:t>introduce their relatives by writing an email about it.</w:t>
            </w:r>
          </w:p>
          <w:p w:rsidR="00FA5FD2" w:rsidRDefault="0015290C">
            <w:pPr>
              <w:numPr>
                <w:ilvl w:val="0"/>
                <w:numId w:val="1"/>
              </w:numPr>
              <w:pBdr>
                <w:top w:val="nil"/>
                <w:left w:val="nil"/>
                <w:bottom w:val="nil"/>
                <w:right w:val="nil"/>
                <w:between w:val="nil"/>
              </w:pBdr>
              <w:rPr>
                <w:color w:val="000000"/>
                <w:sz w:val="21"/>
                <w:szCs w:val="21"/>
              </w:rPr>
            </w:pPr>
            <w:r>
              <w:rPr>
                <w:color w:val="000000"/>
                <w:sz w:val="21"/>
                <w:szCs w:val="21"/>
              </w:rPr>
              <w:t xml:space="preserve">describe their relatives’ name, age, </w:t>
            </w:r>
            <w:proofErr w:type="spellStart"/>
            <w:r>
              <w:rPr>
                <w:color w:val="000000"/>
                <w:sz w:val="21"/>
                <w:szCs w:val="21"/>
              </w:rPr>
              <w:t>favorite</w:t>
            </w:r>
            <w:proofErr w:type="spellEnd"/>
            <w:r>
              <w:rPr>
                <w:color w:val="000000"/>
                <w:sz w:val="21"/>
                <w:szCs w:val="21"/>
              </w:rPr>
              <w:t xml:space="preserve"> </w:t>
            </w:r>
            <w:proofErr w:type="spellStart"/>
            <w:r>
              <w:rPr>
                <w:color w:val="000000"/>
                <w:sz w:val="21"/>
                <w:szCs w:val="21"/>
              </w:rPr>
              <w:t>color</w:t>
            </w:r>
            <w:proofErr w:type="spellEnd"/>
            <w:r>
              <w:rPr>
                <w:color w:val="000000"/>
                <w:sz w:val="21"/>
                <w:szCs w:val="21"/>
              </w:rPr>
              <w:t xml:space="preserve">, </w:t>
            </w:r>
            <w:proofErr w:type="spellStart"/>
            <w:r>
              <w:rPr>
                <w:color w:val="000000"/>
                <w:sz w:val="21"/>
                <w:szCs w:val="21"/>
              </w:rPr>
              <w:t>favorite</w:t>
            </w:r>
            <w:proofErr w:type="spellEnd"/>
            <w:r>
              <w:rPr>
                <w:color w:val="000000"/>
                <w:sz w:val="21"/>
                <w:szCs w:val="21"/>
              </w:rPr>
              <w:t xml:space="preserve"> music, </w:t>
            </w:r>
            <w:proofErr w:type="spellStart"/>
            <w:r>
              <w:rPr>
                <w:color w:val="000000"/>
                <w:sz w:val="21"/>
                <w:szCs w:val="21"/>
              </w:rPr>
              <w:t>etc</w:t>
            </w:r>
            <w:proofErr w:type="spellEnd"/>
          </w:p>
        </w:tc>
      </w:tr>
    </w:tbl>
    <w:p w:rsidR="00FA5FD2" w:rsidRDefault="00FA5FD2">
      <w:pPr>
        <w:rPr>
          <w:i/>
          <w:color w:val="7F7F7F"/>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FA5FD2">
        <w:tc>
          <w:tcPr>
            <w:tcW w:w="10070" w:type="dxa"/>
            <w:shd w:val="clear" w:color="auto" w:fill="BDD7EE"/>
          </w:tcPr>
          <w:p w:rsidR="00FA5FD2" w:rsidRDefault="0015290C">
            <w:pPr>
              <w:jc w:val="center"/>
              <w:rPr>
                <w:b/>
              </w:rPr>
            </w:pPr>
            <w:r>
              <w:rPr>
                <w:b/>
              </w:rPr>
              <w:t>Materials needed</w:t>
            </w:r>
          </w:p>
        </w:tc>
      </w:tr>
      <w:tr w:rsidR="00FA5FD2">
        <w:trPr>
          <w:trHeight w:val="380"/>
        </w:trPr>
        <w:tc>
          <w:tcPr>
            <w:tcW w:w="10070" w:type="dxa"/>
            <w:shd w:val="clear" w:color="auto" w:fill="auto"/>
          </w:tcPr>
          <w:p w:rsidR="00FA5FD2" w:rsidRDefault="0015290C">
            <w:r>
              <w:t xml:space="preserve">Projector and speaker, EP 1 student book, copies of the assessment chart, lotto cards, video </w:t>
            </w:r>
          </w:p>
        </w:tc>
      </w:tr>
    </w:tbl>
    <w:p w:rsidR="00FA5FD2" w:rsidRDefault="00FA5FD2">
      <w:pPr>
        <w:rPr>
          <w:i/>
          <w:color w:val="7F7F7F"/>
        </w:rPr>
      </w:pPr>
    </w:p>
    <w:tbl>
      <w:tblPr>
        <w:tblStyle w:val="a7"/>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796"/>
        <w:gridCol w:w="1276"/>
      </w:tblGrid>
      <w:tr w:rsidR="00FA5FD2">
        <w:trPr>
          <w:trHeight w:val="80"/>
        </w:trPr>
        <w:tc>
          <w:tcPr>
            <w:tcW w:w="1271" w:type="dxa"/>
            <w:shd w:val="clear" w:color="auto" w:fill="auto"/>
          </w:tcPr>
          <w:p w:rsidR="00FA5FD2" w:rsidRDefault="0015290C">
            <w:pPr>
              <w:rPr>
                <w:b/>
                <w:sz w:val="20"/>
                <w:szCs w:val="20"/>
              </w:rPr>
            </w:pPr>
            <w:r>
              <w:rPr>
                <w:b/>
                <w:sz w:val="20"/>
                <w:szCs w:val="20"/>
              </w:rPr>
              <w:t>Warm up</w:t>
            </w:r>
          </w:p>
          <w:p w:rsidR="00FA5FD2" w:rsidRDefault="00FA5FD2">
            <w:pPr>
              <w:rPr>
                <w:sz w:val="20"/>
                <w:szCs w:val="20"/>
              </w:rPr>
            </w:pPr>
          </w:p>
        </w:tc>
        <w:tc>
          <w:tcPr>
            <w:tcW w:w="7796" w:type="dxa"/>
            <w:shd w:val="clear" w:color="auto" w:fill="auto"/>
          </w:tcPr>
          <w:p w:rsidR="00FA5FD2" w:rsidRDefault="0015290C">
            <w:pPr>
              <w:rPr>
                <w:sz w:val="20"/>
                <w:szCs w:val="20"/>
              </w:rPr>
            </w:pPr>
            <w:r>
              <w:rPr>
                <w:b/>
                <w:sz w:val="20"/>
                <w:szCs w:val="20"/>
              </w:rPr>
              <w:t>Note:</w:t>
            </w:r>
            <w:r>
              <w:rPr>
                <w:sz w:val="20"/>
                <w:szCs w:val="20"/>
              </w:rPr>
              <w:t xml:space="preserve"> To do this the teacher needs to bring pictures of the Simpson Family: father (with a photo of Homer Simpson) Mother (with a photo of Marge Simpson) Grandfather (Abraham Simpson) Mona (Grandmother)</w:t>
            </w:r>
          </w:p>
          <w:p w:rsidR="00FA5FD2" w:rsidRDefault="00FA5FD2">
            <w:pPr>
              <w:rPr>
                <w:sz w:val="20"/>
                <w:szCs w:val="20"/>
              </w:rPr>
            </w:pPr>
          </w:p>
          <w:p w:rsidR="00FA5FD2" w:rsidRDefault="0015290C">
            <w:pPr>
              <w:rPr>
                <w:sz w:val="20"/>
                <w:szCs w:val="20"/>
              </w:rPr>
            </w:pPr>
            <w:r>
              <w:rPr>
                <w:sz w:val="20"/>
                <w:szCs w:val="20"/>
              </w:rPr>
              <w:t>T asks SS to work in groups of 4 people and gives ea</w:t>
            </w:r>
            <w:r>
              <w:rPr>
                <w:sz w:val="20"/>
                <w:szCs w:val="20"/>
              </w:rPr>
              <w:t xml:space="preserve">ch person in the group a card with 4 pictures of the family members and their names in English. Each group also receives 16 words (the ones from the cards). T asks </w:t>
            </w:r>
            <w:proofErr w:type="spellStart"/>
            <w:r>
              <w:rPr>
                <w:sz w:val="20"/>
                <w:szCs w:val="20"/>
              </w:rPr>
              <w:t>Ss</w:t>
            </w:r>
            <w:proofErr w:type="spellEnd"/>
            <w:r>
              <w:rPr>
                <w:sz w:val="20"/>
                <w:szCs w:val="20"/>
              </w:rPr>
              <w:t xml:space="preserve"> to pile the words face down in the middle and says that each student needs to take a turn</w:t>
            </w:r>
            <w:r>
              <w:rPr>
                <w:sz w:val="20"/>
                <w:szCs w:val="20"/>
              </w:rPr>
              <w:t xml:space="preserve"> and spell a word to their group. The other students will listen carefully and the one who has the card with the word being spelled says: I got it! and cross out the word in the card. The first student to cross out the 4 words on their card is the winner.</w:t>
            </w:r>
          </w:p>
          <w:p w:rsidR="00FA5FD2" w:rsidRDefault="00FA5FD2">
            <w:pPr>
              <w:rPr>
                <w:sz w:val="20"/>
                <w:szCs w:val="20"/>
              </w:rPr>
            </w:pPr>
          </w:p>
          <w:p w:rsidR="00FA5FD2" w:rsidRDefault="0015290C">
            <w:pPr>
              <w:rPr>
                <w:sz w:val="20"/>
                <w:szCs w:val="20"/>
              </w:rPr>
            </w:pPr>
            <w:r>
              <w:rPr>
                <w:sz w:val="20"/>
                <w:szCs w:val="20"/>
              </w:rPr>
              <w:t xml:space="preserve">The idea of this warm up is to play lotto while practicing spelling and studying family members. </w:t>
            </w:r>
          </w:p>
        </w:tc>
        <w:tc>
          <w:tcPr>
            <w:tcW w:w="1276" w:type="dxa"/>
            <w:shd w:val="clear" w:color="auto" w:fill="auto"/>
          </w:tcPr>
          <w:p w:rsidR="00FA5FD2" w:rsidRDefault="0015290C">
            <w:pPr>
              <w:rPr>
                <w:sz w:val="20"/>
                <w:szCs w:val="20"/>
              </w:rPr>
            </w:pPr>
            <w:r>
              <w:rPr>
                <w:sz w:val="20"/>
                <w:szCs w:val="20"/>
              </w:rPr>
              <w:t>15 minutes</w:t>
            </w:r>
          </w:p>
          <w:p w:rsidR="00FA5FD2" w:rsidRDefault="0015290C">
            <w:pPr>
              <w:rPr>
                <w:sz w:val="20"/>
                <w:szCs w:val="20"/>
              </w:rPr>
            </w:pPr>
            <w:r>
              <w:rPr>
                <w:sz w:val="20"/>
                <w:szCs w:val="20"/>
              </w:rPr>
              <w:t>T-SS</w:t>
            </w:r>
          </w:p>
          <w:p w:rsidR="00FA5FD2" w:rsidRDefault="0015290C">
            <w:pPr>
              <w:rPr>
                <w:sz w:val="20"/>
                <w:szCs w:val="20"/>
              </w:rPr>
            </w:pPr>
            <w:r>
              <w:rPr>
                <w:sz w:val="20"/>
                <w:szCs w:val="20"/>
              </w:rPr>
              <w:t>GW</w:t>
            </w:r>
          </w:p>
        </w:tc>
      </w:tr>
      <w:tr w:rsidR="00FA5FD2">
        <w:trPr>
          <w:trHeight w:val="40"/>
        </w:trPr>
        <w:tc>
          <w:tcPr>
            <w:tcW w:w="1271" w:type="dxa"/>
            <w:shd w:val="clear" w:color="auto" w:fill="auto"/>
          </w:tcPr>
          <w:p w:rsidR="00FA5FD2" w:rsidRDefault="0015290C">
            <w:pPr>
              <w:rPr>
                <w:b/>
                <w:sz w:val="20"/>
                <w:szCs w:val="20"/>
              </w:rPr>
            </w:pPr>
            <w:r>
              <w:rPr>
                <w:b/>
                <w:sz w:val="20"/>
                <w:szCs w:val="20"/>
              </w:rPr>
              <w:t>Introducing language</w:t>
            </w:r>
          </w:p>
        </w:tc>
        <w:tc>
          <w:tcPr>
            <w:tcW w:w="7796" w:type="dxa"/>
            <w:shd w:val="clear" w:color="auto" w:fill="auto"/>
          </w:tcPr>
          <w:p w:rsidR="00FA5FD2" w:rsidRDefault="0015290C">
            <w:r>
              <w:rPr>
                <w:sz w:val="20"/>
                <w:szCs w:val="20"/>
              </w:rPr>
              <w:t xml:space="preserve">T plays </w:t>
            </w:r>
            <w:proofErr w:type="spellStart"/>
            <w:r>
              <w:rPr>
                <w:sz w:val="20"/>
                <w:szCs w:val="20"/>
              </w:rPr>
              <w:t>Ss</w:t>
            </w:r>
            <w:proofErr w:type="spellEnd"/>
            <w:r>
              <w:rPr>
                <w:sz w:val="20"/>
                <w:szCs w:val="20"/>
              </w:rPr>
              <w:t xml:space="preserve"> a video called FAMILY where </w:t>
            </w:r>
            <w:proofErr w:type="spellStart"/>
            <w:r>
              <w:rPr>
                <w:sz w:val="20"/>
                <w:szCs w:val="20"/>
              </w:rPr>
              <w:t>Ss</w:t>
            </w:r>
            <w:proofErr w:type="spellEnd"/>
            <w:r>
              <w:rPr>
                <w:sz w:val="20"/>
                <w:szCs w:val="20"/>
              </w:rPr>
              <w:t xml:space="preserve"> can listen and repeat to the family related words in order to review the family vocabulary.  When teacher plays the video asks student to pay attention to pronunciation. Using this video T focuses on Ss’ pronunciat</w:t>
            </w:r>
            <w:r>
              <w:rPr>
                <w:sz w:val="20"/>
                <w:szCs w:val="20"/>
              </w:rPr>
              <w:t>ion.</w:t>
            </w:r>
          </w:p>
          <w:p w:rsidR="00FA5FD2" w:rsidRDefault="00FA5FD2">
            <w:pPr>
              <w:rPr>
                <w:sz w:val="20"/>
                <w:szCs w:val="20"/>
              </w:rPr>
            </w:pPr>
          </w:p>
          <w:p w:rsidR="00FA5FD2" w:rsidRDefault="0015290C">
            <w:pPr>
              <w:rPr>
                <w:sz w:val="20"/>
                <w:szCs w:val="20"/>
              </w:rPr>
            </w:pPr>
            <w:r>
              <w:rPr>
                <w:sz w:val="20"/>
                <w:szCs w:val="20"/>
              </w:rPr>
              <w:t xml:space="preserve">T asks </w:t>
            </w:r>
            <w:proofErr w:type="spellStart"/>
            <w:r>
              <w:rPr>
                <w:sz w:val="20"/>
                <w:szCs w:val="20"/>
              </w:rPr>
              <w:t>Ss</w:t>
            </w:r>
            <w:proofErr w:type="spellEnd"/>
            <w:r>
              <w:rPr>
                <w:sz w:val="20"/>
                <w:szCs w:val="20"/>
              </w:rPr>
              <w:t xml:space="preserve"> at random to read a sentence from exercise 3 on page 22. afterwards, T asks a different student which photo represents that sentence. T projects the book on the board and gives the marker to each student to match the sentence and the photo</w:t>
            </w:r>
          </w:p>
          <w:p w:rsidR="00FA5FD2" w:rsidRDefault="00FA5FD2">
            <w:pPr>
              <w:rPr>
                <w:sz w:val="20"/>
                <w:szCs w:val="20"/>
              </w:rPr>
            </w:pPr>
          </w:p>
          <w:p w:rsidR="00FA5FD2" w:rsidRDefault="0015290C">
            <w:pPr>
              <w:rPr>
                <w:sz w:val="20"/>
                <w:szCs w:val="20"/>
              </w:rPr>
            </w:pPr>
            <w:r>
              <w:rPr>
                <w:b/>
                <w:sz w:val="20"/>
                <w:szCs w:val="20"/>
              </w:rPr>
              <w:t>Answers:</w:t>
            </w:r>
            <w:r>
              <w:rPr>
                <w:sz w:val="20"/>
                <w:szCs w:val="20"/>
              </w:rPr>
              <w:t xml:space="preserve"> Photo 1 sentence d / Photo 2 sentence c/ Photo 3 sentence a/ Photo 4 sentence b</w:t>
            </w:r>
          </w:p>
          <w:p w:rsidR="00FA5FD2" w:rsidRDefault="00FA5FD2">
            <w:pPr>
              <w:rPr>
                <w:sz w:val="20"/>
                <w:szCs w:val="20"/>
              </w:rPr>
            </w:pPr>
          </w:p>
          <w:p w:rsidR="00FA5FD2" w:rsidRDefault="0015290C">
            <w:pPr>
              <w:rPr>
                <w:sz w:val="20"/>
                <w:szCs w:val="20"/>
              </w:rPr>
            </w:pPr>
            <w:r>
              <w:rPr>
                <w:sz w:val="20"/>
                <w:szCs w:val="20"/>
              </w:rPr>
              <w:t xml:space="preserve">T asks </w:t>
            </w:r>
            <w:proofErr w:type="spellStart"/>
            <w:r>
              <w:rPr>
                <w:sz w:val="20"/>
                <w:szCs w:val="20"/>
              </w:rPr>
              <w:t>Ss</w:t>
            </w:r>
            <w:proofErr w:type="spellEnd"/>
            <w:r>
              <w:rPr>
                <w:sz w:val="20"/>
                <w:szCs w:val="20"/>
              </w:rPr>
              <w:t xml:space="preserve"> to write the words in bold from the previous sentences on their notebooks.</w:t>
            </w:r>
          </w:p>
          <w:p w:rsidR="00FA5FD2" w:rsidRDefault="0015290C">
            <w:pPr>
              <w:rPr>
                <w:sz w:val="20"/>
                <w:szCs w:val="20"/>
              </w:rPr>
            </w:pPr>
            <w:r>
              <w:rPr>
                <w:sz w:val="20"/>
                <w:szCs w:val="20"/>
              </w:rPr>
              <w:t xml:space="preserve">Next, T asks </w:t>
            </w:r>
            <w:proofErr w:type="spellStart"/>
            <w:r>
              <w:rPr>
                <w:sz w:val="20"/>
                <w:szCs w:val="20"/>
              </w:rPr>
              <w:t>Ss</w:t>
            </w:r>
            <w:proofErr w:type="spellEnd"/>
            <w:r>
              <w:rPr>
                <w:sz w:val="20"/>
                <w:szCs w:val="20"/>
              </w:rPr>
              <w:t xml:space="preserve"> the following questions: </w:t>
            </w:r>
          </w:p>
          <w:p w:rsidR="00FA5FD2" w:rsidRDefault="0015290C">
            <w:pPr>
              <w:rPr>
                <w:sz w:val="20"/>
                <w:szCs w:val="20"/>
              </w:rPr>
            </w:pPr>
            <w:r>
              <w:rPr>
                <w:sz w:val="20"/>
                <w:szCs w:val="20"/>
              </w:rPr>
              <w:t>Do these words refer to people? No, they don’t/ What do they refer to? Possession/ T explains that “My” is used for something that belongs to me: MY-I /her is used for something that belongs to a woman: HER-SHE and so on.</w:t>
            </w:r>
          </w:p>
          <w:p w:rsidR="00FA5FD2" w:rsidRDefault="0015290C">
            <w:pPr>
              <w:rPr>
                <w:sz w:val="20"/>
                <w:szCs w:val="20"/>
              </w:rPr>
            </w:pPr>
            <w:r>
              <w:rPr>
                <w:sz w:val="20"/>
                <w:szCs w:val="20"/>
              </w:rPr>
              <w:t xml:space="preserve"> </w:t>
            </w:r>
          </w:p>
          <w:p w:rsidR="00FA5FD2" w:rsidRDefault="0015290C">
            <w:pPr>
              <w:rPr>
                <w:sz w:val="20"/>
                <w:szCs w:val="20"/>
              </w:rPr>
            </w:pPr>
            <w:r>
              <w:rPr>
                <w:sz w:val="20"/>
                <w:szCs w:val="20"/>
              </w:rPr>
              <w:t xml:space="preserve">Finally, T asks </w:t>
            </w:r>
            <w:proofErr w:type="spellStart"/>
            <w:r>
              <w:rPr>
                <w:sz w:val="20"/>
                <w:szCs w:val="20"/>
              </w:rPr>
              <w:t>Ss</w:t>
            </w:r>
            <w:proofErr w:type="spellEnd"/>
            <w:r>
              <w:rPr>
                <w:sz w:val="20"/>
                <w:szCs w:val="20"/>
              </w:rPr>
              <w:t xml:space="preserve"> to notice whi</w:t>
            </w:r>
            <w:r>
              <w:rPr>
                <w:sz w:val="20"/>
                <w:szCs w:val="20"/>
              </w:rPr>
              <w:t>ch two possessive adjectives are missing, T elicits something that belongs to a man HIS-HE and something that belongs to an animal or object ITS-IT</w:t>
            </w:r>
          </w:p>
          <w:p w:rsidR="00FA5FD2" w:rsidRDefault="00FA5FD2">
            <w:pPr>
              <w:rPr>
                <w:sz w:val="20"/>
                <w:szCs w:val="20"/>
              </w:rPr>
            </w:pPr>
          </w:p>
          <w:p w:rsidR="00FA5FD2" w:rsidRDefault="0015290C">
            <w:pPr>
              <w:rPr>
                <w:sz w:val="20"/>
                <w:szCs w:val="20"/>
              </w:rPr>
            </w:pPr>
            <w:r>
              <w:rPr>
                <w:sz w:val="20"/>
                <w:szCs w:val="20"/>
              </w:rPr>
              <w:t xml:space="preserve">Video source: </w:t>
            </w:r>
            <w:hyperlink r:id="rId8">
              <w:r>
                <w:rPr>
                  <w:color w:val="0000FF"/>
                  <w:sz w:val="20"/>
                  <w:szCs w:val="20"/>
                  <w:u w:val="single"/>
                </w:rPr>
                <w:t>https://www.youtube.com/watch?</w:t>
              </w:r>
              <w:r>
                <w:rPr>
                  <w:color w:val="0000FF"/>
                  <w:sz w:val="20"/>
                  <w:szCs w:val="20"/>
                  <w:u w:val="single"/>
                </w:rPr>
                <w:t>v=FHaObkHEkHQ</w:t>
              </w:r>
            </w:hyperlink>
          </w:p>
        </w:tc>
        <w:tc>
          <w:tcPr>
            <w:tcW w:w="1276" w:type="dxa"/>
            <w:shd w:val="clear" w:color="auto" w:fill="auto"/>
          </w:tcPr>
          <w:p w:rsidR="00FA5FD2" w:rsidRDefault="0015290C">
            <w:pPr>
              <w:rPr>
                <w:sz w:val="20"/>
                <w:szCs w:val="20"/>
              </w:rPr>
            </w:pPr>
            <w:r>
              <w:rPr>
                <w:sz w:val="20"/>
                <w:szCs w:val="20"/>
              </w:rPr>
              <w:t>15 minutes</w:t>
            </w:r>
          </w:p>
          <w:p w:rsidR="00FA5FD2" w:rsidRDefault="0015290C">
            <w:pPr>
              <w:rPr>
                <w:sz w:val="20"/>
                <w:szCs w:val="20"/>
              </w:rPr>
            </w:pPr>
            <w:r>
              <w:rPr>
                <w:sz w:val="20"/>
                <w:szCs w:val="20"/>
              </w:rPr>
              <w:t>T-SS</w:t>
            </w:r>
          </w:p>
          <w:p w:rsidR="00FA5FD2" w:rsidRDefault="0015290C">
            <w:pPr>
              <w:rPr>
                <w:sz w:val="20"/>
                <w:szCs w:val="20"/>
              </w:rPr>
            </w:pPr>
            <w:r>
              <w:rPr>
                <w:sz w:val="20"/>
                <w:szCs w:val="20"/>
              </w:rPr>
              <w:t>WC</w:t>
            </w:r>
          </w:p>
          <w:p w:rsidR="00FA5FD2" w:rsidRDefault="00FA5FD2">
            <w:pPr>
              <w:rPr>
                <w:sz w:val="20"/>
                <w:szCs w:val="20"/>
              </w:rPr>
            </w:pPr>
          </w:p>
          <w:p w:rsidR="00FA5FD2" w:rsidRDefault="00FA5FD2">
            <w:pPr>
              <w:rPr>
                <w:sz w:val="20"/>
                <w:szCs w:val="20"/>
              </w:rPr>
            </w:pPr>
          </w:p>
          <w:p w:rsidR="00FA5FD2" w:rsidRDefault="00FA5FD2">
            <w:pPr>
              <w:rPr>
                <w:sz w:val="20"/>
                <w:szCs w:val="20"/>
              </w:rPr>
            </w:pPr>
          </w:p>
          <w:p w:rsidR="00FA5FD2" w:rsidRDefault="00FA5FD2">
            <w:pPr>
              <w:rPr>
                <w:sz w:val="20"/>
                <w:szCs w:val="20"/>
              </w:rPr>
            </w:pPr>
          </w:p>
          <w:p w:rsidR="00FA5FD2" w:rsidRDefault="00FA5FD2">
            <w:pPr>
              <w:rPr>
                <w:sz w:val="20"/>
                <w:szCs w:val="20"/>
              </w:rPr>
            </w:pPr>
          </w:p>
          <w:p w:rsidR="00FA5FD2" w:rsidRDefault="00FA5FD2">
            <w:pPr>
              <w:rPr>
                <w:sz w:val="20"/>
                <w:szCs w:val="20"/>
              </w:rPr>
            </w:pPr>
          </w:p>
          <w:p w:rsidR="00FA5FD2" w:rsidRDefault="00FA5FD2">
            <w:pPr>
              <w:rPr>
                <w:sz w:val="20"/>
                <w:szCs w:val="20"/>
              </w:rPr>
            </w:pPr>
          </w:p>
        </w:tc>
      </w:tr>
      <w:tr w:rsidR="00FA5FD2">
        <w:trPr>
          <w:trHeight w:val="800"/>
        </w:trPr>
        <w:tc>
          <w:tcPr>
            <w:tcW w:w="1271" w:type="dxa"/>
            <w:shd w:val="clear" w:color="auto" w:fill="auto"/>
          </w:tcPr>
          <w:p w:rsidR="00FA5FD2" w:rsidRDefault="0015290C">
            <w:pPr>
              <w:rPr>
                <w:b/>
                <w:sz w:val="20"/>
                <w:szCs w:val="20"/>
              </w:rPr>
            </w:pPr>
            <w:r>
              <w:rPr>
                <w:b/>
                <w:sz w:val="20"/>
                <w:szCs w:val="20"/>
              </w:rPr>
              <w:lastRenderedPageBreak/>
              <w:t>Controlled practice</w:t>
            </w:r>
          </w:p>
        </w:tc>
        <w:tc>
          <w:tcPr>
            <w:tcW w:w="7796" w:type="dxa"/>
            <w:shd w:val="clear" w:color="auto" w:fill="auto"/>
          </w:tcPr>
          <w:p w:rsidR="00FA5FD2" w:rsidRDefault="0015290C">
            <w:pPr>
              <w:rPr>
                <w:sz w:val="20"/>
                <w:szCs w:val="20"/>
              </w:rPr>
            </w:pPr>
            <w:r>
              <w:rPr>
                <w:sz w:val="20"/>
                <w:szCs w:val="20"/>
              </w:rPr>
              <w:t xml:space="preserve">T asks </w:t>
            </w:r>
            <w:proofErr w:type="spellStart"/>
            <w:r>
              <w:rPr>
                <w:sz w:val="20"/>
                <w:szCs w:val="20"/>
              </w:rPr>
              <w:t>Ss</w:t>
            </w:r>
            <w:proofErr w:type="spellEnd"/>
            <w:r>
              <w:rPr>
                <w:sz w:val="20"/>
                <w:szCs w:val="20"/>
              </w:rPr>
              <w:t xml:space="preserve"> to do exercise 5 on page 23. </w:t>
            </w:r>
            <w:proofErr w:type="spellStart"/>
            <w:r>
              <w:rPr>
                <w:sz w:val="20"/>
                <w:szCs w:val="20"/>
              </w:rPr>
              <w:t>Ss</w:t>
            </w:r>
            <w:proofErr w:type="spellEnd"/>
            <w:r>
              <w:rPr>
                <w:sz w:val="20"/>
                <w:szCs w:val="20"/>
              </w:rPr>
              <w:t xml:space="preserve"> write the exercise on their notebooks and complete the paragraph using the correct possessive adjective.</w:t>
            </w:r>
          </w:p>
          <w:p w:rsidR="00FA5FD2" w:rsidRDefault="0015290C">
            <w:pPr>
              <w:rPr>
                <w:sz w:val="20"/>
                <w:szCs w:val="20"/>
              </w:rPr>
            </w:pPr>
            <w:r>
              <w:rPr>
                <w:sz w:val="20"/>
                <w:szCs w:val="20"/>
              </w:rPr>
              <w:t xml:space="preserve">Then T asks </w:t>
            </w:r>
            <w:proofErr w:type="spellStart"/>
            <w:r>
              <w:rPr>
                <w:sz w:val="20"/>
                <w:szCs w:val="20"/>
              </w:rPr>
              <w:t>Ss</w:t>
            </w:r>
            <w:proofErr w:type="spellEnd"/>
            <w:r>
              <w:rPr>
                <w:sz w:val="20"/>
                <w:szCs w:val="20"/>
              </w:rPr>
              <w:t xml:space="preserve"> to exchange notebooks with the person sitting next to them in order to check their answers.</w:t>
            </w:r>
          </w:p>
          <w:p w:rsidR="00FA5FD2" w:rsidRDefault="0015290C">
            <w:pPr>
              <w:rPr>
                <w:sz w:val="20"/>
                <w:szCs w:val="20"/>
              </w:rPr>
            </w:pPr>
            <w:r>
              <w:rPr>
                <w:b/>
                <w:sz w:val="20"/>
                <w:szCs w:val="20"/>
              </w:rPr>
              <w:t>Answers:</w:t>
            </w:r>
            <w:r>
              <w:rPr>
                <w:sz w:val="20"/>
                <w:szCs w:val="20"/>
              </w:rPr>
              <w:t xml:space="preserve">  Her/ Their/Their/our/our/His/my/her/our/its/</w:t>
            </w:r>
          </w:p>
          <w:p w:rsidR="00FA5FD2" w:rsidRDefault="0015290C">
            <w:pPr>
              <w:rPr>
                <w:sz w:val="20"/>
                <w:szCs w:val="20"/>
              </w:rPr>
            </w:pPr>
            <w:r>
              <w:rPr>
                <w:sz w:val="20"/>
                <w:szCs w:val="20"/>
              </w:rPr>
              <w:t xml:space="preserve">In the same pairs, </w:t>
            </w:r>
            <w:proofErr w:type="spellStart"/>
            <w:r>
              <w:rPr>
                <w:sz w:val="20"/>
                <w:szCs w:val="20"/>
              </w:rPr>
              <w:t>Ss</w:t>
            </w:r>
            <w:proofErr w:type="spellEnd"/>
            <w:r>
              <w:rPr>
                <w:sz w:val="20"/>
                <w:szCs w:val="20"/>
              </w:rPr>
              <w:t xml:space="preserve"> work on exercise 11 on page 25 in which they have to read and complete a</w:t>
            </w:r>
            <w:r>
              <w:rPr>
                <w:sz w:val="20"/>
                <w:szCs w:val="20"/>
              </w:rPr>
              <w:t xml:space="preserve"> chart with the information from the text. T asks </w:t>
            </w:r>
            <w:proofErr w:type="spellStart"/>
            <w:r>
              <w:rPr>
                <w:sz w:val="20"/>
                <w:szCs w:val="20"/>
              </w:rPr>
              <w:t>Ss</w:t>
            </w:r>
            <w:proofErr w:type="spellEnd"/>
            <w:r>
              <w:rPr>
                <w:sz w:val="20"/>
                <w:szCs w:val="20"/>
              </w:rPr>
              <w:t xml:space="preserve"> to copy the chart on their notebooks. Then, T has </w:t>
            </w:r>
            <w:proofErr w:type="spellStart"/>
            <w:r>
              <w:rPr>
                <w:sz w:val="20"/>
                <w:szCs w:val="20"/>
              </w:rPr>
              <w:t>Ss</w:t>
            </w:r>
            <w:proofErr w:type="spellEnd"/>
            <w:r>
              <w:rPr>
                <w:sz w:val="20"/>
                <w:szCs w:val="20"/>
              </w:rPr>
              <w:t xml:space="preserve"> come to the board and complete the chart.</w:t>
            </w:r>
          </w:p>
        </w:tc>
        <w:tc>
          <w:tcPr>
            <w:tcW w:w="1276" w:type="dxa"/>
            <w:shd w:val="clear" w:color="auto" w:fill="auto"/>
          </w:tcPr>
          <w:p w:rsidR="00FA5FD2" w:rsidRDefault="0015290C">
            <w:pPr>
              <w:rPr>
                <w:sz w:val="20"/>
                <w:szCs w:val="20"/>
              </w:rPr>
            </w:pPr>
            <w:r>
              <w:rPr>
                <w:sz w:val="20"/>
                <w:szCs w:val="20"/>
              </w:rPr>
              <w:t>20 minutes</w:t>
            </w:r>
          </w:p>
          <w:p w:rsidR="00FA5FD2" w:rsidRDefault="0015290C">
            <w:pPr>
              <w:rPr>
                <w:sz w:val="20"/>
                <w:szCs w:val="20"/>
              </w:rPr>
            </w:pPr>
            <w:r>
              <w:rPr>
                <w:sz w:val="20"/>
                <w:szCs w:val="20"/>
              </w:rPr>
              <w:t>Ind.</w:t>
            </w:r>
          </w:p>
          <w:p w:rsidR="00FA5FD2" w:rsidRDefault="0015290C">
            <w:pPr>
              <w:rPr>
                <w:sz w:val="20"/>
                <w:szCs w:val="20"/>
              </w:rPr>
            </w:pPr>
            <w:r>
              <w:rPr>
                <w:sz w:val="20"/>
                <w:szCs w:val="20"/>
              </w:rPr>
              <w:t>PW</w:t>
            </w:r>
          </w:p>
        </w:tc>
      </w:tr>
      <w:tr w:rsidR="00FA5FD2">
        <w:trPr>
          <w:trHeight w:val="80"/>
        </w:trPr>
        <w:tc>
          <w:tcPr>
            <w:tcW w:w="1271" w:type="dxa"/>
            <w:shd w:val="clear" w:color="auto" w:fill="auto"/>
          </w:tcPr>
          <w:p w:rsidR="00FA5FD2" w:rsidRDefault="0015290C">
            <w:pPr>
              <w:rPr>
                <w:b/>
                <w:sz w:val="20"/>
                <w:szCs w:val="20"/>
              </w:rPr>
            </w:pPr>
            <w:r>
              <w:rPr>
                <w:b/>
                <w:sz w:val="20"/>
                <w:szCs w:val="20"/>
              </w:rPr>
              <w:t>Freer practice</w:t>
            </w:r>
          </w:p>
          <w:p w:rsidR="00FA5FD2" w:rsidRDefault="00FA5FD2">
            <w:pPr>
              <w:rPr>
                <w:sz w:val="20"/>
                <w:szCs w:val="20"/>
              </w:rPr>
            </w:pPr>
          </w:p>
        </w:tc>
        <w:tc>
          <w:tcPr>
            <w:tcW w:w="7796" w:type="dxa"/>
            <w:shd w:val="clear" w:color="auto" w:fill="auto"/>
          </w:tcPr>
          <w:p w:rsidR="00FA5FD2" w:rsidRDefault="0015290C">
            <w:pPr>
              <w:rPr>
                <w:sz w:val="20"/>
                <w:szCs w:val="20"/>
              </w:rPr>
            </w:pPr>
            <w:r>
              <w:rPr>
                <w:sz w:val="20"/>
                <w:szCs w:val="20"/>
              </w:rPr>
              <w:t xml:space="preserve">T asks </w:t>
            </w:r>
            <w:proofErr w:type="spellStart"/>
            <w:r>
              <w:rPr>
                <w:sz w:val="20"/>
                <w:szCs w:val="20"/>
              </w:rPr>
              <w:t>Ss</w:t>
            </w:r>
            <w:proofErr w:type="spellEnd"/>
            <w:r>
              <w:rPr>
                <w:sz w:val="20"/>
                <w:szCs w:val="20"/>
              </w:rPr>
              <w:t xml:space="preserve"> to write a response to the email they have just read. T explains they are supposed to describe their family like Laura did in the previous text.</w:t>
            </w:r>
          </w:p>
          <w:p w:rsidR="00FA5FD2" w:rsidRDefault="0015290C">
            <w:pPr>
              <w:rPr>
                <w:sz w:val="20"/>
                <w:szCs w:val="20"/>
              </w:rPr>
            </w:pPr>
            <w:r>
              <w:rPr>
                <w:sz w:val="20"/>
                <w:szCs w:val="20"/>
              </w:rPr>
              <w:t xml:space="preserve">T walks around helping </w:t>
            </w:r>
            <w:proofErr w:type="spellStart"/>
            <w:r>
              <w:rPr>
                <w:sz w:val="20"/>
                <w:szCs w:val="20"/>
              </w:rPr>
              <w:t>Ss</w:t>
            </w:r>
            <w:proofErr w:type="spellEnd"/>
            <w:r>
              <w:rPr>
                <w:sz w:val="20"/>
                <w:szCs w:val="20"/>
              </w:rPr>
              <w:t xml:space="preserve"> with the vocabulary and giving feedback to what they’re writing.</w:t>
            </w:r>
          </w:p>
        </w:tc>
        <w:tc>
          <w:tcPr>
            <w:tcW w:w="1276" w:type="dxa"/>
            <w:shd w:val="clear" w:color="auto" w:fill="auto"/>
          </w:tcPr>
          <w:p w:rsidR="00FA5FD2" w:rsidRDefault="0015290C">
            <w:pPr>
              <w:rPr>
                <w:sz w:val="20"/>
                <w:szCs w:val="20"/>
              </w:rPr>
            </w:pPr>
            <w:r>
              <w:rPr>
                <w:sz w:val="20"/>
                <w:szCs w:val="20"/>
              </w:rPr>
              <w:t>20 minutes</w:t>
            </w:r>
          </w:p>
          <w:p w:rsidR="00FA5FD2" w:rsidRDefault="0015290C">
            <w:pPr>
              <w:rPr>
                <w:sz w:val="20"/>
                <w:szCs w:val="20"/>
              </w:rPr>
            </w:pPr>
            <w:r>
              <w:rPr>
                <w:sz w:val="20"/>
                <w:szCs w:val="20"/>
              </w:rPr>
              <w:t>T-SS</w:t>
            </w:r>
          </w:p>
          <w:p w:rsidR="00FA5FD2" w:rsidRDefault="0015290C">
            <w:pPr>
              <w:rPr>
                <w:sz w:val="20"/>
                <w:szCs w:val="20"/>
              </w:rPr>
            </w:pPr>
            <w:r>
              <w:rPr>
                <w:sz w:val="20"/>
                <w:szCs w:val="20"/>
              </w:rPr>
              <w:t>Ind.</w:t>
            </w:r>
          </w:p>
        </w:tc>
      </w:tr>
      <w:tr w:rsidR="00FA5FD2">
        <w:trPr>
          <w:trHeight w:val="1800"/>
        </w:trPr>
        <w:tc>
          <w:tcPr>
            <w:tcW w:w="1271" w:type="dxa"/>
            <w:shd w:val="clear" w:color="auto" w:fill="auto"/>
          </w:tcPr>
          <w:p w:rsidR="00FA5FD2" w:rsidRDefault="0015290C">
            <w:pPr>
              <w:rPr>
                <w:b/>
                <w:sz w:val="20"/>
                <w:szCs w:val="20"/>
              </w:rPr>
            </w:pPr>
            <w:r>
              <w:rPr>
                <w:b/>
                <w:sz w:val="20"/>
                <w:szCs w:val="20"/>
              </w:rPr>
              <w:t>Assessment</w:t>
            </w:r>
          </w:p>
          <w:p w:rsidR="00FA5FD2" w:rsidRDefault="00FA5FD2">
            <w:pPr>
              <w:rPr>
                <w:sz w:val="20"/>
                <w:szCs w:val="20"/>
              </w:rPr>
            </w:pPr>
          </w:p>
        </w:tc>
        <w:tc>
          <w:tcPr>
            <w:tcW w:w="7796" w:type="dxa"/>
            <w:shd w:val="clear" w:color="auto" w:fill="auto"/>
          </w:tcPr>
          <w:p w:rsidR="00FA5FD2" w:rsidRDefault="0015290C">
            <w:pPr>
              <w:rPr>
                <w:sz w:val="20"/>
                <w:szCs w:val="20"/>
              </w:rPr>
            </w:pPr>
            <w:r>
              <w:rPr>
                <w:sz w:val="20"/>
                <w:szCs w:val="20"/>
              </w:rPr>
              <w:t xml:space="preserve">T makes some copies of the self-assessment chart on page 44 and has </w:t>
            </w:r>
            <w:proofErr w:type="spellStart"/>
            <w:r>
              <w:rPr>
                <w:sz w:val="20"/>
                <w:szCs w:val="20"/>
              </w:rPr>
              <w:t>Ss</w:t>
            </w:r>
            <w:proofErr w:type="spellEnd"/>
            <w:r>
              <w:rPr>
                <w:sz w:val="20"/>
                <w:szCs w:val="20"/>
              </w:rPr>
              <w:t xml:space="preserve"> complete the chart according to their own progress. T explains each statement and makes sure </w:t>
            </w:r>
            <w:proofErr w:type="spellStart"/>
            <w:r>
              <w:rPr>
                <w:sz w:val="20"/>
                <w:szCs w:val="20"/>
              </w:rPr>
              <w:t>Ss</w:t>
            </w:r>
            <w:proofErr w:type="spellEnd"/>
            <w:r>
              <w:rPr>
                <w:sz w:val="20"/>
                <w:szCs w:val="20"/>
              </w:rPr>
              <w:t xml:space="preserve"> understand what they’re supposed to mark. Finally, T collects the charts.</w:t>
            </w:r>
          </w:p>
          <w:p w:rsidR="00FA5FD2" w:rsidRDefault="0015290C">
            <w:pPr>
              <w:rPr>
                <w:b/>
                <w:sz w:val="20"/>
                <w:szCs w:val="20"/>
              </w:rPr>
            </w:pPr>
            <w:r>
              <w:rPr>
                <w:b/>
                <w:sz w:val="20"/>
                <w:szCs w:val="20"/>
              </w:rPr>
              <w:t>Rubric:</w:t>
            </w:r>
          </w:p>
          <w:p w:rsidR="00FA5FD2" w:rsidRDefault="0015290C">
            <w:pPr>
              <w:rPr>
                <w:sz w:val="20"/>
                <w:szCs w:val="20"/>
              </w:rPr>
            </w:pPr>
            <w:r>
              <w:rPr>
                <w:sz w:val="20"/>
                <w:szCs w:val="20"/>
              </w:rPr>
              <w:t>Student</w:t>
            </w:r>
            <w:r>
              <w:rPr>
                <w:sz w:val="20"/>
                <w:szCs w:val="20"/>
              </w:rPr>
              <w:t>s will show how much they understood the lesson:</w:t>
            </w:r>
          </w:p>
          <w:p w:rsidR="00FA5FD2" w:rsidRDefault="0015290C">
            <w:pPr>
              <w:numPr>
                <w:ilvl w:val="0"/>
                <w:numId w:val="2"/>
              </w:numPr>
              <w:pBdr>
                <w:top w:val="nil"/>
                <w:left w:val="nil"/>
                <w:bottom w:val="nil"/>
                <w:right w:val="nil"/>
                <w:between w:val="nil"/>
              </w:pBdr>
              <w:rPr>
                <w:color w:val="000000"/>
                <w:sz w:val="20"/>
                <w:szCs w:val="20"/>
              </w:rPr>
            </w:pPr>
            <w:r>
              <w:rPr>
                <w:color w:val="000000"/>
                <w:sz w:val="20"/>
                <w:szCs w:val="20"/>
              </w:rPr>
              <w:t>Thumbs down: I didn’t understand much of it.</w:t>
            </w:r>
          </w:p>
          <w:p w:rsidR="00FA5FD2" w:rsidRDefault="0015290C">
            <w:pPr>
              <w:numPr>
                <w:ilvl w:val="0"/>
                <w:numId w:val="2"/>
              </w:numPr>
              <w:pBdr>
                <w:top w:val="nil"/>
                <w:left w:val="nil"/>
                <w:bottom w:val="nil"/>
                <w:right w:val="nil"/>
                <w:between w:val="nil"/>
              </w:pBdr>
              <w:rPr>
                <w:color w:val="000000"/>
                <w:sz w:val="20"/>
                <w:szCs w:val="20"/>
              </w:rPr>
            </w:pPr>
            <w:r>
              <w:rPr>
                <w:color w:val="000000"/>
                <w:sz w:val="20"/>
                <w:szCs w:val="20"/>
              </w:rPr>
              <w:t>Thumbs in the middle: I partially understood the topic.</w:t>
            </w:r>
          </w:p>
          <w:p w:rsidR="00FA5FD2" w:rsidRDefault="0015290C">
            <w:pPr>
              <w:numPr>
                <w:ilvl w:val="0"/>
                <w:numId w:val="2"/>
              </w:numPr>
              <w:pBdr>
                <w:top w:val="nil"/>
                <w:left w:val="nil"/>
                <w:bottom w:val="nil"/>
                <w:right w:val="nil"/>
                <w:between w:val="nil"/>
              </w:pBdr>
              <w:rPr>
                <w:color w:val="000000"/>
                <w:sz w:val="20"/>
                <w:szCs w:val="20"/>
              </w:rPr>
            </w:pPr>
            <w:r>
              <w:rPr>
                <w:color w:val="000000"/>
                <w:sz w:val="20"/>
                <w:szCs w:val="20"/>
              </w:rPr>
              <w:t>Thumbs up: I understood the topic very well</w:t>
            </w:r>
          </w:p>
        </w:tc>
        <w:tc>
          <w:tcPr>
            <w:tcW w:w="1276" w:type="dxa"/>
            <w:shd w:val="clear" w:color="auto" w:fill="auto"/>
          </w:tcPr>
          <w:p w:rsidR="00FA5FD2" w:rsidRDefault="0015290C">
            <w:pPr>
              <w:rPr>
                <w:sz w:val="20"/>
                <w:szCs w:val="20"/>
              </w:rPr>
            </w:pPr>
            <w:r>
              <w:rPr>
                <w:sz w:val="20"/>
                <w:szCs w:val="20"/>
              </w:rPr>
              <w:t>10 minutes</w:t>
            </w:r>
          </w:p>
          <w:p w:rsidR="00FA5FD2" w:rsidRDefault="0015290C">
            <w:pPr>
              <w:rPr>
                <w:sz w:val="20"/>
                <w:szCs w:val="20"/>
              </w:rPr>
            </w:pPr>
            <w:r>
              <w:rPr>
                <w:sz w:val="20"/>
                <w:szCs w:val="20"/>
              </w:rPr>
              <w:t>T-SS</w:t>
            </w:r>
          </w:p>
          <w:p w:rsidR="00FA5FD2" w:rsidRDefault="0015290C">
            <w:pPr>
              <w:rPr>
                <w:sz w:val="20"/>
                <w:szCs w:val="20"/>
              </w:rPr>
            </w:pPr>
            <w:r>
              <w:rPr>
                <w:sz w:val="20"/>
                <w:szCs w:val="20"/>
              </w:rPr>
              <w:t>Ind.</w:t>
            </w:r>
          </w:p>
          <w:p w:rsidR="00FA5FD2" w:rsidRDefault="00FA5FD2">
            <w:pPr>
              <w:rPr>
                <w:sz w:val="20"/>
                <w:szCs w:val="20"/>
              </w:rPr>
            </w:pPr>
          </w:p>
        </w:tc>
      </w:tr>
    </w:tbl>
    <w:p w:rsidR="00FA5FD2" w:rsidRDefault="00FA5FD2">
      <w:pPr>
        <w:rPr>
          <w:i/>
          <w:color w:val="7F7F7F"/>
        </w:rPr>
      </w:pPr>
    </w:p>
    <w:tbl>
      <w:tblPr>
        <w:tblStyle w:val="a8"/>
        <w:tblW w:w="10070" w:type="dxa"/>
        <w:tblInd w:w="0" w:type="dxa"/>
        <w:tblLayout w:type="fixed"/>
        <w:tblLook w:val="0000" w:firstRow="0" w:lastRow="0" w:firstColumn="0" w:lastColumn="0" w:noHBand="0" w:noVBand="0"/>
      </w:tblPr>
      <w:tblGrid>
        <w:gridCol w:w="10070"/>
      </w:tblGrid>
      <w:tr w:rsidR="00FA5FD2">
        <w:tc>
          <w:tcPr>
            <w:tcW w:w="10070" w:type="dxa"/>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Implementation alternatives</w:t>
            </w:r>
          </w:p>
        </w:tc>
      </w:tr>
      <w:tr w:rsidR="00FA5FD2">
        <w:trPr>
          <w:trHeight w:val="1220"/>
        </w:trPr>
        <w:tc>
          <w:tcPr>
            <w:tcW w:w="10070" w:type="dxa"/>
            <w:tcBorders>
              <w:left w:val="single" w:sz="4" w:space="0" w:color="000000"/>
              <w:bottom w:val="single" w:sz="4" w:space="0" w:color="000000"/>
              <w:right w:val="single" w:sz="4" w:space="0" w:color="000000"/>
            </w:tcBorders>
          </w:tcPr>
          <w:p w:rsidR="00FA5FD2" w:rsidRDefault="0015290C">
            <w:pPr>
              <w:rPr>
                <w:sz w:val="20"/>
                <w:szCs w:val="20"/>
              </w:rPr>
            </w:pPr>
            <w:r>
              <w:rPr>
                <w:sz w:val="20"/>
                <w:szCs w:val="20"/>
              </w:rPr>
              <w:t>In case T doesn’t have a projector in their classroom the T can use some flashcards or even a poster with the Simpsons family tree or the Simpsons characters in order to introduce or review the family words. T says the word loudly and shows them the charac</w:t>
            </w:r>
            <w:r>
              <w:rPr>
                <w:sz w:val="20"/>
                <w:szCs w:val="20"/>
              </w:rPr>
              <w:t xml:space="preserve">ter and </w:t>
            </w:r>
            <w:proofErr w:type="spellStart"/>
            <w:r>
              <w:rPr>
                <w:sz w:val="20"/>
                <w:szCs w:val="20"/>
              </w:rPr>
              <w:t>Ss</w:t>
            </w:r>
            <w:proofErr w:type="spellEnd"/>
            <w:r>
              <w:rPr>
                <w:sz w:val="20"/>
                <w:szCs w:val="20"/>
              </w:rPr>
              <w:t xml:space="preserve"> repeat. </w:t>
            </w:r>
          </w:p>
          <w:p w:rsidR="00FA5FD2" w:rsidRDefault="0015290C">
            <w:pPr>
              <w:rPr>
                <w:sz w:val="20"/>
                <w:szCs w:val="20"/>
              </w:rPr>
            </w:pPr>
            <w:r>
              <w:rPr>
                <w:sz w:val="20"/>
                <w:szCs w:val="20"/>
              </w:rPr>
              <w:t>Students could work on a project in which they will show their family through a scraping book they could exhibit into the classroom, involving other teachers and students from the school.</w:t>
            </w:r>
          </w:p>
        </w:tc>
      </w:tr>
    </w:tbl>
    <w:p w:rsidR="00FA5FD2" w:rsidRDefault="00FA5FD2">
      <w:pPr>
        <w:rPr>
          <w:i/>
          <w:color w:val="7F7F7F"/>
        </w:rPr>
      </w:pPr>
    </w:p>
    <w:tbl>
      <w:tblPr>
        <w:tblStyle w:val="a9"/>
        <w:tblW w:w="10070" w:type="dxa"/>
        <w:tblInd w:w="0" w:type="dxa"/>
        <w:tblLayout w:type="fixed"/>
        <w:tblLook w:val="0000" w:firstRow="0" w:lastRow="0" w:firstColumn="0" w:lastColumn="0" w:noHBand="0" w:noVBand="0"/>
      </w:tblPr>
      <w:tblGrid>
        <w:gridCol w:w="2014"/>
        <w:gridCol w:w="2014"/>
        <w:gridCol w:w="2203"/>
        <w:gridCol w:w="1825"/>
        <w:gridCol w:w="2014"/>
      </w:tblGrid>
      <w:tr w:rsidR="00FA5FD2">
        <w:tc>
          <w:tcPr>
            <w:tcW w:w="10070" w:type="dxa"/>
            <w:gridSpan w:val="5"/>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Key words</w:t>
            </w:r>
          </w:p>
        </w:tc>
      </w:tr>
      <w:tr w:rsidR="00FA5FD2">
        <w:tc>
          <w:tcPr>
            <w:tcW w:w="2014"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skill</w:t>
            </w:r>
          </w:p>
        </w:tc>
        <w:tc>
          <w:tcPr>
            <w:tcW w:w="2203"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linguistic</w:t>
            </w:r>
          </w:p>
        </w:tc>
        <w:tc>
          <w:tcPr>
            <w:tcW w:w="1825" w:type="dxa"/>
            <w:tcBorders>
              <w:top w:val="single" w:sz="4" w:space="0" w:color="000000"/>
              <w:left w:val="single" w:sz="4" w:space="0" w:color="000000"/>
              <w:right w:val="single" w:sz="4" w:space="0" w:color="000000"/>
            </w:tcBorders>
            <w:shd w:val="clear" w:color="auto" w:fill="BDD7EE"/>
          </w:tcPr>
          <w:p w:rsidR="00FA5FD2" w:rsidRDefault="0015290C">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FA5FD2" w:rsidRDefault="0015290C">
            <w:pPr>
              <w:jc w:val="center"/>
              <w:rPr>
                <w:b/>
              </w:rPr>
            </w:pPr>
            <w:r>
              <w:rPr>
                <w:b/>
              </w:rPr>
              <w:t>grade</w:t>
            </w:r>
          </w:p>
        </w:tc>
      </w:tr>
      <w:tr w:rsidR="00FA5FD2">
        <w:tc>
          <w:tcPr>
            <w:tcW w:w="2014" w:type="dxa"/>
            <w:tcBorders>
              <w:left w:val="single" w:sz="4" w:space="0" w:color="000000"/>
              <w:bottom w:val="single" w:sz="4" w:space="0" w:color="000000"/>
              <w:right w:val="single" w:sz="4" w:space="0" w:color="000000"/>
            </w:tcBorders>
            <w:shd w:val="clear" w:color="auto" w:fill="auto"/>
            <w:vAlign w:val="center"/>
          </w:tcPr>
          <w:p w:rsidR="00FA5FD2" w:rsidRDefault="005C1376">
            <w:pPr>
              <w:jc w:val="center"/>
              <w:rPr>
                <w:b/>
                <w:sz w:val="21"/>
                <w:szCs w:val="21"/>
              </w:rPr>
            </w:pPr>
            <w:bookmarkStart w:id="1" w:name="_GoBack" w:colFirst="2" w:colLast="3"/>
            <w:r>
              <w:rPr>
                <w:b/>
                <w:sz w:val="21"/>
                <w:szCs w:val="21"/>
              </w:rPr>
              <w:t xml:space="preserve"> My </w:t>
            </w:r>
            <w:r w:rsidR="0015290C">
              <w:rPr>
                <w:b/>
                <w:sz w:val="21"/>
                <w:szCs w:val="21"/>
              </w:rPr>
              <w:t>Family</w:t>
            </w:r>
          </w:p>
        </w:tc>
        <w:tc>
          <w:tcPr>
            <w:tcW w:w="2014" w:type="dxa"/>
            <w:tcBorders>
              <w:left w:val="single" w:sz="4" w:space="0" w:color="000000"/>
              <w:bottom w:val="single" w:sz="4" w:space="0" w:color="000000"/>
              <w:right w:val="single" w:sz="4" w:space="0" w:color="000000"/>
            </w:tcBorders>
            <w:shd w:val="clear" w:color="auto" w:fill="auto"/>
            <w:vAlign w:val="center"/>
          </w:tcPr>
          <w:p w:rsidR="00FA5FD2" w:rsidRDefault="0015290C">
            <w:pPr>
              <w:jc w:val="center"/>
              <w:rPr>
                <w:sz w:val="21"/>
                <w:szCs w:val="21"/>
              </w:rPr>
            </w:pPr>
            <w:r>
              <w:rPr>
                <w:sz w:val="21"/>
                <w:szCs w:val="21"/>
              </w:rPr>
              <w:t>Reading-Writing</w:t>
            </w:r>
          </w:p>
        </w:tc>
        <w:tc>
          <w:tcPr>
            <w:tcW w:w="2203" w:type="dxa"/>
            <w:tcBorders>
              <w:left w:val="single" w:sz="4" w:space="0" w:color="000000"/>
              <w:bottom w:val="single" w:sz="4" w:space="0" w:color="000000"/>
              <w:right w:val="single" w:sz="4" w:space="0" w:color="000000"/>
            </w:tcBorders>
            <w:shd w:val="clear" w:color="auto" w:fill="auto"/>
            <w:vAlign w:val="center"/>
          </w:tcPr>
          <w:p w:rsidR="00FA5FD2" w:rsidRDefault="0015290C">
            <w:pPr>
              <w:jc w:val="center"/>
              <w:rPr>
                <w:sz w:val="21"/>
                <w:szCs w:val="21"/>
              </w:rPr>
            </w:pPr>
            <w:r>
              <w:rPr>
                <w:sz w:val="21"/>
                <w:szCs w:val="21"/>
              </w:rPr>
              <w:t>Possessive Adjectives</w:t>
            </w:r>
          </w:p>
        </w:tc>
        <w:tc>
          <w:tcPr>
            <w:tcW w:w="1825" w:type="dxa"/>
            <w:tcBorders>
              <w:left w:val="single" w:sz="4" w:space="0" w:color="000000"/>
              <w:bottom w:val="single" w:sz="4" w:space="0" w:color="000000"/>
              <w:right w:val="single" w:sz="4" w:space="0" w:color="000000"/>
            </w:tcBorders>
          </w:tcPr>
          <w:p w:rsidR="00FA5FD2" w:rsidRDefault="0015290C">
            <w:pPr>
              <w:jc w:val="center"/>
              <w:rPr>
                <w:sz w:val="21"/>
                <w:szCs w:val="21"/>
              </w:rPr>
            </w:pPr>
            <w:r>
              <w:rPr>
                <w:sz w:val="21"/>
                <w:szCs w:val="21"/>
              </w:rPr>
              <w:t>Family and relatives</w:t>
            </w:r>
          </w:p>
        </w:tc>
        <w:tc>
          <w:tcPr>
            <w:tcW w:w="2014" w:type="dxa"/>
            <w:tcBorders>
              <w:left w:val="single" w:sz="4" w:space="0" w:color="000000"/>
              <w:bottom w:val="single" w:sz="4" w:space="0" w:color="000000"/>
              <w:right w:val="single" w:sz="4" w:space="0" w:color="000000"/>
            </w:tcBorders>
            <w:shd w:val="clear" w:color="auto" w:fill="auto"/>
            <w:vAlign w:val="center"/>
          </w:tcPr>
          <w:p w:rsidR="00FA5FD2" w:rsidRDefault="0015290C">
            <w:pPr>
              <w:jc w:val="center"/>
              <w:rPr>
                <w:sz w:val="21"/>
                <w:szCs w:val="21"/>
              </w:rPr>
            </w:pPr>
            <w:r>
              <w:rPr>
                <w:sz w:val="21"/>
                <w:szCs w:val="21"/>
              </w:rPr>
              <w:t>6th</w:t>
            </w:r>
          </w:p>
        </w:tc>
      </w:tr>
      <w:bookmarkEnd w:id="1"/>
    </w:tbl>
    <w:p w:rsidR="00FA5FD2" w:rsidRDefault="00FA5FD2"/>
    <w:sectPr w:rsidR="00FA5FD2">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90C" w:rsidRDefault="0015290C">
      <w:r>
        <w:separator/>
      </w:r>
    </w:p>
  </w:endnote>
  <w:endnote w:type="continuationSeparator" w:id="0">
    <w:p w:rsidR="0015290C" w:rsidRDefault="0015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90C" w:rsidRDefault="0015290C">
      <w:r>
        <w:separator/>
      </w:r>
    </w:p>
  </w:footnote>
  <w:footnote w:type="continuationSeparator" w:id="0">
    <w:p w:rsidR="0015290C" w:rsidRDefault="00152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D2" w:rsidRDefault="00FA5FD2">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FA5FD2">
      <w:trPr>
        <w:jc w:val="center"/>
      </w:trPr>
      <w:tc>
        <w:tcPr>
          <w:tcW w:w="5040" w:type="dxa"/>
        </w:tcPr>
        <w:p w:rsidR="00FA5FD2" w:rsidRDefault="0015290C">
          <w:pPr>
            <w:pBdr>
              <w:top w:val="nil"/>
              <w:left w:val="nil"/>
              <w:bottom w:val="nil"/>
              <w:right w:val="nil"/>
              <w:between w:val="nil"/>
            </w:pBdr>
            <w:tabs>
              <w:tab w:val="center" w:pos="4680"/>
              <w:tab w:val="right" w:pos="9360"/>
            </w:tabs>
            <w:jc w:val="center"/>
            <w:rPr>
              <w:color w:val="44546A"/>
              <w:sz w:val="24"/>
              <w:szCs w:val="24"/>
            </w:rPr>
          </w:pPr>
          <w:r>
            <w:rPr>
              <w:noProof/>
              <w:color w:val="000000"/>
              <w:lang w:val="en-US"/>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FA5FD2" w:rsidRDefault="0015290C">
          <w:pPr>
            <w:pBdr>
              <w:top w:val="nil"/>
              <w:left w:val="nil"/>
              <w:bottom w:val="nil"/>
              <w:right w:val="nil"/>
              <w:between w:val="nil"/>
            </w:pBdr>
            <w:tabs>
              <w:tab w:val="center" w:pos="4680"/>
              <w:tab w:val="right" w:pos="9360"/>
            </w:tabs>
            <w:jc w:val="center"/>
            <w:rPr>
              <w:color w:val="44546A"/>
              <w:sz w:val="24"/>
              <w:szCs w:val="24"/>
            </w:rPr>
          </w:pPr>
          <w:r>
            <w:rPr>
              <w:noProof/>
              <w:color w:val="000000"/>
              <w:lang w:val="en-US"/>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FA5FD2" w:rsidRPr="005C1376">
      <w:trPr>
        <w:jc w:val="center"/>
      </w:trPr>
      <w:tc>
        <w:tcPr>
          <w:tcW w:w="10080" w:type="dxa"/>
          <w:gridSpan w:val="2"/>
          <w:vAlign w:val="center"/>
        </w:tcPr>
        <w:p w:rsidR="00FA5FD2" w:rsidRPr="005C1376" w:rsidRDefault="0015290C">
          <w:pPr>
            <w:pBdr>
              <w:top w:val="nil"/>
              <w:left w:val="nil"/>
              <w:bottom w:val="nil"/>
              <w:right w:val="nil"/>
              <w:between w:val="nil"/>
            </w:pBdr>
            <w:tabs>
              <w:tab w:val="center" w:pos="4680"/>
              <w:tab w:val="right" w:pos="9360"/>
            </w:tabs>
            <w:jc w:val="center"/>
            <w:rPr>
              <w:color w:val="44546A"/>
              <w:sz w:val="24"/>
              <w:szCs w:val="24"/>
              <w:lang w:val="es-CO"/>
            </w:rPr>
          </w:pPr>
          <w:r w:rsidRPr="005C1376">
            <w:rPr>
              <w:color w:val="44546A"/>
              <w:sz w:val="24"/>
              <w:szCs w:val="24"/>
              <w:lang w:val="es-CO"/>
            </w:rPr>
            <w:t>Convenio 00028 de 2019</w:t>
          </w:r>
        </w:p>
        <w:p w:rsidR="00FA5FD2" w:rsidRPr="005C1376" w:rsidRDefault="0015290C">
          <w:pPr>
            <w:pBdr>
              <w:top w:val="nil"/>
              <w:left w:val="nil"/>
              <w:bottom w:val="nil"/>
              <w:right w:val="nil"/>
              <w:between w:val="nil"/>
            </w:pBdr>
            <w:tabs>
              <w:tab w:val="center" w:pos="4680"/>
              <w:tab w:val="right" w:pos="9360"/>
            </w:tabs>
            <w:jc w:val="center"/>
            <w:rPr>
              <w:color w:val="44546A"/>
              <w:sz w:val="24"/>
              <w:szCs w:val="24"/>
              <w:lang w:val="es-CO"/>
            </w:rPr>
          </w:pPr>
          <w:r w:rsidRPr="005C1376">
            <w:rPr>
              <w:color w:val="44546A"/>
              <w:sz w:val="24"/>
              <w:szCs w:val="24"/>
              <w:lang w:val="es-CO"/>
            </w:rPr>
            <w:t>entre el Ministerio de Educación Nacional y el British Council</w:t>
          </w:r>
        </w:p>
      </w:tc>
    </w:tr>
  </w:tbl>
  <w:p w:rsidR="00FA5FD2" w:rsidRPr="005C1376" w:rsidRDefault="00FA5FD2">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46C84"/>
    <w:multiLevelType w:val="multilevel"/>
    <w:tmpl w:val="973EC09E"/>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DF4B12"/>
    <w:multiLevelType w:val="multilevel"/>
    <w:tmpl w:val="85A48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D2"/>
    <w:rsid w:val="0015290C"/>
    <w:rsid w:val="005C1376"/>
    <w:rsid w:val="00FA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2467"/>
  <w15:docId w15:val="{EFE90184-E56F-4AE7-AB46-1F43C13A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6C52F2"/>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HaObkHEkH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qhhWVjxqNq48cyUiKHUS6pltg==">AMUW2mVijqz+TziDHyf9k7Z64dEg6hfGOKKLqOo2hA3oiR6G9MPWDj/h7efyycW0E4jSYIpcTvaJ9U57be4KS0ReuM7Ia4oCFVAN8zIU747tCSvYwV6pjJ/GMIhjPBnShgBFryAqH5W5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Usuario de Windows</cp:lastModifiedBy>
  <cp:revision>3</cp:revision>
  <dcterms:created xsi:type="dcterms:W3CDTF">2019-10-15T20:11:00Z</dcterms:created>
  <dcterms:modified xsi:type="dcterms:W3CDTF">2019-12-18T20:20:00Z</dcterms:modified>
</cp:coreProperties>
</file>