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F1AB3" w14:textId="77777777" w:rsidR="00D47418" w:rsidRDefault="009E537D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2230189D" w14:textId="77777777" w:rsidR="00D47418" w:rsidRDefault="009E537D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2A2CF715" w14:textId="77777777" w:rsidR="00D47418" w:rsidRDefault="00D47418">
      <w:pPr>
        <w:rPr>
          <w:i/>
          <w:color w:val="7F7F7F"/>
        </w:rPr>
      </w:pP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D47418" w14:paraId="67ADE80F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A0FB560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D47418" w14:paraId="43789D93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AC6C88" w14:textId="77777777" w:rsidR="00D47418" w:rsidRDefault="009E537D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CC5229" w14:textId="77777777" w:rsidR="00D47418" w:rsidRDefault="00312912">
            <w:pPr>
              <w:rPr>
                <w:b/>
              </w:rPr>
            </w:pPr>
            <w:sdt>
              <w:sdtPr>
                <w:tag w:val="goog_rdk_0"/>
                <w:id w:val="466638101"/>
              </w:sdtPr>
              <w:sdtEndPr/>
              <w:sdtContent/>
            </w:sdt>
            <w:r w:rsidR="009E537D">
              <w:rPr>
                <w:b/>
                <w:sz w:val="21"/>
                <w:szCs w:val="21"/>
              </w:rPr>
              <w:t xml:space="preserve">Eddy </w:t>
            </w:r>
            <w:proofErr w:type="spellStart"/>
            <w:r w:rsidR="009E537D">
              <w:rPr>
                <w:b/>
                <w:sz w:val="21"/>
                <w:szCs w:val="21"/>
              </w:rPr>
              <w:t>Seley</w:t>
            </w:r>
            <w:proofErr w:type="spellEnd"/>
            <w:r w:rsidR="009E537D">
              <w:rPr>
                <w:b/>
                <w:sz w:val="21"/>
                <w:szCs w:val="21"/>
              </w:rPr>
              <w:t xml:space="preserve"> Parra</w:t>
            </w:r>
          </w:p>
        </w:tc>
      </w:tr>
      <w:tr w:rsidR="00D47418" w14:paraId="5B9B927A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1F077" w14:textId="77777777" w:rsidR="00D47418" w:rsidRDefault="009E537D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B376" w14:textId="77777777" w:rsidR="00D47418" w:rsidRDefault="009E537D">
            <w:pPr>
              <w:rPr>
                <w:b/>
              </w:rPr>
            </w:pPr>
            <w:r>
              <w:rPr>
                <w:b/>
              </w:rPr>
              <w:t>eddyseley87@gmail.com</w:t>
            </w:r>
          </w:p>
        </w:tc>
      </w:tr>
      <w:tr w:rsidR="00D47418" w:rsidRPr="00E61BB9" w14:paraId="10B309CA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F3FA3" w14:textId="77777777" w:rsidR="00D47418" w:rsidRDefault="009E537D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50F1" w14:textId="77777777" w:rsidR="00D47418" w:rsidRPr="005A6C0A" w:rsidRDefault="009E537D">
            <w:pPr>
              <w:rPr>
                <w:b/>
                <w:sz w:val="21"/>
                <w:szCs w:val="21"/>
                <w:lang w:val="es-CO"/>
              </w:rPr>
            </w:pPr>
            <w:r w:rsidRPr="005A6C0A">
              <w:rPr>
                <w:b/>
                <w:sz w:val="21"/>
                <w:szCs w:val="21"/>
                <w:lang w:val="es-CO"/>
              </w:rPr>
              <w:t>I.E San Juan Bosco</w:t>
            </w:r>
          </w:p>
        </w:tc>
      </w:tr>
    </w:tbl>
    <w:p w14:paraId="3F8B54DD" w14:textId="77777777" w:rsidR="00D47418" w:rsidRPr="005A6C0A" w:rsidRDefault="00D47418">
      <w:pPr>
        <w:rPr>
          <w:i/>
          <w:color w:val="7F7F7F"/>
          <w:lang w:val="es-CO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D47418" w14:paraId="2CDC05F5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F436AE4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868870B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D117F26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3479997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D47418" w14:paraId="19AB3AF6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4227" w14:textId="77777777" w:rsidR="00D47418" w:rsidRDefault="00D4741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83D9" w14:textId="77777777" w:rsidR="00D47418" w:rsidRDefault="009E5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DFB8" w14:textId="77777777" w:rsidR="00D47418" w:rsidRDefault="00D474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5F0C" w14:textId="77777777" w:rsidR="00D47418" w:rsidRDefault="00D4741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019C8C" w14:textId="77777777" w:rsidR="00D47418" w:rsidRDefault="00D47418">
      <w:pPr>
        <w:rPr>
          <w:color w:val="7F7F7F"/>
          <w:sz w:val="20"/>
          <w:szCs w:val="20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47418" w14:paraId="756421A6" w14:textId="77777777">
        <w:tc>
          <w:tcPr>
            <w:tcW w:w="10070" w:type="dxa"/>
            <w:shd w:val="clear" w:color="auto" w:fill="9CC3E5"/>
          </w:tcPr>
          <w:p w14:paraId="2DDF9501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D47418" w14:paraId="4D687E0C" w14:textId="77777777">
        <w:trPr>
          <w:trHeight w:val="800"/>
        </w:trPr>
        <w:tc>
          <w:tcPr>
            <w:tcW w:w="10070" w:type="dxa"/>
          </w:tcPr>
          <w:p w14:paraId="1D6BD8CA" w14:textId="77777777" w:rsidR="00D47418" w:rsidRDefault="009E537D">
            <w:pPr>
              <w:rPr>
                <w:b/>
                <w:color w:val="BFBFBF"/>
              </w:rPr>
            </w:pPr>
            <w:r>
              <w:t>This plan is intended to be used at the end of a series of lessons on daily routines and jobs. It is a fluency practice lesson so in order for students to be able to perform, they should have already learned some of this language.</w:t>
            </w:r>
          </w:p>
        </w:tc>
      </w:tr>
    </w:tbl>
    <w:p w14:paraId="3CB862D5" w14:textId="77777777" w:rsidR="00D47418" w:rsidRDefault="00D47418">
      <w:pPr>
        <w:rPr>
          <w:i/>
          <w:color w:val="7F7F7F"/>
        </w:rPr>
      </w:pPr>
    </w:p>
    <w:tbl>
      <w:tblPr>
        <w:tblStyle w:val="a2"/>
        <w:tblW w:w="10195" w:type="dxa"/>
        <w:tblLayout w:type="fixed"/>
        <w:tblLook w:val="0000" w:firstRow="0" w:lastRow="0" w:firstColumn="0" w:lastColumn="0" w:noHBand="0" w:noVBand="0"/>
      </w:tblPr>
      <w:tblGrid>
        <w:gridCol w:w="2185"/>
        <w:gridCol w:w="725"/>
        <w:gridCol w:w="1459"/>
        <w:gridCol w:w="1459"/>
        <w:gridCol w:w="1455"/>
        <w:gridCol w:w="1457"/>
        <w:gridCol w:w="1455"/>
      </w:tblGrid>
      <w:tr w:rsidR="00D47418" w14:paraId="0B2E7396" w14:textId="77777777">
        <w:tc>
          <w:tcPr>
            <w:tcW w:w="101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8B4625E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Target population</w:t>
            </w:r>
          </w:p>
        </w:tc>
      </w:tr>
      <w:tr w:rsidR="00D47418" w14:paraId="5C4D5B33" w14:textId="77777777"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10150741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11C40037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2748E8EB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331C35EC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D47418" w14:paraId="1FF415C6" w14:textId="77777777">
        <w:tc>
          <w:tcPr>
            <w:tcW w:w="29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A3C6" w14:textId="77777777" w:rsidR="00D47418" w:rsidRDefault="009E53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79A26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minutes</w:t>
            </w:r>
          </w:p>
        </w:tc>
        <w:tc>
          <w:tcPr>
            <w:tcW w:w="29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9EFC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35</w:t>
            </w: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1B11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12</w:t>
            </w:r>
          </w:p>
        </w:tc>
      </w:tr>
      <w:tr w:rsidR="00D47418" w14:paraId="425AC020" w14:textId="77777777">
        <w:tc>
          <w:tcPr>
            <w:tcW w:w="58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71F4020D" w14:textId="77777777" w:rsidR="00D47418" w:rsidRDefault="009E537D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38FFA49C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D47418" w14:paraId="4CFD6541" w14:textId="77777777"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6218" w14:textId="77777777" w:rsidR="00D47418" w:rsidRDefault="009E537D">
            <w:r>
              <w:t>Rural   x</w:t>
            </w:r>
          </w:p>
        </w:tc>
        <w:tc>
          <w:tcPr>
            <w:tcW w:w="3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FDB8" w14:textId="77777777" w:rsidR="00D47418" w:rsidRDefault="009E537D">
            <w:r>
              <w:t xml:space="preserve">Urban  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6753A" w14:textId="77777777" w:rsidR="00D47418" w:rsidRDefault="009E537D">
            <w:r>
              <w:t>A</w:t>
            </w:r>
            <w:proofErr w:type="gramStart"/>
            <w:r>
              <w:t>1  x</w:t>
            </w:r>
            <w:proofErr w:type="gramEnd"/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15CD" w14:textId="77777777" w:rsidR="00D47418" w:rsidRDefault="009E537D">
            <w:r>
              <w:t>A2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2A52" w14:textId="77777777" w:rsidR="00D47418" w:rsidRDefault="009E537D">
            <w:r>
              <w:t>B1</w:t>
            </w:r>
          </w:p>
        </w:tc>
      </w:tr>
    </w:tbl>
    <w:p w14:paraId="302243CF" w14:textId="77777777" w:rsidR="00D47418" w:rsidRDefault="00D47418"/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D47418" w14:paraId="0DBB6EBC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2D9023D5" w14:textId="77777777" w:rsidR="00D47418" w:rsidRDefault="009E537D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D47418" w14:paraId="44620432" w14:textId="77777777">
        <w:tc>
          <w:tcPr>
            <w:tcW w:w="5575" w:type="dxa"/>
            <w:shd w:val="clear" w:color="auto" w:fill="BDD7EE"/>
            <w:vAlign w:val="center"/>
          </w:tcPr>
          <w:p w14:paraId="6A93D94B" w14:textId="77777777" w:rsidR="00D47418" w:rsidRDefault="009E537D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503F886" w14:textId="77777777" w:rsidR="00D47418" w:rsidRDefault="00D47418">
            <w:pPr>
              <w:rPr>
                <w:sz w:val="21"/>
                <w:szCs w:val="21"/>
              </w:rPr>
            </w:pPr>
          </w:p>
        </w:tc>
      </w:tr>
      <w:tr w:rsidR="00D47418" w14:paraId="76908E0F" w14:textId="77777777">
        <w:tc>
          <w:tcPr>
            <w:tcW w:w="5575" w:type="dxa"/>
            <w:shd w:val="clear" w:color="auto" w:fill="BDD7EE"/>
            <w:vAlign w:val="center"/>
          </w:tcPr>
          <w:p w14:paraId="7F47D1FE" w14:textId="77777777" w:rsidR="00D47418" w:rsidRDefault="009E537D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15009B1" w14:textId="77777777" w:rsidR="00D47418" w:rsidRDefault="00D47418">
            <w:pPr>
              <w:rPr>
                <w:sz w:val="21"/>
                <w:szCs w:val="21"/>
              </w:rPr>
            </w:pPr>
          </w:p>
        </w:tc>
      </w:tr>
      <w:tr w:rsidR="00D47418" w14:paraId="7E9AC2EE" w14:textId="77777777">
        <w:tc>
          <w:tcPr>
            <w:tcW w:w="5575" w:type="dxa"/>
            <w:shd w:val="clear" w:color="auto" w:fill="BDD7EE"/>
            <w:vAlign w:val="center"/>
          </w:tcPr>
          <w:p w14:paraId="22A6CF96" w14:textId="77777777" w:rsidR="00D47418" w:rsidRDefault="009E537D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4766F5A" w14:textId="77777777" w:rsidR="00D47418" w:rsidRDefault="009E53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D47418" w14:paraId="062E7BAB" w14:textId="77777777">
        <w:tc>
          <w:tcPr>
            <w:tcW w:w="5575" w:type="dxa"/>
            <w:shd w:val="clear" w:color="auto" w:fill="BDD7EE"/>
            <w:vAlign w:val="center"/>
          </w:tcPr>
          <w:p w14:paraId="123532C1" w14:textId="77777777" w:rsidR="00D47418" w:rsidRDefault="009E537D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DE8C732" w14:textId="77777777" w:rsidR="00D47418" w:rsidRDefault="00D47418">
            <w:pPr>
              <w:rPr>
                <w:sz w:val="21"/>
                <w:szCs w:val="21"/>
              </w:rPr>
            </w:pPr>
          </w:p>
        </w:tc>
      </w:tr>
    </w:tbl>
    <w:p w14:paraId="404B12EE" w14:textId="77777777" w:rsidR="00D47418" w:rsidRDefault="00D47418"/>
    <w:tbl>
      <w:tblPr>
        <w:tblStyle w:val="a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D47418" w14:paraId="50C31CCA" w14:textId="77777777">
        <w:tc>
          <w:tcPr>
            <w:tcW w:w="2517" w:type="dxa"/>
            <w:shd w:val="clear" w:color="auto" w:fill="9CC3E5"/>
            <w:vAlign w:val="center"/>
          </w:tcPr>
          <w:p w14:paraId="1B221D10" w14:textId="77777777" w:rsidR="00D47418" w:rsidRDefault="009E537D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06C1B82C" w14:textId="5742E75C" w:rsidR="00D47418" w:rsidRDefault="00E61BB9">
            <w:r>
              <w:rPr>
                <w:b/>
                <w:sz w:val="21"/>
                <w:szCs w:val="21"/>
              </w:rPr>
              <w:t>A typical day at my job</w:t>
            </w:r>
          </w:p>
        </w:tc>
      </w:tr>
      <w:tr w:rsidR="00D47418" w14:paraId="7A6B3ADB" w14:textId="77777777">
        <w:tc>
          <w:tcPr>
            <w:tcW w:w="2517" w:type="dxa"/>
            <w:shd w:val="clear" w:color="auto" w:fill="9CC3E5"/>
            <w:vAlign w:val="center"/>
          </w:tcPr>
          <w:p w14:paraId="6834630C" w14:textId="77777777" w:rsidR="00D47418" w:rsidRDefault="009E537D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3CC8B241" w14:textId="77777777" w:rsidR="00D47418" w:rsidRDefault="009E537D">
            <w:r>
              <w:t>Module 1</w:t>
            </w:r>
          </w:p>
        </w:tc>
      </w:tr>
      <w:tr w:rsidR="00D47418" w14:paraId="7948C7EC" w14:textId="77777777">
        <w:tc>
          <w:tcPr>
            <w:tcW w:w="2517" w:type="dxa"/>
            <w:vMerge w:val="restart"/>
            <w:shd w:val="clear" w:color="auto" w:fill="9CC3E5"/>
            <w:vAlign w:val="center"/>
          </w:tcPr>
          <w:p w14:paraId="7EBDDC31" w14:textId="77777777" w:rsidR="00D47418" w:rsidRDefault="009E537D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517" w:type="dxa"/>
            <w:shd w:val="clear" w:color="auto" w:fill="9CC3E5"/>
            <w:vAlign w:val="center"/>
          </w:tcPr>
          <w:p w14:paraId="54B52EB9" w14:textId="77777777" w:rsidR="00D47418" w:rsidRDefault="009E537D">
            <w:pPr>
              <w:jc w:val="center"/>
            </w:pPr>
            <w:r>
              <w:t>Functional language</w:t>
            </w:r>
          </w:p>
        </w:tc>
        <w:tc>
          <w:tcPr>
            <w:tcW w:w="2518" w:type="dxa"/>
            <w:shd w:val="clear" w:color="auto" w:fill="9CC3E5"/>
            <w:vAlign w:val="center"/>
          </w:tcPr>
          <w:p w14:paraId="45CE50D7" w14:textId="77777777" w:rsidR="00D47418" w:rsidRDefault="009E537D">
            <w:pPr>
              <w:jc w:val="center"/>
            </w:pPr>
            <w:r>
              <w:t>Language skills</w:t>
            </w:r>
          </w:p>
        </w:tc>
        <w:tc>
          <w:tcPr>
            <w:tcW w:w="2518" w:type="dxa"/>
            <w:shd w:val="clear" w:color="auto" w:fill="9CC3E5"/>
            <w:vAlign w:val="center"/>
          </w:tcPr>
          <w:p w14:paraId="17001596" w14:textId="77777777" w:rsidR="00D47418" w:rsidRDefault="009E537D">
            <w:pPr>
              <w:jc w:val="center"/>
            </w:pPr>
            <w:r>
              <w:t>Vocabulary</w:t>
            </w:r>
          </w:p>
        </w:tc>
      </w:tr>
      <w:tr w:rsidR="00D47418" w14:paraId="1B0B8949" w14:textId="77777777">
        <w:tc>
          <w:tcPr>
            <w:tcW w:w="2517" w:type="dxa"/>
            <w:vMerge/>
            <w:shd w:val="clear" w:color="auto" w:fill="9CC3E5"/>
            <w:vAlign w:val="center"/>
          </w:tcPr>
          <w:p w14:paraId="782A9DEB" w14:textId="77777777" w:rsidR="00D47418" w:rsidRDefault="00D4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15F943E0" w14:textId="77777777" w:rsidR="00D47418" w:rsidRDefault="009E537D">
            <w:pPr>
              <w:jc w:val="center"/>
            </w:pPr>
            <w:r>
              <w:t>Describing what you do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6AD9376" w14:textId="77777777" w:rsidR="00D47418" w:rsidRDefault="009E537D">
            <w:pPr>
              <w:jc w:val="center"/>
            </w:pPr>
            <w:r>
              <w:t>Speaking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BFEDA5B" w14:textId="77777777" w:rsidR="00D47418" w:rsidRDefault="009E537D">
            <w:pPr>
              <w:jc w:val="center"/>
            </w:pPr>
            <w:r>
              <w:t>NA</w:t>
            </w:r>
          </w:p>
        </w:tc>
      </w:tr>
      <w:tr w:rsidR="00D47418" w14:paraId="75F8104D" w14:textId="77777777">
        <w:trPr>
          <w:trHeight w:val="320"/>
        </w:trPr>
        <w:tc>
          <w:tcPr>
            <w:tcW w:w="2517" w:type="dxa"/>
            <w:shd w:val="clear" w:color="auto" w:fill="9CC3E5"/>
            <w:vAlign w:val="center"/>
          </w:tcPr>
          <w:p w14:paraId="249E8026" w14:textId="77777777" w:rsidR="00D47418" w:rsidRDefault="009E537D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6FA70858" w14:textId="77777777" w:rsidR="00D47418" w:rsidRDefault="009E537D">
            <w:r>
              <w:t>Task based learning</w:t>
            </w:r>
          </w:p>
        </w:tc>
      </w:tr>
    </w:tbl>
    <w:p w14:paraId="48964F63" w14:textId="77777777" w:rsidR="00D47418" w:rsidRDefault="00D47418">
      <w:pPr>
        <w:rPr>
          <w:i/>
          <w:color w:val="7F7F7F"/>
        </w:rPr>
      </w:pPr>
      <w:bookmarkStart w:id="0" w:name="_heading=h.gjdgxs" w:colFirst="0" w:colLast="0"/>
      <w:bookmarkEnd w:id="0"/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D47418" w14:paraId="756EE2D1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497054B8" w14:textId="77777777" w:rsidR="00D47418" w:rsidRDefault="009E537D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D47418" w14:paraId="7F7A9160" w14:textId="77777777">
        <w:tc>
          <w:tcPr>
            <w:tcW w:w="1794" w:type="dxa"/>
            <w:shd w:val="clear" w:color="auto" w:fill="BDD7EE"/>
            <w:vAlign w:val="center"/>
          </w:tcPr>
          <w:p w14:paraId="3A00732C" w14:textId="77777777" w:rsidR="00D47418" w:rsidRDefault="009E537D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3E4F3394" w14:textId="77777777" w:rsidR="00D47418" w:rsidRDefault="009E53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activity</w:t>
            </w:r>
            <w:r>
              <w:rPr>
                <w:sz w:val="21"/>
                <w:szCs w:val="21"/>
              </w:rPr>
              <w:t>, students will be able to describe a typical day at work</w:t>
            </w:r>
          </w:p>
        </w:tc>
      </w:tr>
    </w:tbl>
    <w:p w14:paraId="1C27FD33" w14:textId="77777777" w:rsidR="00D47418" w:rsidRDefault="00D47418">
      <w:pPr>
        <w:rPr>
          <w:i/>
          <w:color w:val="7F7F7F"/>
        </w:rPr>
      </w:pPr>
      <w:bookmarkStart w:id="1" w:name="_GoBack"/>
      <w:bookmarkEnd w:id="1"/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D47418" w14:paraId="5AC69400" w14:textId="77777777">
        <w:tc>
          <w:tcPr>
            <w:tcW w:w="10070" w:type="dxa"/>
            <w:shd w:val="clear" w:color="auto" w:fill="BDD7EE"/>
          </w:tcPr>
          <w:p w14:paraId="4529419A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Materials needed</w:t>
            </w:r>
          </w:p>
        </w:tc>
      </w:tr>
      <w:tr w:rsidR="00D47418" w14:paraId="24F9CA3E" w14:textId="77777777">
        <w:trPr>
          <w:trHeight w:val="320"/>
        </w:trPr>
        <w:tc>
          <w:tcPr>
            <w:tcW w:w="10070" w:type="dxa"/>
            <w:shd w:val="clear" w:color="auto" w:fill="auto"/>
          </w:tcPr>
          <w:p w14:paraId="0F28A2CA" w14:textId="77777777" w:rsidR="00D47418" w:rsidRDefault="009E537D">
            <w:pPr>
              <w:rPr>
                <w:b/>
              </w:rPr>
            </w:pPr>
            <w:r>
              <w:rPr>
                <w:b/>
              </w:rPr>
              <w:t>Annex 1, dictionaries</w:t>
            </w:r>
          </w:p>
        </w:tc>
      </w:tr>
    </w:tbl>
    <w:p w14:paraId="1DD08278" w14:textId="77777777" w:rsidR="00D47418" w:rsidRDefault="00D47418">
      <w:pPr>
        <w:rPr>
          <w:i/>
          <w:color w:val="7F7F7F"/>
        </w:rPr>
      </w:pPr>
    </w:p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D47418" w14:paraId="3715AC70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6329F62E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5BD63294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435F38DF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D47418" w14:paraId="52817988" w14:textId="77777777">
        <w:trPr>
          <w:trHeight w:val="480"/>
        </w:trPr>
        <w:tc>
          <w:tcPr>
            <w:tcW w:w="1528" w:type="dxa"/>
            <w:shd w:val="clear" w:color="auto" w:fill="auto"/>
          </w:tcPr>
          <w:p w14:paraId="55850DF7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 up</w:t>
            </w:r>
          </w:p>
        </w:tc>
        <w:tc>
          <w:tcPr>
            <w:tcW w:w="7126" w:type="dxa"/>
            <w:shd w:val="clear" w:color="auto" w:fill="auto"/>
          </w:tcPr>
          <w:p w14:paraId="6C75AF4B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SS: What do you want to do when you grow up?</w:t>
            </w:r>
          </w:p>
          <w:p w14:paraId="79D2C608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brainstorm jobs and teacher </w:t>
            </w:r>
            <w:proofErr w:type="gramStart"/>
            <w:r>
              <w:rPr>
                <w:sz w:val="20"/>
                <w:szCs w:val="20"/>
              </w:rPr>
              <w:t>helps</w:t>
            </w:r>
            <w:proofErr w:type="gramEnd"/>
            <w:r>
              <w:rPr>
                <w:sz w:val="20"/>
                <w:szCs w:val="20"/>
              </w:rPr>
              <w:t xml:space="preserve"> with vocabulary.</w:t>
            </w:r>
          </w:p>
        </w:tc>
        <w:tc>
          <w:tcPr>
            <w:tcW w:w="1416" w:type="dxa"/>
            <w:shd w:val="clear" w:color="auto" w:fill="auto"/>
          </w:tcPr>
          <w:p w14:paraId="26040F6D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04D09F72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</w:tc>
      </w:tr>
      <w:tr w:rsidR="00D47418" w14:paraId="6E28B03B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4C203B2F" w14:textId="77777777" w:rsidR="00D47418" w:rsidRDefault="009E53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 speaking</w:t>
            </w:r>
          </w:p>
        </w:tc>
        <w:tc>
          <w:tcPr>
            <w:tcW w:w="7126" w:type="dxa"/>
            <w:shd w:val="clear" w:color="auto" w:fill="auto"/>
          </w:tcPr>
          <w:p w14:paraId="0B8B5FAE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 chooses one of the jobs. They must draw a picture of themselves on a typical day of their selected work. Then they prepare an imagined description of what they do at their jobs on a typical day.</w:t>
            </w:r>
          </w:p>
          <w:p w14:paraId="7CE2555F" w14:textId="77777777" w:rsidR="00D47418" w:rsidRDefault="00D47418">
            <w:pPr>
              <w:rPr>
                <w:sz w:val="20"/>
                <w:szCs w:val="20"/>
              </w:rPr>
            </w:pPr>
          </w:p>
          <w:p w14:paraId="11F22270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gives an example by using the </w:t>
            </w:r>
            <w:r>
              <w:rPr>
                <w:b/>
                <w:sz w:val="20"/>
                <w:szCs w:val="20"/>
              </w:rPr>
              <w:t>annex 1</w:t>
            </w:r>
            <w:r>
              <w:rPr>
                <w:sz w:val="20"/>
                <w:szCs w:val="20"/>
              </w:rPr>
              <w:t xml:space="preserve"> a text of a teacher’s typical day.</w:t>
            </w:r>
          </w:p>
          <w:p w14:paraId="111FDF28" w14:textId="77777777" w:rsidR="00D47418" w:rsidRDefault="00D47418">
            <w:pPr>
              <w:rPr>
                <w:i/>
                <w:sz w:val="21"/>
                <w:szCs w:val="21"/>
              </w:rPr>
            </w:pPr>
          </w:p>
          <w:p w14:paraId="0EC0CB6A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i/>
                <w:sz w:val="21"/>
                <w:szCs w:val="21"/>
              </w:rPr>
              <w:t>T monitors and helps with language when necessary, but also encourages the use of a dictionary.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14:paraId="154858BC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minutes </w:t>
            </w:r>
          </w:p>
          <w:p w14:paraId="1380D2C1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Individually</w:t>
            </w:r>
          </w:p>
          <w:p w14:paraId="50220144" w14:textId="77777777" w:rsidR="00D47418" w:rsidRDefault="00D47418">
            <w:pPr>
              <w:rPr>
                <w:sz w:val="20"/>
                <w:szCs w:val="20"/>
              </w:rPr>
            </w:pPr>
          </w:p>
          <w:p w14:paraId="43976EA9" w14:textId="77777777" w:rsidR="00D47418" w:rsidRDefault="00D47418">
            <w:pPr>
              <w:rPr>
                <w:sz w:val="20"/>
                <w:szCs w:val="20"/>
              </w:rPr>
            </w:pPr>
          </w:p>
          <w:p w14:paraId="237D24E2" w14:textId="77777777" w:rsidR="00D47418" w:rsidRDefault="00D47418">
            <w:pPr>
              <w:rPr>
                <w:sz w:val="20"/>
                <w:szCs w:val="20"/>
              </w:rPr>
            </w:pPr>
          </w:p>
          <w:p w14:paraId="12FCC3A0" w14:textId="77777777" w:rsidR="00D47418" w:rsidRDefault="00D47418">
            <w:pPr>
              <w:rPr>
                <w:sz w:val="20"/>
                <w:szCs w:val="20"/>
              </w:rPr>
            </w:pPr>
          </w:p>
          <w:p w14:paraId="05E99C95" w14:textId="77777777" w:rsidR="00D47418" w:rsidRDefault="00D47418">
            <w:pPr>
              <w:rPr>
                <w:sz w:val="20"/>
                <w:szCs w:val="20"/>
              </w:rPr>
            </w:pPr>
          </w:p>
        </w:tc>
      </w:tr>
      <w:tr w:rsidR="00D47418" w14:paraId="2B9347A6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29FDB8CD" w14:textId="77777777" w:rsidR="00D47418" w:rsidRDefault="009E53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speaking</w:t>
            </w:r>
          </w:p>
        </w:tc>
        <w:tc>
          <w:tcPr>
            <w:tcW w:w="7126" w:type="dxa"/>
            <w:shd w:val="clear" w:color="auto" w:fill="auto"/>
          </w:tcPr>
          <w:p w14:paraId="05A76392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sit in rows, in pairs, face to face. They will have 2 minutes to share their typical days at the job they chose. After time is up, they rotate and sit face to face with another partner and repeat exchange. </w:t>
            </w:r>
          </w:p>
          <w:p w14:paraId="01A39C61" w14:textId="77777777" w:rsidR="00D47418" w:rsidRDefault="00D47418">
            <w:pPr>
              <w:rPr>
                <w:sz w:val="20"/>
                <w:szCs w:val="20"/>
              </w:rPr>
            </w:pPr>
          </w:p>
          <w:p w14:paraId="7CB2DB86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monitors and collects examples of language to correct.</w:t>
            </w:r>
          </w:p>
        </w:tc>
        <w:tc>
          <w:tcPr>
            <w:tcW w:w="1416" w:type="dxa"/>
            <w:shd w:val="clear" w:color="auto" w:fill="auto"/>
          </w:tcPr>
          <w:p w14:paraId="749C9CE9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14:paraId="373C9E57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Mingling in pair</w:t>
            </w:r>
          </w:p>
        </w:tc>
      </w:tr>
      <w:tr w:rsidR="00D47418" w14:paraId="728C65C9" w14:textId="77777777">
        <w:trPr>
          <w:trHeight w:val="520"/>
        </w:trPr>
        <w:tc>
          <w:tcPr>
            <w:tcW w:w="1528" w:type="dxa"/>
            <w:shd w:val="clear" w:color="auto" w:fill="auto"/>
          </w:tcPr>
          <w:p w14:paraId="4C306F30" w14:textId="77777777" w:rsidR="00D47418" w:rsidRDefault="009E53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speaking</w:t>
            </w:r>
          </w:p>
        </w:tc>
        <w:tc>
          <w:tcPr>
            <w:tcW w:w="7126" w:type="dxa"/>
            <w:shd w:val="clear" w:color="auto" w:fill="auto"/>
          </w:tcPr>
          <w:p w14:paraId="79267401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provides feedback on language and pronunciation to the whole group.</w:t>
            </w:r>
          </w:p>
        </w:tc>
        <w:tc>
          <w:tcPr>
            <w:tcW w:w="1416" w:type="dxa"/>
            <w:shd w:val="clear" w:color="auto" w:fill="auto"/>
          </w:tcPr>
          <w:p w14:paraId="533D35F6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6E4BF1E9" w14:textId="77777777" w:rsidR="00D47418" w:rsidRDefault="009E5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</w:tc>
      </w:tr>
    </w:tbl>
    <w:p w14:paraId="0F29D0D3" w14:textId="77777777" w:rsidR="00D47418" w:rsidRDefault="00D47418">
      <w:pPr>
        <w:rPr>
          <w:i/>
          <w:color w:val="7F7F7F"/>
        </w:rPr>
      </w:pPr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D47418" w14:paraId="06204DA1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23CEB6B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D47418" w14:paraId="08314764" w14:textId="77777777">
        <w:trPr>
          <w:trHeight w:val="32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C03A" w14:textId="77777777" w:rsidR="00D47418" w:rsidRDefault="009E53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Before this lesson, SS will need to have learned vocabulary for daily routines, jobs and simple present</w:t>
            </w:r>
          </w:p>
        </w:tc>
      </w:tr>
    </w:tbl>
    <w:p w14:paraId="658C8465" w14:textId="77777777" w:rsidR="00D47418" w:rsidRDefault="00D47418">
      <w:pPr>
        <w:rPr>
          <w:i/>
          <w:color w:val="7F7F7F"/>
        </w:rPr>
      </w:pPr>
    </w:p>
    <w:tbl>
      <w:tblPr>
        <w:tblStyle w:val="a9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47418" w14:paraId="10B200A0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ABFF1F4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D47418" w14:paraId="019F89E3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7CEAB95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E99221B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3BE61BE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9B87A49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5380833" w14:textId="77777777" w:rsidR="00D47418" w:rsidRDefault="009E537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D47418" w14:paraId="13D46292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7898" w14:textId="77777777" w:rsidR="00D47418" w:rsidRDefault="009E537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 typical day at my job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42BA" w14:textId="77777777" w:rsidR="00D47418" w:rsidRDefault="009E5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A0E7" w14:textId="77777777" w:rsidR="00D47418" w:rsidRDefault="009E5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94C3" w14:textId="77777777" w:rsidR="00D47418" w:rsidRDefault="009E5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C452" w14:textId="77777777" w:rsidR="00D47418" w:rsidRDefault="009E5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6th</w:t>
            </w:r>
          </w:p>
        </w:tc>
      </w:tr>
    </w:tbl>
    <w:p w14:paraId="55D63A47" w14:textId="77777777" w:rsidR="00D47418" w:rsidRDefault="00D47418">
      <w:pPr>
        <w:rPr>
          <w:i/>
          <w:color w:val="7F7F7F"/>
        </w:rPr>
      </w:pPr>
    </w:p>
    <w:p w14:paraId="16869B53" w14:textId="77777777" w:rsidR="00D47418" w:rsidRDefault="00D47418">
      <w:pPr>
        <w:rPr>
          <w:i/>
          <w:color w:val="7F7F7F"/>
        </w:rPr>
      </w:pPr>
    </w:p>
    <w:p w14:paraId="45017759" w14:textId="77777777" w:rsidR="00D47418" w:rsidRDefault="009E537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Annex 1</w:t>
      </w:r>
    </w:p>
    <w:p w14:paraId="644C7403" w14:textId="77777777" w:rsidR="00D47418" w:rsidRDefault="009E537D">
      <w:r>
        <w:rPr>
          <w:noProof/>
        </w:rPr>
        <w:drawing>
          <wp:inline distT="0" distB="0" distL="0" distR="0" wp14:anchorId="640B7965" wp14:editId="273CFD85">
            <wp:extent cx="5819775" cy="1504950"/>
            <wp:effectExtent l="0" t="0" r="0" b="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2403" t="22334" r="-320" b="41288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47418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8258F" w14:textId="77777777" w:rsidR="00312912" w:rsidRDefault="00312912">
      <w:r>
        <w:separator/>
      </w:r>
    </w:p>
  </w:endnote>
  <w:endnote w:type="continuationSeparator" w:id="0">
    <w:p w14:paraId="0D849E3F" w14:textId="77777777" w:rsidR="00312912" w:rsidRDefault="0031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9168E" w14:textId="77777777" w:rsidR="00312912" w:rsidRDefault="00312912">
      <w:r>
        <w:separator/>
      </w:r>
    </w:p>
  </w:footnote>
  <w:footnote w:type="continuationSeparator" w:id="0">
    <w:p w14:paraId="6C617CF2" w14:textId="77777777" w:rsidR="00312912" w:rsidRDefault="0031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D026" w14:textId="77777777" w:rsidR="00D47418" w:rsidRDefault="00D4741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D47418" w14:paraId="7EC130B3" w14:textId="77777777">
      <w:trPr>
        <w:jc w:val="center"/>
      </w:trPr>
      <w:tc>
        <w:tcPr>
          <w:tcW w:w="5040" w:type="dxa"/>
        </w:tcPr>
        <w:p w14:paraId="6EBE1499" w14:textId="77777777" w:rsidR="00D47418" w:rsidRDefault="009E53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304A3D5E" wp14:editId="2B21123F">
                <wp:extent cx="2641599" cy="485112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0D2926C6" w14:textId="77777777" w:rsidR="00D47418" w:rsidRDefault="009E53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2EC5BF39" wp14:editId="7345BA5B">
                <wp:extent cx="2603498" cy="492040"/>
                <wp:effectExtent l="0" t="0" r="0" b="0"/>
                <wp:docPr id="5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47418" w:rsidRPr="00E61BB9" w14:paraId="1947E74C" w14:textId="77777777">
      <w:trPr>
        <w:jc w:val="center"/>
      </w:trPr>
      <w:tc>
        <w:tcPr>
          <w:tcW w:w="10080" w:type="dxa"/>
          <w:gridSpan w:val="2"/>
          <w:vAlign w:val="center"/>
        </w:tcPr>
        <w:p w14:paraId="54763AC3" w14:textId="77777777" w:rsidR="00D47418" w:rsidRPr="005A6C0A" w:rsidRDefault="009E53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5A6C0A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56B92EDE" w14:textId="77777777" w:rsidR="00D47418" w:rsidRPr="005A6C0A" w:rsidRDefault="009E53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5A6C0A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7681109E" w14:textId="77777777" w:rsidR="00D47418" w:rsidRPr="005A6C0A" w:rsidRDefault="00D474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8"/>
    <w:rsid w:val="00312912"/>
    <w:rsid w:val="005A6C0A"/>
    <w:rsid w:val="009E537D"/>
    <w:rsid w:val="00D47418"/>
    <w:rsid w:val="00E6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C931"/>
  <w15:docId w15:val="{2852FDD3-7370-4A6B-BE1C-51F44E34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erDfBjk5j9Od2oR9F8p57d2VlQ==">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Cristina Hernandez</cp:lastModifiedBy>
  <cp:revision>4</cp:revision>
  <dcterms:created xsi:type="dcterms:W3CDTF">2019-11-07T21:24:00Z</dcterms:created>
  <dcterms:modified xsi:type="dcterms:W3CDTF">2019-12-16T19:08:00Z</dcterms:modified>
</cp:coreProperties>
</file>