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ACF33" w14:textId="77777777" w:rsidR="00352F0D" w:rsidRDefault="00BD76D1">
      <w:pPr>
        <w:jc w:val="center"/>
        <w:rPr>
          <w:color w:val="2E75B5"/>
        </w:rPr>
      </w:pPr>
      <w:r>
        <w:rPr>
          <w:color w:val="2E75B5"/>
        </w:rPr>
        <w:t>INSPIRING TEACHERS</w:t>
      </w:r>
    </w:p>
    <w:p w14:paraId="14ABA1B6" w14:textId="77777777" w:rsidR="00352F0D" w:rsidRDefault="00BD76D1">
      <w:pPr>
        <w:jc w:val="center"/>
        <w:rPr>
          <w:color w:val="2E75B5"/>
        </w:rPr>
      </w:pPr>
      <w:r>
        <w:rPr>
          <w:color w:val="2E75B5"/>
        </w:rPr>
        <w:t>ELT PLAN TEMPLATE</w:t>
      </w:r>
    </w:p>
    <w:p w14:paraId="17676FDA" w14:textId="77777777" w:rsidR="00352F0D" w:rsidRDefault="00352F0D"/>
    <w:p w14:paraId="763AC287" w14:textId="77777777" w:rsidR="00352F0D" w:rsidRDefault="00BD76D1">
      <w:pPr>
        <w:rPr>
          <w:i/>
          <w:color w:val="7F7F7F"/>
          <w:sz w:val="22"/>
          <w:szCs w:val="22"/>
        </w:rPr>
      </w:pPr>
      <w:r>
        <w:rPr>
          <w:i/>
          <w:color w:val="7F7F7F"/>
          <w:sz w:val="22"/>
          <w:szCs w:val="22"/>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352F0D" w14:paraId="564D1A65"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4745A80F" w14:textId="77777777" w:rsidR="00352F0D" w:rsidRDefault="00BD76D1">
            <w:pPr>
              <w:jc w:val="center"/>
              <w:rPr>
                <w:b/>
                <w:sz w:val="22"/>
                <w:szCs w:val="22"/>
              </w:rPr>
            </w:pPr>
            <w:r>
              <w:rPr>
                <w:b/>
                <w:sz w:val="22"/>
                <w:szCs w:val="22"/>
              </w:rPr>
              <w:t>Author</w:t>
            </w:r>
          </w:p>
        </w:tc>
      </w:tr>
      <w:tr w:rsidR="00352F0D" w14:paraId="0041DF65" w14:textId="77777777">
        <w:tc>
          <w:tcPr>
            <w:tcW w:w="2405" w:type="dxa"/>
            <w:tcBorders>
              <w:top w:val="single" w:sz="4" w:space="0" w:color="000000"/>
              <w:left w:val="single" w:sz="4" w:space="0" w:color="000000"/>
              <w:right w:val="single" w:sz="4" w:space="0" w:color="000000"/>
            </w:tcBorders>
            <w:shd w:val="clear" w:color="auto" w:fill="FFFFFF"/>
          </w:tcPr>
          <w:p w14:paraId="66FA7173" w14:textId="77777777" w:rsidR="00352F0D" w:rsidRDefault="00BD76D1">
            <w:pPr>
              <w:rPr>
                <w:b/>
                <w:sz w:val="22"/>
                <w:szCs w:val="22"/>
              </w:rPr>
            </w:pPr>
            <w:r>
              <w:rPr>
                <w:b/>
                <w:sz w:val="22"/>
                <w:szCs w:val="22"/>
              </w:rPr>
              <w:t>Teacher´s name</w:t>
            </w:r>
          </w:p>
        </w:tc>
        <w:tc>
          <w:tcPr>
            <w:tcW w:w="7665" w:type="dxa"/>
            <w:tcBorders>
              <w:top w:val="single" w:sz="4" w:space="0" w:color="000000"/>
              <w:left w:val="single" w:sz="4" w:space="0" w:color="000000"/>
              <w:right w:val="single" w:sz="4" w:space="0" w:color="000000"/>
            </w:tcBorders>
            <w:shd w:val="clear" w:color="auto" w:fill="FFFFFF"/>
          </w:tcPr>
          <w:p w14:paraId="30DF4409" w14:textId="77777777" w:rsidR="00352F0D" w:rsidRDefault="00BD76D1">
            <w:pPr>
              <w:rPr>
                <w:b/>
                <w:sz w:val="22"/>
                <w:szCs w:val="22"/>
              </w:rPr>
            </w:pPr>
            <w:r>
              <w:rPr>
                <w:b/>
                <w:sz w:val="22"/>
                <w:szCs w:val="22"/>
              </w:rPr>
              <w:t xml:space="preserve">Lina Patricia </w:t>
            </w:r>
            <w:proofErr w:type="spellStart"/>
            <w:r>
              <w:rPr>
                <w:b/>
                <w:sz w:val="22"/>
                <w:szCs w:val="22"/>
              </w:rPr>
              <w:t>Váquiro</w:t>
            </w:r>
            <w:proofErr w:type="spellEnd"/>
            <w:r>
              <w:rPr>
                <w:b/>
                <w:sz w:val="22"/>
                <w:szCs w:val="22"/>
              </w:rPr>
              <w:t xml:space="preserve"> </w:t>
            </w:r>
            <w:proofErr w:type="spellStart"/>
            <w:r>
              <w:rPr>
                <w:b/>
                <w:sz w:val="22"/>
                <w:szCs w:val="22"/>
              </w:rPr>
              <w:t>Rondón</w:t>
            </w:r>
            <w:proofErr w:type="spellEnd"/>
          </w:p>
        </w:tc>
      </w:tr>
      <w:tr w:rsidR="00352F0D" w14:paraId="4C6468A6"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7A23DC29" w14:textId="77777777" w:rsidR="00352F0D" w:rsidRDefault="00BD76D1">
            <w:pPr>
              <w:rPr>
                <w:b/>
                <w:sz w:val="22"/>
                <w:szCs w:val="22"/>
              </w:rPr>
            </w:pPr>
            <w:r>
              <w:rPr>
                <w:b/>
                <w:sz w:val="22"/>
                <w:szCs w:val="22"/>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4CC2131F" w14:textId="77777777" w:rsidR="00352F0D" w:rsidRDefault="00BD76D1">
            <w:pPr>
              <w:rPr>
                <w:b/>
                <w:sz w:val="22"/>
                <w:szCs w:val="22"/>
              </w:rPr>
            </w:pPr>
            <w:hyperlink r:id="rId8">
              <w:r>
                <w:rPr>
                  <w:b/>
                  <w:color w:val="0563C1"/>
                  <w:sz w:val="22"/>
                  <w:szCs w:val="22"/>
                  <w:u w:val="single"/>
                </w:rPr>
                <w:t>lia7phia@gmail.com</w:t>
              </w:r>
            </w:hyperlink>
            <w:r>
              <w:rPr>
                <w:b/>
                <w:sz w:val="22"/>
                <w:szCs w:val="22"/>
              </w:rPr>
              <w:t xml:space="preserve"> </w:t>
            </w:r>
          </w:p>
        </w:tc>
      </w:tr>
      <w:tr w:rsidR="00352F0D" w14:paraId="1378310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30F80B8" w14:textId="77777777" w:rsidR="00352F0D" w:rsidRDefault="00BD76D1">
            <w:pPr>
              <w:rPr>
                <w:b/>
                <w:sz w:val="22"/>
                <w:szCs w:val="22"/>
              </w:rPr>
            </w:pPr>
            <w:r>
              <w:rPr>
                <w:b/>
                <w:sz w:val="22"/>
                <w:szCs w:val="22"/>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44C9F992" w14:textId="77777777" w:rsidR="00352F0D" w:rsidRDefault="00BD76D1">
            <w:pPr>
              <w:rPr>
                <w:b/>
                <w:sz w:val="22"/>
                <w:szCs w:val="22"/>
              </w:rPr>
            </w:pPr>
            <w:r>
              <w:rPr>
                <w:b/>
                <w:sz w:val="22"/>
                <w:szCs w:val="22"/>
              </w:rPr>
              <w:t>La Esperanza</w:t>
            </w:r>
          </w:p>
        </w:tc>
      </w:tr>
    </w:tbl>
    <w:p w14:paraId="04FCBA79" w14:textId="77777777" w:rsidR="00352F0D" w:rsidRDefault="00352F0D">
      <w:pPr>
        <w:rPr>
          <w:sz w:val="22"/>
          <w:szCs w:val="22"/>
        </w:rPr>
      </w:pPr>
    </w:p>
    <w:p w14:paraId="6E8A75E4" w14:textId="77777777" w:rsidR="00352F0D" w:rsidRDefault="00BD76D1">
      <w:pPr>
        <w:rPr>
          <w:i/>
          <w:color w:val="7F7F7F"/>
          <w:sz w:val="22"/>
          <w:szCs w:val="22"/>
        </w:rPr>
      </w:pPr>
      <w:r>
        <w:rPr>
          <w:i/>
          <w:color w:val="7F7F7F"/>
          <w:sz w:val="22"/>
          <w:szCs w:val="22"/>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352F0D" w14:paraId="6C49FBE9" w14:textId="77777777">
        <w:tc>
          <w:tcPr>
            <w:tcW w:w="2517" w:type="dxa"/>
            <w:tcBorders>
              <w:top w:val="single" w:sz="4" w:space="0" w:color="000000"/>
              <w:left w:val="single" w:sz="4" w:space="0" w:color="000000"/>
              <w:right w:val="single" w:sz="4" w:space="0" w:color="000000"/>
            </w:tcBorders>
            <w:shd w:val="clear" w:color="auto" w:fill="9CC3E5"/>
            <w:vAlign w:val="center"/>
          </w:tcPr>
          <w:p w14:paraId="50D9A609" w14:textId="77777777" w:rsidR="00352F0D" w:rsidRDefault="00BD76D1">
            <w:pPr>
              <w:jc w:val="center"/>
              <w:rPr>
                <w:b/>
                <w:sz w:val="22"/>
                <w:szCs w:val="22"/>
              </w:rPr>
            </w:pPr>
            <w:r>
              <w:rPr>
                <w:b/>
                <w:sz w:val="22"/>
                <w:szCs w:val="22"/>
              </w:rPr>
              <w:t>Lesson plan</w:t>
            </w:r>
          </w:p>
        </w:tc>
        <w:tc>
          <w:tcPr>
            <w:tcW w:w="2517" w:type="dxa"/>
            <w:tcBorders>
              <w:top w:val="single" w:sz="4" w:space="0" w:color="000000"/>
              <w:left w:val="single" w:sz="4" w:space="0" w:color="000000"/>
              <w:right w:val="single" w:sz="4" w:space="0" w:color="000000"/>
            </w:tcBorders>
            <w:shd w:val="clear" w:color="auto" w:fill="9CC3E5"/>
            <w:vAlign w:val="center"/>
          </w:tcPr>
          <w:p w14:paraId="48C38B00" w14:textId="77777777" w:rsidR="00352F0D" w:rsidRDefault="00BD76D1">
            <w:pPr>
              <w:jc w:val="center"/>
              <w:rPr>
                <w:b/>
                <w:sz w:val="22"/>
                <w:szCs w:val="22"/>
              </w:rPr>
            </w:pPr>
            <w:r>
              <w:rPr>
                <w:b/>
                <w:sz w:val="22"/>
                <w:szCs w:val="22"/>
              </w:rPr>
              <w:t>Activity plan</w:t>
            </w:r>
          </w:p>
        </w:tc>
        <w:tc>
          <w:tcPr>
            <w:tcW w:w="2518" w:type="dxa"/>
            <w:tcBorders>
              <w:top w:val="single" w:sz="4" w:space="0" w:color="000000"/>
              <w:left w:val="single" w:sz="4" w:space="0" w:color="000000"/>
              <w:right w:val="single" w:sz="4" w:space="0" w:color="000000"/>
            </w:tcBorders>
            <w:shd w:val="clear" w:color="auto" w:fill="9CC3E5"/>
            <w:vAlign w:val="center"/>
          </w:tcPr>
          <w:p w14:paraId="10B84FC7" w14:textId="77777777" w:rsidR="00352F0D" w:rsidRDefault="00BD76D1">
            <w:pPr>
              <w:jc w:val="center"/>
              <w:rPr>
                <w:b/>
                <w:sz w:val="22"/>
                <w:szCs w:val="22"/>
              </w:rPr>
            </w:pPr>
            <w:r>
              <w:rPr>
                <w:b/>
                <w:sz w:val="22"/>
                <w:szCs w:val="22"/>
              </w:rPr>
              <w:t>Task plan</w:t>
            </w:r>
          </w:p>
        </w:tc>
        <w:tc>
          <w:tcPr>
            <w:tcW w:w="2518" w:type="dxa"/>
            <w:tcBorders>
              <w:top w:val="single" w:sz="4" w:space="0" w:color="000000"/>
              <w:left w:val="single" w:sz="4" w:space="0" w:color="000000"/>
              <w:right w:val="single" w:sz="4" w:space="0" w:color="000000"/>
            </w:tcBorders>
            <w:shd w:val="clear" w:color="auto" w:fill="9CC3E5"/>
            <w:vAlign w:val="center"/>
          </w:tcPr>
          <w:p w14:paraId="09D9316E" w14:textId="77777777" w:rsidR="00352F0D" w:rsidRDefault="00BD76D1">
            <w:pPr>
              <w:jc w:val="center"/>
              <w:rPr>
                <w:b/>
                <w:sz w:val="22"/>
                <w:szCs w:val="22"/>
              </w:rPr>
            </w:pPr>
            <w:r>
              <w:rPr>
                <w:b/>
                <w:sz w:val="22"/>
                <w:szCs w:val="22"/>
              </w:rPr>
              <w:t>Project plan</w:t>
            </w:r>
          </w:p>
        </w:tc>
      </w:tr>
      <w:tr w:rsidR="00352F0D" w14:paraId="6E26AE62" w14:textId="77777777">
        <w:tc>
          <w:tcPr>
            <w:tcW w:w="2517" w:type="dxa"/>
            <w:tcBorders>
              <w:left w:val="single" w:sz="4" w:space="0" w:color="000000"/>
              <w:bottom w:val="single" w:sz="4" w:space="0" w:color="000000"/>
              <w:right w:val="single" w:sz="4" w:space="0" w:color="000000"/>
            </w:tcBorders>
            <w:shd w:val="clear" w:color="auto" w:fill="auto"/>
            <w:vAlign w:val="center"/>
          </w:tcPr>
          <w:p w14:paraId="6D520743" w14:textId="77777777" w:rsidR="00352F0D" w:rsidRDefault="00BD76D1">
            <w:pPr>
              <w:jc w:val="center"/>
              <w:rPr>
                <w:b/>
                <w:sz w:val="22"/>
                <w:szCs w:val="22"/>
              </w:rPr>
            </w:pPr>
            <w:r>
              <w:rPr>
                <w:b/>
                <w:sz w:val="22"/>
                <w:szCs w:val="22"/>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7EED8BA6" w14:textId="77777777" w:rsidR="00352F0D" w:rsidRDefault="00352F0D">
            <w:pPr>
              <w:jc w:val="center"/>
              <w:rPr>
                <w:sz w:val="22"/>
                <w:szCs w:val="22"/>
              </w:rPr>
            </w:pPr>
          </w:p>
        </w:tc>
        <w:tc>
          <w:tcPr>
            <w:tcW w:w="2518" w:type="dxa"/>
            <w:tcBorders>
              <w:left w:val="single" w:sz="4" w:space="0" w:color="000000"/>
              <w:bottom w:val="single" w:sz="4" w:space="0" w:color="000000"/>
              <w:right w:val="single" w:sz="4" w:space="0" w:color="000000"/>
            </w:tcBorders>
            <w:shd w:val="clear" w:color="auto" w:fill="auto"/>
            <w:vAlign w:val="center"/>
          </w:tcPr>
          <w:p w14:paraId="7A135850" w14:textId="16CC95E1" w:rsidR="00352F0D" w:rsidRDefault="00352F0D">
            <w:pPr>
              <w:jc w:val="center"/>
              <w:rPr>
                <w:sz w:val="22"/>
                <w:szCs w:val="22"/>
              </w:rPr>
            </w:pPr>
            <w:bookmarkStart w:id="0" w:name="_GoBack"/>
            <w:bookmarkEnd w:id="0"/>
          </w:p>
        </w:tc>
        <w:tc>
          <w:tcPr>
            <w:tcW w:w="2518" w:type="dxa"/>
            <w:tcBorders>
              <w:left w:val="single" w:sz="4" w:space="0" w:color="000000"/>
              <w:bottom w:val="single" w:sz="4" w:space="0" w:color="000000"/>
              <w:right w:val="single" w:sz="4" w:space="0" w:color="000000"/>
            </w:tcBorders>
            <w:shd w:val="clear" w:color="auto" w:fill="auto"/>
            <w:vAlign w:val="center"/>
          </w:tcPr>
          <w:p w14:paraId="532FDC63" w14:textId="77777777" w:rsidR="00352F0D" w:rsidRDefault="00352F0D">
            <w:pPr>
              <w:jc w:val="center"/>
              <w:rPr>
                <w:sz w:val="22"/>
                <w:szCs w:val="22"/>
              </w:rPr>
            </w:pPr>
          </w:p>
        </w:tc>
      </w:tr>
    </w:tbl>
    <w:p w14:paraId="5CFCDF6F" w14:textId="77777777" w:rsidR="00352F0D" w:rsidRDefault="00352F0D">
      <w:pPr>
        <w:rPr>
          <w:i/>
          <w:color w:val="7F7F7F"/>
          <w:sz w:val="22"/>
          <w:szCs w:val="22"/>
        </w:rPr>
      </w:pPr>
    </w:p>
    <w:p w14:paraId="6C148CA6" w14:textId="77777777" w:rsidR="00352F0D" w:rsidRDefault="00BD76D1">
      <w:pPr>
        <w:rPr>
          <w:i/>
          <w:color w:val="7F7F7F"/>
        </w:rPr>
      </w:pPr>
      <w:r>
        <w:rPr>
          <w:i/>
          <w:color w:val="7F7F7F"/>
        </w:rPr>
        <w:t xml:space="preserve">Write a few lines about the usefulness of this plan for the Colombian English teachers </w:t>
      </w:r>
    </w:p>
    <w:p w14:paraId="6B64A8A6" w14:textId="77777777" w:rsidR="00352F0D" w:rsidRDefault="00BD76D1">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352F0D" w14:paraId="0F38ABBD" w14:textId="77777777">
        <w:tc>
          <w:tcPr>
            <w:tcW w:w="10070" w:type="dxa"/>
            <w:shd w:val="clear" w:color="auto" w:fill="9CC3E5"/>
          </w:tcPr>
          <w:p w14:paraId="0FA6DB53" w14:textId="77777777" w:rsidR="00352F0D" w:rsidRDefault="00BD76D1">
            <w:pPr>
              <w:jc w:val="center"/>
              <w:rPr>
                <w:b/>
              </w:rPr>
            </w:pPr>
            <w:r>
              <w:rPr>
                <w:b/>
              </w:rPr>
              <w:t>Author’s remarks</w:t>
            </w:r>
          </w:p>
        </w:tc>
      </w:tr>
      <w:tr w:rsidR="00352F0D" w14:paraId="6F0A9C57" w14:textId="77777777">
        <w:trPr>
          <w:trHeight w:val="800"/>
        </w:trPr>
        <w:tc>
          <w:tcPr>
            <w:tcW w:w="10070" w:type="dxa"/>
          </w:tcPr>
          <w:p w14:paraId="0C212810" w14:textId="77777777" w:rsidR="00352F0D" w:rsidRDefault="00BD76D1">
            <w:r>
              <w:t xml:space="preserve">This plan includes activities that promote creative writing based on a model.  Additionally, teacher can raise students’ awareness regarding community workers.  Finally, Formative Assessment techniques are suggested in different stages of the lesson.  </w:t>
            </w:r>
          </w:p>
        </w:tc>
      </w:tr>
    </w:tbl>
    <w:p w14:paraId="051CAE18" w14:textId="77777777" w:rsidR="00352F0D" w:rsidRDefault="00352F0D">
      <w:pPr>
        <w:rPr>
          <w:i/>
          <w:color w:val="7F7F7F"/>
          <w:sz w:val="22"/>
          <w:szCs w:val="22"/>
        </w:rPr>
      </w:pPr>
    </w:p>
    <w:p w14:paraId="384F8531" w14:textId="77777777" w:rsidR="00352F0D" w:rsidRDefault="00BD76D1">
      <w:pPr>
        <w:rPr>
          <w:i/>
          <w:color w:val="7F7F7F"/>
          <w:sz w:val="22"/>
          <w:szCs w:val="22"/>
        </w:rPr>
      </w:pPr>
      <w:r>
        <w:rPr>
          <w:i/>
          <w:color w:val="7F7F7F"/>
          <w:sz w:val="22"/>
          <w:szCs w:val="22"/>
        </w:rPr>
        <w:t>C</w:t>
      </w:r>
      <w:r>
        <w:rPr>
          <w:i/>
          <w:color w:val="7F7F7F"/>
          <w:sz w:val="22"/>
          <w:szCs w:val="22"/>
        </w:rPr>
        <w:t>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352F0D" w14:paraId="628AA98D" w14:textId="77777777">
        <w:tc>
          <w:tcPr>
            <w:tcW w:w="2517" w:type="dxa"/>
            <w:tcBorders>
              <w:top w:val="single" w:sz="4" w:space="0" w:color="000000"/>
              <w:left w:val="single" w:sz="4" w:space="0" w:color="000000"/>
              <w:right w:val="single" w:sz="4" w:space="0" w:color="000000"/>
            </w:tcBorders>
            <w:shd w:val="clear" w:color="auto" w:fill="9CC3E5"/>
          </w:tcPr>
          <w:p w14:paraId="5DB584A9" w14:textId="77777777" w:rsidR="00352F0D" w:rsidRDefault="00BD76D1">
            <w:pPr>
              <w:jc w:val="center"/>
              <w:rPr>
                <w:b/>
                <w:sz w:val="22"/>
                <w:szCs w:val="22"/>
              </w:rPr>
            </w:pPr>
            <w:r>
              <w:rPr>
                <w:b/>
                <w:sz w:val="22"/>
                <w:szCs w:val="22"/>
              </w:rPr>
              <w:t>Grade</w:t>
            </w:r>
          </w:p>
        </w:tc>
        <w:tc>
          <w:tcPr>
            <w:tcW w:w="2517" w:type="dxa"/>
            <w:tcBorders>
              <w:top w:val="single" w:sz="4" w:space="0" w:color="000000"/>
              <w:left w:val="single" w:sz="4" w:space="0" w:color="000000"/>
              <w:right w:val="single" w:sz="4" w:space="0" w:color="000000"/>
            </w:tcBorders>
            <w:shd w:val="clear" w:color="auto" w:fill="9CC3E5"/>
          </w:tcPr>
          <w:p w14:paraId="17AF3BC3" w14:textId="77777777" w:rsidR="00352F0D" w:rsidRDefault="00BD76D1">
            <w:pPr>
              <w:jc w:val="center"/>
              <w:rPr>
                <w:b/>
                <w:sz w:val="22"/>
                <w:szCs w:val="22"/>
              </w:rPr>
            </w:pPr>
            <w:r>
              <w:rPr>
                <w:b/>
                <w:sz w:val="22"/>
                <w:szCs w:val="22"/>
              </w:rPr>
              <w:t xml:space="preserve">Length of </w:t>
            </w:r>
            <w:proofErr w:type="spellStart"/>
            <w:r>
              <w:rPr>
                <w:b/>
                <w:sz w:val="22"/>
                <w:szCs w:val="22"/>
              </w:rPr>
              <w:t>leSSon</w:t>
            </w:r>
            <w:proofErr w:type="spellEnd"/>
          </w:p>
        </w:tc>
        <w:tc>
          <w:tcPr>
            <w:tcW w:w="2518" w:type="dxa"/>
            <w:gridSpan w:val="2"/>
            <w:tcBorders>
              <w:top w:val="single" w:sz="4" w:space="0" w:color="000000"/>
              <w:left w:val="single" w:sz="4" w:space="0" w:color="000000"/>
              <w:right w:val="single" w:sz="4" w:space="0" w:color="000000"/>
            </w:tcBorders>
            <w:shd w:val="clear" w:color="auto" w:fill="9CC3E5"/>
          </w:tcPr>
          <w:p w14:paraId="38945EB0" w14:textId="77777777" w:rsidR="00352F0D" w:rsidRDefault="00BD76D1">
            <w:pPr>
              <w:jc w:val="center"/>
              <w:rPr>
                <w:b/>
                <w:sz w:val="22"/>
                <w:szCs w:val="22"/>
              </w:rPr>
            </w:pPr>
            <w:r>
              <w:rPr>
                <w:b/>
                <w:sz w:val="22"/>
                <w:szCs w:val="22"/>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2F015E48" w14:textId="77777777" w:rsidR="00352F0D" w:rsidRDefault="00BD76D1">
            <w:pPr>
              <w:jc w:val="center"/>
              <w:rPr>
                <w:b/>
                <w:sz w:val="22"/>
                <w:szCs w:val="22"/>
              </w:rPr>
            </w:pPr>
            <w:r>
              <w:rPr>
                <w:b/>
                <w:sz w:val="22"/>
                <w:szCs w:val="22"/>
              </w:rPr>
              <w:t>Average age</w:t>
            </w:r>
          </w:p>
        </w:tc>
      </w:tr>
      <w:tr w:rsidR="00352F0D" w14:paraId="198B0F98" w14:textId="77777777">
        <w:tc>
          <w:tcPr>
            <w:tcW w:w="2517" w:type="dxa"/>
            <w:tcBorders>
              <w:left w:val="single" w:sz="4" w:space="0" w:color="000000"/>
              <w:bottom w:val="single" w:sz="4" w:space="0" w:color="000000"/>
              <w:right w:val="single" w:sz="4" w:space="0" w:color="000000"/>
            </w:tcBorders>
            <w:shd w:val="clear" w:color="auto" w:fill="auto"/>
          </w:tcPr>
          <w:p w14:paraId="7C97654E" w14:textId="77777777" w:rsidR="00352F0D" w:rsidRDefault="00BD76D1">
            <w:pPr>
              <w:jc w:val="center"/>
              <w:rPr>
                <w:sz w:val="22"/>
                <w:szCs w:val="22"/>
              </w:rPr>
            </w:pPr>
            <w:r>
              <w:rPr>
                <w:sz w:val="22"/>
                <w:szCs w:val="22"/>
              </w:rPr>
              <w:t>6</w:t>
            </w:r>
            <w:r>
              <w:rPr>
                <w:sz w:val="22"/>
                <w:szCs w:val="22"/>
                <w:vertAlign w:val="superscript"/>
              </w:rPr>
              <w:t>th</w:t>
            </w:r>
            <w:r>
              <w:rPr>
                <w:sz w:val="22"/>
                <w:szCs w:val="22"/>
              </w:rPr>
              <w:t xml:space="preserve"> </w:t>
            </w:r>
          </w:p>
        </w:tc>
        <w:tc>
          <w:tcPr>
            <w:tcW w:w="2517" w:type="dxa"/>
            <w:tcBorders>
              <w:left w:val="single" w:sz="4" w:space="0" w:color="000000"/>
              <w:bottom w:val="single" w:sz="4" w:space="0" w:color="000000"/>
              <w:right w:val="single" w:sz="4" w:space="0" w:color="000000"/>
            </w:tcBorders>
            <w:shd w:val="clear" w:color="auto" w:fill="auto"/>
          </w:tcPr>
          <w:p w14:paraId="57164E6E" w14:textId="77777777" w:rsidR="00352F0D" w:rsidRDefault="00BD76D1">
            <w:pPr>
              <w:jc w:val="center"/>
              <w:rPr>
                <w:sz w:val="22"/>
                <w:szCs w:val="22"/>
              </w:rPr>
            </w:pPr>
            <w:r>
              <w:rPr>
                <w:sz w:val="22"/>
                <w:szCs w:val="22"/>
              </w:rPr>
              <w:t>60 minutes</w:t>
            </w:r>
          </w:p>
        </w:tc>
        <w:tc>
          <w:tcPr>
            <w:tcW w:w="2518" w:type="dxa"/>
            <w:gridSpan w:val="2"/>
            <w:tcBorders>
              <w:left w:val="single" w:sz="4" w:space="0" w:color="000000"/>
              <w:bottom w:val="single" w:sz="4" w:space="0" w:color="000000"/>
              <w:right w:val="single" w:sz="4" w:space="0" w:color="000000"/>
            </w:tcBorders>
            <w:shd w:val="clear" w:color="auto" w:fill="auto"/>
          </w:tcPr>
          <w:p w14:paraId="0DCBBDC9" w14:textId="77777777" w:rsidR="00352F0D" w:rsidRDefault="00BD76D1">
            <w:pPr>
              <w:jc w:val="center"/>
              <w:rPr>
                <w:sz w:val="22"/>
                <w:szCs w:val="22"/>
              </w:rPr>
            </w:pPr>
            <w:r>
              <w:rPr>
                <w:sz w:val="22"/>
                <w:szCs w:val="22"/>
              </w:rPr>
              <w:t>38</w:t>
            </w:r>
          </w:p>
        </w:tc>
        <w:tc>
          <w:tcPr>
            <w:tcW w:w="2518" w:type="dxa"/>
            <w:gridSpan w:val="2"/>
            <w:tcBorders>
              <w:left w:val="single" w:sz="4" w:space="0" w:color="000000"/>
              <w:bottom w:val="single" w:sz="4" w:space="0" w:color="000000"/>
              <w:right w:val="single" w:sz="4" w:space="0" w:color="000000"/>
            </w:tcBorders>
            <w:shd w:val="clear" w:color="auto" w:fill="auto"/>
          </w:tcPr>
          <w:p w14:paraId="5C3C8A1B" w14:textId="77777777" w:rsidR="00352F0D" w:rsidRDefault="00BD76D1">
            <w:pPr>
              <w:jc w:val="center"/>
              <w:rPr>
                <w:sz w:val="22"/>
                <w:szCs w:val="22"/>
              </w:rPr>
            </w:pPr>
            <w:r>
              <w:rPr>
                <w:sz w:val="22"/>
                <w:szCs w:val="22"/>
              </w:rPr>
              <w:t>11</w:t>
            </w:r>
          </w:p>
        </w:tc>
      </w:tr>
      <w:tr w:rsidR="00352F0D" w14:paraId="67494755" w14:textId="77777777">
        <w:tc>
          <w:tcPr>
            <w:tcW w:w="5034" w:type="dxa"/>
            <w:gridSpan w:val="2"/>
            <w:tcBorders>
              <w:top w:val="single" w:sz="4" w:space="0" w:color="000000"/>
              <w:left w:val="single" w:sz="4" w:space="0" w:color="000000"/>
              <w:right w:val="single" w:sz="4" w:space="0" w:color="000000"/>
            </w:tcBorders>
            <w:shd w:val="clear" w:color="auto" w:fill="9CC3E5"/>
          </w:tcPr>
          <w:p w14:paraId="06E1EF46" w14:textId="77777777" w:rsidR="00352F0D" w:rsidRDefault="00BD76D1">
            <w:pPr>
              <w:jc w:val="center"/>
              <w:rPr>
                <w:sz w:val="22"/>
                <w:szCs w:val="22"/>
              </w:rPr>
            </w:pPr>
            <w:r>
              <w:rPr>
                <w:b/>
                <w:sz w:val="22"/>
                <w:szCs w:val="22"/>
              </w:rPr>
              <w:t>Area</w:t>
            </w:r>
          </w:p>
        </w:tc>
        <w:tc>
          <w:tcPr>
            <w:tcW w:w="5036" w:type="dxa"/>
            <w:gridSpan w:val="4"/>
            <w:tcBorders>
              <w:top w:val="single" w:sz="4" w:space="0" w:color="000000"/>
              <w:left w:val="single" w:sz="4" w:space="0" w:color="000000"/>
              <w:right w:val="single" w:sz="4" w:space="0" w:color="000000"/>
            </w:tcBorders>
            <w:shd w:val="clear" w:color="auto" w:fill="9CC3E5"/>
          </w:tcPr>
          <w:p w14:paraId="24A4F49F" w14:textId="77777777" w:rsidR="00352F0D" w:rsidRDefault="00BD76D1">
            <w:pPr>
              <w:jc w:val="center"/>
              <w:rPr>
                <w:b/>
                <w:sz w:val="22"/>
                <w:szCs w:val="22"/>
              </w:rPr>
            </w:pPr>
            <w:r>
              <w:rPr>
                <w:b/>
                <w:sz w:val="22"/>
                <w:szCs w:val="22"/>
              </w:rPr>
              <w:t>English level</w:t>
            </w:r>
          </w:p>
        </w:tc>
      </w:tr>
      <w:tr w:rsidR="00352F0D" w14:paraId="57D2682D" w14:textId="77777777">
        <w:tc>
          <w:tcPr>
            <w:tcW w:w="2517" w:type="dxa"/>
            <w:tcBorders>
              <w:left w:val="single" w:sz="4" w:space="0" w:color="000000"/>
              <w:bottom w:val="single" w:sz="4" w:space="0" w:color="000000"/>
              <w:right w:val="single" w:sz="4" w:space="0" w:color="000000"/>
            </w:tcBorders>
            <w:shd w:val="clear" w:color="auto" w:fill="auto"/>
          </w:tcPr>
          <w:p w14:paraId="01428457" w14:textId="77777777" w:rsidR="00352F0D" w:rsidRDefault="00BD76D1">
            <w:pPr>
              <w:jc w:val="center"/>
              <w:rPr>
                <w:sz w:val="22"/>
                <w:szCs w:val="22"/>
              </w:rPr>
            </w:pPr>
            <w:r>
              <w:rPr>
                <w:sz w:val="22"/>
                <w:szCs w:val="22"/>
              </w:rPr>
              <w:t xml:space="preserve">Rural   </w:t>
            </w:r>
          </w:p>
        </w:tc>
        <w:tc>
          <w:tcPr>
            <w:tcW w:w="2517" w:type="dxa"/>
            <w:tcBorders>
              <w:left w:val="single" w:sz="4" w:space="0" w:color="000000"/>
              <w:bottom w:val="single" w:sz="4" w:space="0" w:color="000000"/>
              <w:right w:val="single" w:sz="4" w:space="0" w:color="000000"/>
            </w:tcBorders>
            <w:shd w:val="clear" w:color="auto" w:fill="auto"/>
          </w:tcPr>
          <w:p w14:paraId="6FDBA5C4" w14:textId="77777777" w:rsidR="00352F0D" w:rsidRDefault="00BD76D1">
            <w:pPr>
              <w:jc w:val="center"/>
              <w:rPr>
                <w:sz w:val="22"/>
                <w:szCs w:val="22"/>
              </w:rPr>
            </w:pPr>
            <w:r>
              <w:rPr>
                <w:sz w:val="22"/>
                <w:szCs w:val="22"/>
              </w:rPr>
              <w:t>Urban  X</w:t>
            </w:r>
          </w:p>
        </w:tc>
        <w:tc>
          <w:tcPr>
            <w:tcW w:w="1678" w:type="dxa"/>
            <w:tcBorders>
              <w:left w:val="single" w:sz="4" w:space="0" w:color="000000"/>
              <w:bottom w:val="single" w:sz="4" w:space="0" w:color="000000"/>
              <w:right w:val="single" w:sz="4" w:space="0" w:color="000000"/>
            </w:tcBorders>
            <w:shd w:val="clear" w:color="auto" w:fill="auto"/>
          </w:tcPr>
          <w:p w14:paraId="587337D4" w14:textId="77777777" w:rsidR="00352F0D" w:rsidRDefault="00BD76D1">
            <w:pPr>
              <w:jc w:val="center"/>
              <w:rPr>
                <w:sz w:val="22"/>
                <w:szCs w:val="22"/>
              </w:rPr>
            </w:pPr>
            <w:r>
              <w:rPr>
                <w:sz w:val="22"/>
                <w:szCs w:val="22"/>
              </w:rPr>
              <w:t>A1  X</w:t>
            </w:r>
          </w:p>
        </w:tc>
        <w:tc>
          <w:tcPr>
            <w:tcW w:w="1680" w:type="dxa"/>
            <w:gridSpan w:val="2"/>
            <w:tcBorders>
              <w:left w:val="single" w:sz="4" w:space="0" w:color="000000"/>
              <w:bottom w:val="single" w:sz="4" w:space="0" w:color="000000"/>
              <w:right w:val="single" w:sz="4" w:space="0" w:color="000000"/>
            </w:tcBorders>
            <w:shd w:val="clear" w:color="auto" w:fill="auto"/>
          </w:tcPr>
          <w:p w14:paraId="5731AD7C" w14:textId="77777777" w:rsidR="00352F0D" w:rsidRDefault="00BD76D1">
            <w:pPr>
              <w:jc w:val="center"/>
              <w:rPr>
                <w:sz w:val="22"/>
                <w:szCs w:val="22"/>
              </w:rPr>
            </w:pPr>
            <w:r>
              <w:rPr>
                <w:sz w:val="22"/>
                <w:szCs w:val="22"/>
              </w:rPr>
              <w:t>A2</w:t>
            </w:r>
          </w:p>
        </w:tc>
        <w:tc>
          <w:tcPr>
            <w:tcW w:w="1678" w:type="dxa"/>
            <w:tcBorders>
              <w:left w:val="single" w:sz="4" w:space="0" w:color="000000"/>
              <w:bottom w:val="single" w:sz="4" w:space="0" w:color="000000"/>
              <w:right w:val="single" w:sz="4" w:space="0" w:color="000000"/>
            </w:tcBorders>
            <w:shd w:val="clear" w:color="auto" w:fill="auto"/>
          </w:tcPr>
          <w:p w14:paraId="27D95659" w14:textId="77777777" w:rsidR="00352F0D" w:rsidRDefault="00BD76D1">
            <w:pPr>
              <w:jc w:val="center"/>
              <w:rPr>
                <w:sz w:val="22"/>
                <w:szCs w:val="22"/>
              </w:rPr>
            </w:pPr>
            <w:r>
              <w:rPr>
                <w:sz w:val="22"/>
                <w:szCs w:val="22"/>
              </w:rPr>
              <w:t>B1</w:t>
            </w:r>
          </w:p>
        </w:tc>
      </w:tr>
    </w:tbl>
    <w:p w14:paraId="3DF36A01" w14:textId="77777777" w:rsidR="00352F0D" w:rsidRDefault="00352F0D">
      <w:pPr>
        <w:rPr>
          <w:sz w:val="22"/>
          <w:szCs w:val="22"/>
        </w:rPr>
      </w:pPr>
    </w:p>
    <w:p w14:paraId="3E36722B" w14:textId="77777777" w:rsidR="00352F0D" w:rsidRDefault="00BD76D1">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352F0D" w14:paraId="66B0A719" w14:textId="77777777">
        <w:tc>
          <w:tcPr>
            <w:tcW w:w="10070" w:type="dxa"/>
            <w:gridSpan w:val="2"/>
            <w:shd w:val="clear" w:color="auto" w:fill="BDD7EE"/>
            <w:vAlign w:val="center"/>
          </w:tcPr>
          <w:p w14:paraId="49C6B23D" w14:textId="77777777" w:rsidR="00352F0D" w:rsidRDefault="00BD76D1">
            <w:pPr>
              <w:jc w:val="center"/>
              <w:rPr>
                <w:sz w:val="21"/>
                <w:szCs w:val="21"/>
              </w:rPr>
            </w:pPr>
            <w:r>
              <w:rPr>
                <w:b/>
              </w:rPr>
              <w:t>Curricular Focus / Axes</w:t>
            </w:r>
          </w:p>
        </w:tc>
      </w:tr>
      <w:tr w:rsidR="00352F0D" w14:paraId="2B4CC12B" w14:textId="77777777">
        <w:tc>
          <w:tcPr>
            <w:tcW w:w="5575" w:type="dxa"/>
            <w:shd w:val="clear" w:color="auto" w:fill="BDD7EE"/>
            <w:vAlign w:val="center"/>
          </w:tcPr>
          <w:p w14:paraId="22075B3A" w14:textId="77777777" w:rsidR="00352F0D" w:rsidRDefault="00BD76D1">
            <w:pPr>
              <w:rPr>
                <w:b/>
              </w:rPr>
            </w:pPr>
            <w:r>
              <w:rPr>
                <w:b/>
              </w:rPr>
              <w:t>Environmental / Sustainability Education</w:t>
            </w:r>
          </w:p>
        </w:tc>
        <w:tc>
          <w:tcPr>
            <w:tcW w:w="4495" w:type="dxa"/>
            <w:shd w:val="clear" w:color="auto" w:fill="auto"/>
            <w:vAlign w:val="center"/>
          </w:tcPr>
          <w:p w14:paraId="0F437E30" w14:textId="77777777" w:rsidR="00352F0D" w:rsidRDefault="00352F0D">
            <w:pPr>
              <w:rPr>
                <w:sz w:val="21"/>
                <w:szCs w:val="21"/>
              </w:rPr>
            </w:pPr>
          </w:p>
        </w:tc>
      </w:tr>
      <w:tr w:rsidR="00352F0D" w14:paraId="3E9A6E64" w14:textId="77777777">
        <w:tc>
          <w:tcPr>
            <w:tcW w:w="5575" w:type="dxa"/>
            <w:shd w:val="clear" w:color="auto" w:fill="BDD7EE"/>
            <w:vAlign w:val="center"/>
          </w:tcPr>
          <w:p w14:paraId="3A9B5E45" w14:textId="77777777" w:rsidR="00352F0D" w:rsidRDefault="00BD76D1">
            <w:pPr>
              <w:rPr>
                <w:b/>
              </w:rPr>
            </w:pPr>
            <w:r>
              <w:rPr>
                <w:b/>
              </w:rPr>
              <w:t>Sexual / Health Education</w:t>
            </w:r>
          </w:p>
        </w:tc>
        <w:tc>
          <w:tcPr>
            <w:tcW w:w="4495" w:type="dxa"/>
            <w:shd w:val="clear" w:color="auto" w:fill="auto"/>
            <w:vAlign w:val="center"/>
          </w:tcPr>
          <w:p w14:paraId="757C5A20" w14:textId="77777777" w:rsidR="00352F0D" w:rsidRDefault="00BD76D1">
            <w:pPr>
              <w:rPr>
                <w:sz w:val="21"/>
                <w:szCs w:val="21"/>
              </w:rPr>
            </w:pPr>
            <w:r>
              <w:rPr>
                <w:sz w:val="21"/>
                <w:szCs w:val="21"/>
              </w:rPr>
              <w:t xml:space="preserve">X </w:t>
            </w:r>
          </w:p>
        </w:tc>
      </w:tr>
      <w:tr w:rsidR="00352F0D" w14:paraId="2E1930DD" w14:textId="77777777">
        <w:tc>
          <w:tcPr>
            <w:tcW w:w="5575" w:type="dxa"/>
            <w:shd w:val="clear" w:color="auto" w:fill="BDD7EE"/>
            <w:vAlign w:val="center"/>
          </w:tcPr>
          <w:p w14:paraId="4589DA67" w14:textId="77777777" w:rsidR="00352F0D" w:rsidRDefault="00BD76D1">
            <w:pPr>
              <w:rPr>
                <w:b/>
              </w:rPr>
            </w:pPr>
            <w:r>
              <w:rPr>
                <w:b/>
              </w:rPr>
              <w:t>Construction of Citizenship / Democracy / Teenagers</w:t>
            </w:r>
          </w:p>
        </w:tc>
        <w:tc>
          <w:tcPr>
            <w:tcW w:w="4495" w:type="dxa"/>
            <w:shd w:val="clear" w:color="auto" w:fill="auto"/>
            <w:vAlign w:val="center"/>
          </w:tcPr>
          <w:p w14:paraId="548C86B8" w14:textId="77777777" w:rsidR="00352F0D" w:rsidRDefault="00352F0D">
            <w:pPr>
              <w:rPr>
                <w:sz w:val="21"/>
                <w:szCs w:val="21"/>
              </w:rPr>
            </w:pPr>
          </w:p>
        </w:tc>
      </w:tr>
      <w:tr w:rsidR="00352F0D" w14:paraId="5BFD3509" w14:textId="77777777">
        <w:tc>
          <w:tcPr>
            <w:tcW w:w="5575" w:type="dxa"/>
            <w:shd w:val="clear" w:color="auto" w:fill="BDD7EE"/>
            <w:vAlign w:val="center"/>
          </w:tcPr>
          <w:p w14:paraId="177456F8" w14:textId="77777777" w:rsidR="00352F0D" w:rsidRDefault="00BD76D1">
            <w:pPr>
              <w:rPr>
                <w:b/>
              </w:rPr>
            </w:pPr>
            <w:r>
              <w:rPr>
                <w:b/>
              </w:rPr>
              <w:t>Globalization</w:t>
            </w:r>
          </w:p>
        </w:tc>
        <w:tc>
          <w:tcPr>
            <w:tcW w:w="4495" w:type="dxa"/>
            <w:shd w:val="clear" w:color="auto" w:fill="auto"/>
            <w:vAlign w:val="center"/>
          </w:tcPr>
          <w:p w14:paraId="653922E9" w14:textId="77777777" w:rsidR="00352F0D" w:rsidRDefault="00352F0D">
            <w:pPr>
              <w:rPr>
                <w:sz w:val="21"/>
                <w:szCs w:val="21"/>
              </w:rPr>
            </w:pPr>
          </w:p>
        </w:tc>
      </w:tr>
    </w:tbl>
    <w:p w14:paraId="1BE885CB" w14:textId="77777777" w:rsidR="00352F0D" w:rsidRDefault="00352F0D">
      <w:pPr>
        <w:rPr>
          <w:sz w:val="22"/>
          <w:szCs w:val="22"/>
        </w:rPr>
      </w:pPr>
    </w:p>
    <w:p w14:paraId="42618953" w14:textId="77777777" w:rsidR="00352F0D" w:rsidRDefault="00BD76D1">
      <w:pPr>
        <w:rPr>
          <w:i/>
          <w:color w:val="7F7F7F"/>
          <w:sz w:val="22"/>
          <w:szCs w:val="22"/>
        </w:rPr>
      </w:pPr>
      <w:r>
        <w:rPr>
          <w:i/>
          <w:color w:val="7F7F7F"/>
          <w:sz w:val="22"/>
          <w:szCs w:val="22"/>
        </w:rPr>
        <w:t>Complete with information about the content and methodological approach of the plan</w:t>
      </w: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352F0D" w14:paraId="3D98E8A4" w14:textId="77777777">
        <w:tc>
          <w:tcPr>
            <w:tcW w:w="2517" w:type="dxa"/>
            <w:shd w:val="clear" w:color="auto" w:fill="9CC3E5"/>
            <w:vAlign w:val="center"/>
          </w:tcPr>
          <w:p w14:paraId="32DE010E" w14:textId="77777777" w:rsidR="00352F0D" w:rsidRDefault="00BD76D1">
            <w:pPr>
              <w:jc w:val="right"/>
              <w:rPr>
                <w:b/>
                <w:sz w:val="22"/>
                <w:szCs w:val="22"/>
              </w:rPr>
            </w:pPr>
            <w:r>
              <w:rPr>
                <w:b/>
                <w:sz w:val="22"/>
                <w:szCs w:val="22"/>
              </w:rPr>
              <w:t>Topic</w:t>
            </w:r>
          </w:p>
        </w:tc>
        <w:tc>
          <w:tcPr>
            <w:tcW w:w="7553" w:type="dxa"/>
            <w:gridSpan w:val="3"/>
            <w:shd w:val="clear" w:color="auto" w:fill="auto"/>
            <w:vAlign w:val="center"/>
          </w:tcPr>
          <w:p w14:paraId="09DB5001" w14:textId="77777777" w:rsidR="00352F0D" w:rsidRDefault="00BD76D1">
            <w:pPr>
              <w:rPr>
                <w:sz w:val="22"/>
                <w:szCs w:val="22"/>
              </w:rPr>
            </w:pPr>
            <w:r>
              <w:rPr>
                <w:sz w:val="22"/>
                <w:szCs w:val="22"/>
              </w:rPr>
              <w:t>Professions</w:t>
            </w:r>
          </w:p>
        </w:tc>
      </w:tr>
      <w:tr w:rsidR="00352F0D" w14:paraId="1C49C18F" w14:textId="77777777">
        <w:tc>
          <w:tcPr>
            <w:tcW w:w="2517" w:type="dxa"/>
            <w:shd w:val="clear" w:color="auto" w:fill="9CC3E5"/>
            <w:vAlign w:val="center"/>
          </w:tcPr>
          <w:p w14:paraId="2E21B0D9" w14:textId="77777777" w:rsidR="00352F0D" w:rsidRDefault="00BD76D1">
            <w:pPr>
              <w:jc w:val="right"/>
              <w:rPr>
                <w:b/>
                <w:sz w:val="22"/>
                <w:szCs w:val="22"/>
              </w:rPr>
            </w:pPr>
            <w:r>
              <w:rPr>
                <w:b/>
                <w:sz w:val="22"/>
                <w:szCs w:val="22"/>
              </w:rPr>
              <w:t>Module / Unit</w:t>
            </w:r>
          </w:p>
        </w:tc>
        <w:tc>
          <w:tcPr>
            <w:tcW w:w="7553" w:type="dxa"/>
            <w:gridSpan w:val="3"/>
            <w:shd w:val="clear" w:color="auto" w:fill="auto"/>
            <w:vAlign w:val="center"/>
          </w:tcPr>
          <w:p w14:paraId="5D8A436E" w14:textId="77777777" w:rsidR="00352F0D" w:rsidRDefault="00BD76D1">
            <w:pPr>
              <w:rPr>
                <w:sz w:val="22"/>
                <w:szCs w:val="22"/>
              </w:rPr>
            </w:pPr>
            <w:r>
              <w:rPr>
                <w:sz w:val="22"/>
                <w:szCs w:val="22"/>
              </w:rPr>
              <w:t>Health and Life</w:t>
            </w:r>
          </w:p>
        </w:tc>
      </w:tr>
      <w:tr w:rsidR="00352F0D" w14:paraId="7F73DFDF" w14:textId="77777777">
        <w:tc>
          <w:tcPr>
            <w:tcW w:w="2517" w:type="dxa"/>
            <w:vMerge w:val="restart"/>
            <w:shd w:val="clear" w:color="auto" w:fill="9CC3E5"/>
            <w:vAlign w:val="center"/>
          </w:tcPr>
          <w:p w14:paraId="54934252" w14:textId="77777777" w:rsidR="00352F0D" w:rsidRDefault="00BD76D1">
            <w:pPr>
              <w:jc w:val="right"/>
              <w:rPr>
                <w:b/>
                <w:sz w:val="22"/>
                <w:szCs w:val="22"/>
              </w:rPr>
            </w:pPr>
            <w:r>
              <w:rPr>
                <w:b/>
                <w:sz w:val="22"/>
                <w:szCs w:val="22"/>
              </w:rPr>
              <w:t>Language focus</w:t>
            </w:r>
          </w:p>
        </w:tc>
        <w:tc>
          <w:tcPr>
            <w:tcW w:w="2517" w:type="dxa"/>
            <w:shd w:val="clear" w:color="auto" w:fill="9CC3E5"/>
            <w:vAlign w:val="center"/>
          </w:tcPr>
          <w:p w14:paraId="3064268C" w14:textId="77777777" w:rsidR="00352F0D" w:rsidRDefault="00BD76D1">
            <w:pPr>
              <w:jc w:val="center"/>
              <w:rPr>
                <w:sz w:val="22"/>
                <w:szCs w:val="22"/>
              </w:rPr>
            </w:pPr>
            <w:r>
              <w:rPr>
                <w:sz w:val="22"/>
                <w:szCs w:val="22"/>
              </w:rPr>
              <w:t>Functional language</w:t>
            </w:r>
          </w:p>
        </w:tc>
        <w:tc>
          <w:tcPr>
            <w:tcW w:w="2518" w:type="dxa"/>
            <w:shd w:val="clear" w:color="auto" w:fill="9CC3E5"/>
            <w:vAlign w:val="center"/>
          </w:tcPr>
          <w:p w14:paraId="0D278BC6" w14:textId="77777777" w:rsidR="00352F0D" w:rsidRDefault="00BD76D1">
            <w:pPr>
              <w:jc w:val="center"/>
              <w:rPr>
                <w:sz w:val="22"/>
                <w:szCs w:val="22"/>
              </w:rPr>
            </w:pPr>
            <w:r>
              <w:rPr>
                <w:sz w:val="22"/>
                <w:szCs w:val="22"/>
              </w:rPr>
              <w:t>Language skills</w:t>
            </w:r>
          </w:p>
        </w:tc>
        <w:tc>
          <w:tcPr>
            <w:tcW w:w="2518" w:type="dxa"/>
            <w:shd w:val="clear" w:color="auto" w:fill="9CC3E5"/>
            <w:vAlign w:val="center"/>
          </w:tcPr>
          <w:p w14:paraId="4129E646" w14:textId="77777777" w:rsidR="00352F0D" w:rsidRDefault="00BD76D1">
            <w:pPr>
              <w:jc w:val="center"/>
              <w:rPr>
                <w:sz w:val="22"/>
                <w:szCs w:val="22"/>
              </w:rPr>
            </w:pPr>
            <w:r>
              <w:rPr>
                <w:sz w:val="22"/>
                <w:szCs w:val="22"/>
              </w:rPr>
              <w:t>Vocabulary</w:t>
            </w:r>
          </w:p>
        </w:tc>
      </w:tr>
      <w:tr w:rsidR="00352F0D" w14:paraId="7BC1B106" w14:textId="77777777">
        <w:tc>
          <w:tcPr>
            <w:tcW w:w="2517" w:type="dxa"/>
            <w:vMerge/>
            <w:shd w:val="clear" w:color="auto" w:fill="9CC3E5"/>
            <w:vAlign w:val="center"/>
          </w:tcPr>
          <w:p w14:paraId="1B60630D" w14:textId="77777777" w:rsidR="00352F0D" w:rsidRDefault="00352F0D">
            <w:pPr>
              <w:widowControl w:val="0"/>
              <w:pBdr>
                <w:top w:val="nil"/>
                <w:left w:val="nil"/>
                <w:bottom w:val="nil"/>
                <w:right w:val="nil"/>
                <w:between w:val="nil"/>
              </w:pBdr>
              <w:spacing w:line="276" w:lineRule="auto"/>
              <w:rPr>
                <w:sz w:val="22"/>
                <w:szCs w:val="22"/>
              </w:rPr>
            </w:pPr>
          </w:p>
        </w:tc>
        <w:tc>
          <w:tcPr>
            <w:tcW w:w="2517" w:type="dxa"/>
            <w:shd w:val="clear" w:color="auto" w:fill="auto"/>
            <w:vAlign w:val="center"/>
          </w:tcPr>
          <w:p w14:paraId="5BC4B912" w14:textId="77777777" w:rsidR="00352F0D" w:rsidRDefault="00BD76D1">
            <w:pPr>
              <w:jc w:val="center"/>
              <w:rPr>
                <w:sz w:val="22"/>
                <w:szCs w:val="22"/>
              </w:rPr>
            </w:pPr>
            <w:r>
              <w:rPr>
                <w:sz w:val="22"/>
                <w:szCs w:val="22"/>
              </w:rPr>
              <w:t>Talking about professions</w:t>
            </w:r>
          </w:p>
        </w:tc>
        <w:tc>
          <w:tcPr>
            <w:tcW w:w="2518" w:type="dxa"/>
            <w:shd w:val="clear" w:color="auto" w:fill="auto"/>
            <w:vAlign w:val="center"/>
          </w:tcPr>
          <w:p w14:paraId="24FCCF18" w14:textId="77777777" w:rsidR="00352F0D" w:rsidRDefault="00BD76D1">
            <w:pPr>
              <w:jc w:val="center"/>
              <w:rPr>
                <w:sz w:val="22"/>
                <w:szCs w:val="22"/>
              </w:rPr>
            </w:pPr>
            <w:r>
              <w:rPr>
                <w:sz w:val="22"/>
                <w:szCs w:val="22"/>
              </w:rPr>
              <w:t>Reading, writing</w:t>
            </w:r>
          </w:p>
        </w:tc>
        <w:tc>
          <w:tcPr>
            <w:tcW w:w="2518" w:type="dxa"/>
            <w:shd w:val="clear" w:color="auto" w:fill="auto"/>
            <w:vAlign w:val="center"/>
          </w:tcPr>
          <w:p w14:paraId="11A1803F" w14:textId="77777777" w:rsidR="00352F0D" w:rsidRDefault="00BD76D1">
            <w:pPr>
              <w:jc w:val="center"/>
              <w:rPr>
                <w:sz w:val="22"/>
                <w:szCs w:val="22"/>
              </w:rPr>
            </w:pPr>
            <w:r>
              <w:rPr>
                <w:sz w:val="22"/>
                <w:szCs w:val="22"/>
              </w:rPr>
              <w:t xml:space="preserve">Professions: dentist, teacher, engineer, singer, driver, doctor, nurse, </w:t>
            </w:r>
            <w:r>
              <w:rPr>
                <w:sz w:val="22"/>
                <w:szCs w:val="22"/>
              </w:rPr>
              <w:lastRenderedPageBreak/>
              <w:t xml:space="preserve">architect, police officer, fire man. </w:t>
            </w:r>
          </w:p>
        </w:tc>
      </w:tr>
      <w:tr w:rsidR="00352F0D" w14:paraId="0B68EB8F" w14:textId="77777777">
        <w:tc>
          <w:tcPr>
            <w:tcW w:w="2517" w:type="dxa"/>
            <w:shd w:val="clear" w:color="auto" w:fill="9CC3E5"/>
            <w:vAlign w:val="center"/>
          </w:tcPr>
          <w:p w14:paraId="50B11F9A" w14:textId="77777777" w:rsidR="00352F0D" w:rsidRDefault="00BD76D1">
            <w:pPr>
              <w:jc w:val="right"/>
              <w:rPr>
                <w:b/>
                <w:sz w:val="22"/>
                <w:szCs w:val="22"/>
              </w:rPr>
            </w:pPr>
            <w:r>
              <w:rPr>
                <w:b/>
                <w:sz w:val="22"/>
                <w:szCs w:val="22"/>
              </w:rPr>
              <w:lastRenderedPageBreak/>
              <w:t>Principles / approach</w:t>
            </w:r>
          </w:p>
        </w:tc>
        <w:tc>
          <w:tcPr>
            <w:tcW w:w="7553" w:type="dxa"/>
            <w:gridSpan w:val="3"/>
            <w:shd w:val="clear" w:color="auto" w:fill="auto"/>
            <w:vAlign w:val="center"/>
          </w:tcPr>
          <w:p w14:paraId="36162A7E" w14:textId="77777777" w:rsidR="00352F0D" w:rsidRDefault="00BD76D1">
            <w:pPr>
              <w:rPr>
                <w:sz w:val="22"/>
                <w:szCs w:val="22"/>
              </w:rPr>
            </w:pPr>
            <w:r>
              <w:rPr>
                <w:sz w:val="22"/>
                <w:szCs w:val="22"/>
              </w:rPr>
              <w:t xml:space="preserve">Communicative Approach. </w:t>
            </w:r>
          </w:p>
        </w:tc>
      </w:tr>
    </w:tbl>
    <w:p w14:paraId="532180E0" w14:textId="77777777" w:rsidR="00352F0D" w:rsidRDefault="00352F0D">
      <w:pPr>
        <w:rPr>
          <w:sz w:val="22"/>
          <w:szCs w:val="22"/>
        </w:rPr>
      </w:pPr>
    </w:p>
    <w:p w14:paraId="4759E67E" w14:textId="77777777" w:rsidR="00352F0D" w:rsidRDefault="00BD76D1">
      <w:pPr>
        <w:rPr>
          <w:i/>
          <w:color w:val="7F7F7F"/>
          <w:sz w:val="22"/>
          <w:szCs w:val="22"/>
        </w:rPr>
      </w:pPr>
      <w:r>
        <w:rPr>
          <w:i/>
          <w:color w:val="7F7F7F"/>
          <w:sz w:val="22"/>
          <w:szCs w:val="22"/>
        </w:rPr>
        <w:t>In “Aim”, describe the most important thing you want your students to achieve by the end of the session. In “Subsidiary aims”, relate the language skills (communicative and linguistic) students need to master in order to achieve the main aim of the lesson.</w:t>
      </w:r>
      <w:r>
        <w:rPr>
          <w:i/>
          <w:color w:val="7F7F7F"/>
          <w:sz w:val="22"/>
          <w:szCs w:val="22"/>
        </w:rPr>
        <w:t xml:space="preserve"> Make sure the aims are learner-centered,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352F0D" w14:paraId="2BCAC6F2" w14:textId="77777777">
        <w:tc>
          <w:tcPr>
            <w:tcW w:w="10070" w:type="dxa"/>
            <w:gridSpan w:val="2"/>
            <w:shd w:val="clear" w:color="auto" w:fill="9CC3E5"/>
            <w:vAlign w:val="center"/>
          </w:tcPr>
          <w:p w14:paraId="5EEC56CC" w14:textId="77777777" w:rsidR="00352F0D" w:rsidRDefault="00BD76D1">
            <w:pPr>
              <w:jc w:val="center"/>
              <w:rPr>
                <w:sz w:val="22"/>
                <w:szCs w:val="22"/>
              </w:rPr>
            </w:pPr>
            <w:r>
              <w:rPr>
                <w:b/>
                <w:sz w:val="22"/>
                <w:szCs w:val="22"/>
              </w:rPr>
              <w:t>Learning objectives</w:t>
            </w:r>
          </w:p>
        </w:tc>
      </w:tr>
      <w:tr w:rsidR="00352F0D" w14:paraId="798EA3D0" w14:textId="77777777">
        <w:tc>
          <w:tcPr>
            <w:tcW w:w="2517" w:type="dxa"/>
            <w:shd w:val="clear" w:color="auto" w:fill="9CC3E5"/>
            <w:vAlign w:val="center"/>
          </w:tcPr>
          <w:p w14:paraId="1D3F0EE7" w14:textId="77777777" w:rsidR="00352F0D" w:rsidRDefault="00BD76D1">
            <w:pPr>
              <w:jc w:val="right"/>
              <w:rPr>
                <w:b/>
                <w:sz w:val="22"/>
                <w:szCs w:val="22"/>
              </w:rPr>
            </w:pPr>
            <w:r>
              <w:rPr>
                <w:b/>
                <w:sz w:val="22"/>
                <w:szCs w:val="22"/>
              </w:rPr>
              <w:t>Aim</w:t>
            </w:r>
          </w:p>
        </w:tc>
        <w:tc>
          <w:tcPr>
            <w:tcW w:w="7553" w:type="dxa"/>
            <w:shd w:val="clear" w:color="auto" w:fill="auto"/>
            <w:vAlign w:val="center"/>
          </w:tcPr>
          <w:p w14:paraId="172B775B" w14:textId="77777777" w:rsidR="00352F0D" w:rsidRDefault="00BD76D1">
            <w:pPr>
              <w:rPr>
                <w:sz w:val="22"/>
                <w:szCs w:val="22"/>
              </w:rPr>
            </w:pPr>
            <w:r>
              <w:rPr>
                <w:sz w:val="22"/>
                <w:szCs w:val="22"/>
              </w:rPr>
              <w:t xml:space="preserve">By the end of this lesson, students will be able to talk about people’s professions. </w:t>
            </w:r>
          </w:p>
        </w:tc>
      </w:tr>
      <w:tr w:rsidR="00352F0D" w14:paraId="43AE1C4E" w14:textId="77777777">
        <w:tc>
          <w:tcPr>
            <w:tcW w:w="2517" w:type="dxa"/>
            <w:shd w:val="clear" w:color="auto" w:fill="9CC3E5"/>
            <w:vAlign w:val="center"/>
          </w:tcPr>
          <w:p w14:paraId="702F66E2" w14:textId="77777777" w:rsidR="00352F0D" w:rsidRDefault="00BD76D1">
            <w:pPr>
              <w:jc w:val="right"/>
              <w:rPr>
                <w:b/>
                <w:sz w:val="22"/>
                <w:szCs w:val="22"/>
              </w:rPr>
            </w:pPr>
            <w:r>
              <w:rPr>
                <w:b/>
                <w:sz w:val="22"/>
                <w:szCs w:val="22"/>
              </w:rPr>
              <w:t>Subsidiary aims</w:t>
            </w:r>
          </w:p>
        </w:tc>
        <w:tc>
          <w:tcPr>
            <w:tcW w:w="7553" w:type="dxa"/>
            <w:shd w:val="clear" w:color="auto" w:fill="auto"/>
            <w:vAlign w:val="center"/>
          </w:tcPr>
          <w:p w14:paraId="658AE3E9" w14:textId="77777777" w:rsidR="00352F0D" w:rsidRDefault="00BD76D1">
            <w:pPr>
              <w:rPr>
                <w:sz w:val="22"/>
                <w:szCs w:val="22"/>
              </w:rPr>
            </w:pPr>
            <w:r>
              <w:rPr>
                <w:sz w:val="22"/>
                <w:szCs w:val="22"/>
              </w:rPr>
              <w:t>By the end of this lesson, students will be able to …</w:t>
            </w:r>
          </w:p>
          <w:p w14:paraId="1C564C92" w14:textId="77777777" w:rsidR="00352F0D" w:rsidRDefault="00BD76D1">
            <w:pPr>
              <w:numPr>
                <w:ilvl w:val="0"/>
                <w:numId w:val="3"/>
              </w:numPr>
              <w:pBdr>
                <w:top w:val="nil"/>
                <w:left w:val="nil"/>
                <w:bottom w:val="nil"/>
                <w:right w:val="nil"/>
                <w:between w:val="nil"/>
              </w:pBdr>
              <w:rPr>
                <w:color w:val="000000"/>
                <w:sz w:val="22"/>
                <w:szCs w:val="22"/>
              </w:rPr>
            </w:pPr>
            <w:r>
              <w:rPr>
                <w:color w:val="000000"/>
                <w:sz w:val="22"/>
                <w:szCs w:val="22"/>
              </w:rPr>
              <w:t>Identify written and visual vocabulary about professions</w:t>
            </w:r>
          </w:p>
          <w:p w14:paraId="35C4383C" w14:textId="77777777" w:rsidR="00352F0D" w:rsidRDefault="00BD76D1">
            <w:pPr>
              <w:numPr>
                <w:ilvl w:val="0"/>
                <w:numId w:val="3"/>
              </w:numPr>
              <w:pBdr>
                <w:top w:val="nil"/>
                <w:left w:val="nil"/>
                <w:bottom w:val="nil"/>
                <w:right w:val="nil"/>
                <w:between w:val="nil"/>
              </w:pBdr>
              <w:rPr>
                <w:color w:val="000000"/>
                <w:sz w:val="22"/>
                <w:szCs w:val="22"/>
              </w:rPr>
            </w:pPr>
            <w:r>
              <w:rPr>
                <w:color w:val="000000"/>
                <w:sz w:val="22"/>
                <w:szCs w:val="22"/>
              </w:rPr>
              <w:t>Pronounce 18 words related to professions.</w:t>
            </w:r>
          </w:p>
        </w:tc>
      </w:tr>
    </w:tbl>
    <w:p w14:paraId="0980B342" w14:textId="77777777" w:rsidR="00352F0D" w:rsidRDefault="00352F0D">
      <w:pPr>
        <w:rPr>
          <w:sz w:val="22"/>
          <w:szCs w:val="22"/>
        </w:rPr>
      </w:pPr>
    </w:p>
    <w:p w14:paraId="29699311" w14:textId="77777777" w:rsidR="00352F0D" w:rsidRDefault="00BD76D1">
      <w:pPr>
        <w:rPr>
          <w:i/>
          <w:color w:val="7F7F7F"/>
          <w:sz w:val="22"/>
          <w:szCs w:val="22"/>
        </w:rPr>
      </w:pPr>
      <w:r>
        <w:rPr>
          <w:i/>
          <w:color w:val="7F7F7F"/>
          <w:sz w:val="22"/>
          <w:szCs w:val="22"/>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352F0D" w14:paraId="567ABA92" w14:textId="77777777">
        <w:tc>
          <w:tcPr>
            <w:tcW w:w="10070" w:type="dxa"/>
            <w:shd w:val="clear" w:color="auto" w:fill="9CC3E5"/>
          </w:tcPr>
          <w:p w14:paraId="523BAD78" w14:textId="77777777" w:rsidR="00352F0D" w:rsidRDefault="00BD76D1">
            <w:pPr>
              <w:jc w:val="center"/>
              <w:rPr>
                <w:b/>
                <w:sz w:val="22"/>
                <w:szCs w:val="22"/>
              </w:rPr>
            </w:pPr>
            <w:r>
              <w:rPr>
                <w:b/>
                <w:sz w:val="22"/>
                <w:szCs w:val="22"/>
              </w:rPr>
              <w:t>Materials needed</w:t>
            </w:r>
          </w:p>
        </w:tc>
      </w:tr>
      <w:tr w:rsidR="00352F0D" w14:paraId="580CDBAF" w14:textId="77777777">
        <w:tc>
          <w:tcPr>
            <w:tcW w:w="10070" w:type="dxa"/>
            <w:shd w:val="clear" w:color="auto" w:fill="auto"/>
          </w:tcPr>
          <w:p w14:paraId="3D54550C" w14:textId="77777777" w:rsidR="00352F0D" w:rsidRDefault="00BD76D1">
            <w:pPr>
              <w:numPr>
                <w:ilvl w:val="0"/>
                <w:numId w:val="1"/>
              </w:numPr>
              <w:pBdr>
                <w:top w:val="nil"/>
                <w:left w:val="nil"/>
                <w:bottom w:val="nil"/>
                <w:right w:val="nil"/>
                <w:between w:val="nil"/>
              </w:pBdr>
              <w:rPr>
                <w:b/>
                <w:color w:val="000000"/>
                <w:sz w:val="22"/>
                <w:szCs w:val="22"/>
              </w:rPr>
            </w:pPr>
            <w:r>
              <w:rPr>
                <w:b/>
                <w:color w:val="000000"/>
                <w:sz w:val="22"/>
                <w:szCs w:val="22"/>
              </w:rPr>
              <w:t>Photos of family members</w:t>
            </w:r>
          </w:p>
          <w:p w14:paraId="674F7750" w14:textId="77777777" w:rsidR="00352F0D" w:rsidRDefault="00BD76D1">
            <w:pPr>
              <w:numPr>
                <w:ilvl w:val="0"/>
                <w:numId w:val="1"/>
              </w:numPr>
              <w:pBdr>
                <w:top w:val="nil"/>
                <w:left w:val="nil"/>
                <w:bottom w:val="nil"/>
                <w:right w:val="nil"/>
                <w:between w:val="nil"/>
              </w:pBdr>
              <w:rPr>
                <w:color w:val="000000"/>
                <w:sz w:val="22"/>
                <w:szCs w:val="22"/>
              </w:rPr>
            </w:pPr>
            <w:r>
              <w:rPr>
                <w:b/>
                <w:color w:val="000000"/>
                <w:sz w:val="22"/>
                <w:szCs w:val="22"/>
              </w:rPr>
              <w:t>Flash cards of professions</w:t>
            </w:r>
          </w:p>
          <w:p w14:paraId="6EA11C9D" w14:textId="77777777" w:rsidR="00352F0D" w:rsidRDefault="00BD76D1">
            <w:pPr>
              <w:numPr>
                <w:ilvl w:val="0"/>
                <w:numId w:val="1"/>
              </w:numPr>
              <w:pBdr>
                <w:top w:val="nil"/>
                <w:left w:val="nil"/>
                <w:bottom w:val="nil"/>
                <w:right w:val="nil"/>
                <w:between w:val="nil"/>
              </w:pBdr>
              <w:rPr>
                <w:color w:val="000000"/>
                <w:sz w:val="22"/>
                <w:szCs w:val="22"/>
              </w:rPr>
            </w:pPr>
            <w:r>
              <w:rPr>
                <w:b/>
                <w:sz w:val="22"/>
                <w:szCs w:val="22"/>
              </w:rPr>
              <w:t xml:space="preserve">Mini </w:t>
            </w:r>
            <w:r>
              <w:rPr>
                <w:b/>
                <w:color w:val="000000"/>
                <w:sz w:val="22"/>
                <w:szCs w:val="22"/>
              </w:rPr>
              <w:t xml:space="preserve">Puzzle </w:t>
            </w:r>
            <w:r>
              <w:rPr>
                <w:color w:val="000000"/>
                <w:sz w:val="22"/>
                <w:szCs w:val="22"/>
              </w:rPr>
              <w:t>(one per group)</w:t>
            </w:r>
            <w:r>
              <w:rPr>
                <w:sz w:val="22"/>
                <w:szCs w:val="22"/>
              </w:rPr>
              <w:t xml:space="preserve">. It can be downloaded at </w:t>
            </w:r>
            <w:hyperlink r:id="rId9">
              <w:r>
                <w:rPr>
                  <w:color w:val="1155CC"/>
                  <w:sz w:val="22"/>
                  <w:szCs w:val="22"/>
                  <w:u w:val="single"/>
                </w:rPr>
                <w:t>https://drive.google.com/file/d/1lDEjWV28oJyPCCEKT1cm-UTazB9fc9QK/view?usp=sharing</w:t>
              </w:r>
            </w:hyperlink>
            <w:r>
              <w:rPr>
                <w:sz w:val="22"/>
                <w:szCs w:val="22"/>
              </w:rPr>
              <w:t xml:space="preserve"> </w:t>
            </w:r>
          </w:p>
          <w:p w14:paraId="35D3AA19" w14:textId="77777777" w:rsidR="00352F0D" w:rsidRDefault="00BD76D1">
            <w:pPr>
              <w:numPr>
                <w:ilvl w:val="0"/>
                <w:numId w:val="1"/>
              </w:numPr>
              <w:pBdr>
                <w:top w:val="nil"/>
                <w:left w:val="nil"/>
                <w:bottom w:val="nil"/>
                <w:right w:val="nil"/>
                <w:between w:val="nil"/>
              </w:pBdr>
              <w:tabs>
                <w:tab w:val="left" w:pos="2160"/>
              </w:tabs>
              <w:rPr>
                <w:color w:val="000000"/>
                <w:sz w:val="22"/>
                <w:szCs w:val="22"/>
              </w:rPr>
            </w:pPr>
            <w:r>
              <w:rPr>
                <w:b/>
                <w:color w:val="000000"/>
                <w:sz w:val="22"/>
                <w:szCs w:val="22"/>
              </w:rPr>
              <w:t xml:space="preserve">Hand out: </w:t>
            </w:r>
            <w:r>
              <w:rPr>
                <w:color w:val="000000"/>
                <w:sz w:val="22"/>
                <w:szCs w:val="22"/>
              </w:rPr>
              <w:t>a sheet with some blanks. (one per student)</w:t>
            </w:r>
          </w:p>
          <w:p w14:paraId="14314CB0" w14:textId="77777777" w:rsidR="00352F0D" w:rsidRDefault="00BD76D1">
            <w:pPr>
              <w:numPr>
                <w:ilvl w:val="0"/>
                <w:numId w:val="1"/>
              </w:numPr>
              <w:pBdr>
                <w:top w:val="nil"/>
                <w:left w:val="nil"/>
                <w:bottom w:val="nil"/>
                <w:right w:val="nil"/>
                <w:between w:val="nil"/>
              </w:pBdr>
              <w:tabs>
                <w:tab w:val="left" w:pos="2160"/>
              </w:tabs>
              <w:rPr>
                <w:color w:val="000000"/>
                <w:sz w:val="22"/>
                <w:szCs w:val="22"/>
              </w:rPr>
            </w:pPr>
            <w:r>
              <w:rPr>
                <w:b/>
                <w:color w:val="000000"/>
                <w:sz w:val="22"/>
                <w:szCs w:val="22"/>
              </w:rPr>
              <w:t>Set of cards:</w:t>
            </w:r>
            <w:r>
              <w:rPr>
                <w:color w:val="000000"/>
                <w:sz w:val="22"/>
                <w:szCs w:val="22"/>
              </w:rPr>
              <w:t xml:space="preserve">  gre</w:t>
            </w:r>
            <w:r>
              <w:rPr>
                <w:color w:val="000000"/>
                <w:sz w:val="22"/>
                <w:szCs w:val="22"/>
              </w:rPr>
              <w:t>en and red (one set per group)</w:t>
            </w:r>
          </w:p>
          <w:p w14:paraId="4257B9FA" w14:textId="77777777" w:rsidR="00352F0D" w:rsidRDefault="00352F0D">
            <w:pPr>
              <w:tabs>
                <w:tab w:val="left" w:pos="2160"/>
              </w:tabs>
              <w:rPr>
                <w:sz w:val="22"/>
                <w:szCs w:val="22"/>
              </w:rPr>
            </w:pPr>
          </w:p>
          <w:p w14:paraId="3A8694F2" w14:textId="77777777" w:rsidR="00352F0D" w:rsidRDefault="00352F0D">
            <w:pPr>
              <w:tabs>
                <w:tab w:val="left" w:pos="2160"/>
              </w:tabs>
              <w:rPr>
                <w:sz w:val="22"/>
                <w:szCs w:val="22"/>
              </w:rPr>
            </w:pPr>
          </w:p>
        </w:tc>
      </w:tr>
    </w:tbl>
    <w:p w14:paraId="0054A544" w14:textId="77777777" w:rsidR="00352F0D" w:rsidRDefault="00352F0D">
      <w:pPr>
        <w:rPr>
          <w:sz w:val="22"/>
          <w:szCs w:val="22"/>
        </w:rPr>
      </w:pPr>
    </w:p>
    <w:p w14:paraId="4A54C944" w14:textId="77777777" w:rsidR="00352F0D" w:rsidRDefault="00BD76D1">
      <w:pPr>
        <w:rPr>
          <w:i/>
          <w:color w:val="7F7F7F"/>
          <w:sz w:val="22"/>
          <w:szCs w:val="22"/>
        </w:rPr>
      </w:pPr>
      <w:r>
        <w:rPr>
          <w:i/>
          <w:color w:val="7F7F7F"/>
          <w:sz w:val="22"/>
          <w:szCs w:val="22"/>
        </w:rPr>
        <w:t>Write the name for each state of the plan. Then in the “Procedure”, write a detailed description of what the teacher and students do at each stage of the session.  Be sure to be thorough so any teacher can follow this plan. Write the procedure in third per</w:t>
      </w:r>
      <w:r>
        <w:rPr>
          <w:i/>
          <w:color w:val="7F7F7F"/>
          <w:sz w:val="22"/>
          <w:szCs w:val="22"/>
        </w:rPr>
        <w:t>son and present tense.</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6285"/>
        <w:gridCol w:w="2420"/>
      </w:tblGrid>
      <w:tr w:rsidR="00352F0D" w14:paraId="15058298" w14:textId="77777777">
        <w:trPr>
          <w:trHeight w:val="40"/>
        </w:trPr>
        <w:tc>
          <w:tcPr>
            <w:tcW w:w="1365" w:type="dxa"/>
            <w:shd w:val="clear" w:color="auto" w:fill="9CC3E5"/>
            <w:vAlign w:val="center"/>
          </w:tcPr>
          <w:p w14:paraId="31BA0BF3" w14:textId="77777777" w:rsidR="00352F0D" w:rsidRDefault="00BD76D1">
            <w:pPr>
              <w:jc w:val="center"/>
              <w:rPr>
                <w:b/>
                <w:sz w:val="22"/>
                <w:szCs w:val="22"/>
              </w:rPr>
            </w:pPr>
            <w:r>
              <w:rPr>
                <w:b/>
                <w:sz w:val="22"/>
                <w:szCs w:val="22"/>
              </w:rPr>
              <w:t>Stage</w:t>
            </w:r>
          </w:p>
        </w:tc>
        <w:tc>
          <w:tcPr>
            <w:tcW w:w="6285" w:type="dxa"/>
            <w:shd w:val="clear" w:color="auto" w:fill="9CC3E5"/>
            <w:vAlign w:val="center"/>
          </w:tcPr>
          <w:p w14:paraId="49692DC3" w14:textId="77777777" w:rsidR="00352F0D" w:rsidRDefault="00BD76D1">
            <w:pPr>
              <w:jc w:val="center"/>
              <w:rPr>
                <w:b/>
                <w:sz w:val="22"/>
                <w:szCs w:val="22"/>
              </w:rPr>
            </w:pPr>
            <w:r>
              <w:rPr>
                <w:b/>
                <w:sz w:val="22"/>
                <w:szCs w:val="22"/>
              </w:rPr>
              <w:t>Procedure</w:t>
            </w:r>
          </w:p>
        </w:tc>
        <w:tc>
          <w:tcPr>
            <w:tcW w:w="2420" w:type="dxa"/>
            <w:shd w:val="clear" w:color="auto" w:fill="9CC3E5"/>
            <w:vAlign w:val="center"/>
          </w:tcPr>
          <w:p w14:paraId="630D6C6D" w14:textId="77777777" w:rsidR="00352F0D" w:rsidRDefault="00BD76D1">
            <w:pPr>
              <w:jc w:val="center"/>
              <w:rPr>
                <w:b/>
                <w:sz w:val="22"/>
                <w:szCs w:val="22"/>
              </w:rPr>
            </w:pPr>
            <w:r>
              <w:rPr>
                <w:b/>
                <w:sz w:val="22"/>
                <w:szCs w:val="22"/>
              </w:rPr>
              <w:t>Time and interaction</w:t>
            </w:r>
          </w:p>
        </w:tc>
      </w:tr>
      <w:tr w:rsidR="00352F0D" w14:paraId="42A58B5F" w14:textId="77777777">
        <w:trPr>
          <w:trHeight w:val="80"/>
        </w:trPr>
        <w:tc>
          <w:tcPr>
            <w:tcW w:w="1365" w:type="dxa"/>
            <w:shd w:val="clear" w:color="auto" w:fill="auto"/>
          </w:tcPr>
          <w:p w14:paraId="0F6FB167" w14:textId="77777777" w:rsidR="00352F0D" w:rsidRDefault="00BD76D1">
            <w:pPr>
              <w:rPr>
                <w:sz w:val="22"/>
                <w:szCs w:val="22"/>
              </w:rPr>
            </w:pPr>
            <w:r>
              <w:rPr>
                <w:sz w:val="22"/>
                <w:szCs w:val="22"/>
              </w:rPr>
              <w:t>Warm up</w:t>
            </w:r>
          </w:p>
          <w:p w14:paraId="4AF56807" w14:textId="77777777" w:rsidR="00352F0D" w:rsidRDefault="00352F0D">
            <w:pPr>
              <w:rPr>
                <w:sz w:val="22"/>
                <w:szCs w:val="22"/>
              </w:rPr>
            </w:pPr>
          </w:p>
        </w:tc>
        <w:tc>
          <w:tcPr>
            <w:tcW w:w="6285" w:type="dxa"/>
            <w:shd w:val="clear" w:color="auto" w:fill="auto"/>
          </w:tcPr>
          <w:p w14:paraId="43A4A371" w14:textId="77777777" w:rsidR="00352F0D" w:rsidRDefault="00BD76D1">
            <w:pPr>
              <w:rPr>
                <w:sz w:val="22"/>
                <w:szCs w:val="22"/>
              </w:rPr>
            </w:pPr>
            <w:r>
              <w:rPr>
                <w:sz w:val="22"/>
                <w:szCs w:val="22"/>
              </w:rPr>
              <w:t>T sticks with tape a photo of her/his mother on the board and says: “</w:t>
            </w:r>
            <w:r>
              <w:rPr>
                <w:i/>
                <w:sz w:val="22"/>
                <w:szCs w:val="22"/>
              </w:rPr>
              <w:t>This is my mom. My mom is a dentist”</w:t>
            </w:r>
            <w:r>
              <w:rPr>
                <w:sz w:val="22"/>
                <w:szCs w:val="22"/>
              </w:rPr>
              <w:t>, and stick a flash card that represents that profession.</w:t>
            </w:r>
          </w:p>
          <w:p w14:paraId="1E1F0A28" w14:textId="77777777" w:rsidR="00352F0D" w:rsidRDefault="00352F0D">
            <w:pPr>
              <w:rPr>
                <w:sz w:val="22"/>
                <w:szCs w:val="22"/>
              </w:rPr>
            </w:pPr>
          </w:p>
          <w:p w14:paraId="27D56DC9" w14:textId="77777777" w:rsidR="00352F0D" w:rsidRDefault="00BD76D1">
            <w:pPr>
              <w:rPr>
                <w:sz w:val="22"/>
                <w:szCs w:val="22"/>
              </w:rPr>
            </w:pPr>
            <w:r>
              <w:rPr>
                <w:sz w:val="22"/>
                <w:szCs w:val="22"/>
              </w:rPr>
              <w:t>T continues sticking photos of her/his family member and their professions. At the end, the teacher sticks a photo her/him and says: “This is me. I’m a teacher”.</w:t>
            </w:r>
          </w:p>
          <w:p w14:paraId="41E175E9" w14:textId="77777777" w:rsidR="00352F0D" w:rsidRDefault="00352F0D">
            <w:pPr>
              <w:rPr>
                <w:sz w:val="22"/>
                <w:szCs w:val="22"/>
              </w:rPr>
            </w:pPr>
          </w:p>
          <w:p w14:paraId="017546D6" w14:textId="77777777" w:rsidR="00352F0D" w:rsidRDefault="00BD76D1">
            <w:pPr>
              <w:rPr>
                <w:sz w:val="22"/>
                <w:szCs w:val="22"/>
              </w:rPr>
            </w:pPr>
            <w:r>
              <w:rPr>
                <w:sz w:val="22"/>
                <w:szCs w:val="22"/>
              </w:rPr>
              <w:t>T asks questions to the students a</w:t>
            </w:r>
            <w:r>
              <w:rPr>
                <w:sz w:val="22"/>
                <w:szCs w:val="22"/>
              </w:rPr>
              <w:t xml:space="preserve">bout her/his family: </w:t>
            </w:r>
            <w:r>
              <w:rPr>
                <w:i/>
                <w:sz w:val="22"/>
                <w:szCs w:val="22"/>
              </w:rPr>
              <w:t xml:space="preserve">Who is a dentist? Who is a teacher? </w:t>
            </w:r>
            <w:r>
              <w:rPr>
                <w:sz w:val="22"/>
                <w:szCs w:val="22"/>
              </w:rPr>
              <w:t>Etc.</w:t>
            </w:r>
          </w:p>
          <w:p w14:paraId="0B2B3565" w14:textId="77777777" w:rsidR="00352F0D" w:rsidRDefault="00352F0D">
            <w:pPr>
              <w:rPr>
                <w:sz w:val="22"/>
                <w:szCs w:val="22"/>
              </w:rPr>
            </w:pPr>
          </w:p>
        </w:tc>
        <w:tc>
          <w:tcPr>
            <w:tcW w:w="2420" w:type="dxa"/>
            <w:shd w:val="clear" w:color="auto" w:fill="auto"/>
          </w:tcPr>
          <w:p w14:paraId="13AC1945" w14:textId="77777777" w:rsidR="00352F0D" w:rsidRDefault="00BD76D1">
            <w:pPr>
              <w:rPr>
                <w:sz w:val="22"/>
                <w:szCs w:val="22"/>
              </w:rPr>
            </w:pPr>
            <w:r>
              <w:rPr>
                <w:sz w:val="22"/>
                <w:szCs w:val="22"/>
              </w:rPr>
              <w:t>10 minutes</w:t>
            </w:r>
          </w:p>
          <w:p w14:paraId="4C52262C" w14:textId="77777777" w:rsidR="00352F0D" w:rsidRDefault="00BD76D1">
            <w:pPr>
              <w:rPr>
                <w:sz w:val="22"/>
                <w:szCs w:val="22"/>
              </w:rPr>
            </w:pPr>
            <w:r>
              <w:rPr>
                <w:sz w:val="22"/>
                <w:szCs w:val="22"/>
              </w:rPr>
              <w:t xml:space="preserve"> T-SS</w:t>
            </w:r>
          </w:p>
          <w:p w14:paraId="068F4DBA" w14:textId="77777777" w:rsidR="00352F0D" w:rsidRDefault="00352F0D">
            <w:pPr>
              <w:rPr>
                <w:sz w:val="22"/>
                <w:szCs w:val="22"/>
              </w:rPr>
            </w:pPr>
          </w:p>
        </w:tc>
      </w:tr>
      <w:tr w:rsidR="00352F0D" w14:paraId="2B671F73" w14:textId="77777777">
        <w:trPr>
          <w:trHeight w:val="1460"/>
        </w:trPr>
        <w:tc>
          <w:tcPr>
            <w:tcW w:w="1365" w:type="dxa"/>
            <w:vMerge w:val="restart"/>
            <w:shd w:val="clear" w:color="auto" w:fill="auto"/>
          </w:tcPr>
          <w:p w14:paraId="63E09B31" w14:textId="77777777" w:rsidR="00352F0D" w:rsidRDefault="00BD76D1">
            <w:pPr>
              <w:rPr>
                <w:sz w:val="22"/>
                <w:szCs w:val="22"/>
              </w:rPr>
            </w:pPr>
            <w:r>
              <w:rPr>
                <w:sz w:val="22"/>
                <w:szCs w:val="22"/>
              </w:rPr>
              <w:lastRenderedPageBreak/>
              <w:t>Introducing language</w:t>
            </w:r>
          </w:p>
          <w:p w14:paraId="3AAEA548" w14:textId="77777777" w:rsidR="00352F0D" w:rsidRDefault="00352F0D">
            <w:pPr>
              <w:rPr>
                <w:sz w:val="22"/>
                <w:szCs w:val="22"/>
              </w:rPr>
            </w:pPr>
          </w:p>
        </w:tc>
        <w:tc>
          <w:tcPr>
            <w:tcW w:w="6285" w:type="dxa"/>
            <w:shd w:val="clear" w:color="auto" w:fill="auto"/>
          </w:tcPr>
          <w:p w14:paraId="59078602" w14:textId="77777777" w:rsidR="00352F0D" w:rsidRDefault="00BD76D1">
            <w:pPr>
              <w:rPr>
                <w:sz w:val="22"/>
                <w:szCs w:val="22"/>
              </w:rPr>
            </w:pPr>
            <w:r>
              <w:rPr>
                <w:sz w:val="22"/>
                <w:szCs w:val="22"/>
              </w:rPr>
              <w:t xml:space="preserve">T ask Ss to walk around the classroom. T says a number and Ss group themselves according to that number. </w:t>
            </w:r>
          </w:p>
          <w:p w14:paraId="10ACE62D" w14:textId="77777777" w:rsidR="00352F0D" w:rsidRDefault="00BD76D1">
            <w:pPr>
              <w:rPr>
                <w:sz w:val="22"/>
                <w:szCs w:val="22"/>
              </w:rPr>
            </w:pPr>
            <w:r>
              <w:rPr>
                <w:sz w:val="22"/>
                <w:szCs w:val="22"/>
              </w:rPr>
              <w:t>T tries out two or three times and, at the end</w:t>
            </w:r>
            <w:r>
              <w:rPr>
                <w:sz w:val="22"/>
                <w:szCs w:val="22"/>
              </w:rPr>
              <w:t xml:space="preserve">, T says the number she/he needs to be in each group. (not more than four Ss per group) </w:t>
            </w:r>
          </w:p>
          <w:p w14:paraId="540711F5" w14:textId="77777777" w:rsidR="00352F0D" w:rsidRDefault="00352F0D">
            <w:pPr>
              <w:rPr>
                <w:sz w:val="22"/>
                <w:szCs w:val="22"/>
              </w:rPr>
            </w:pPr>
          </w:p>
          <w:p w14:paraId="2E48B407" w14:textId="77777777" w:rsidR="00352F0D" w:rsidRDefault="00BD76D1">
            <w:pPr>
              <w:tabs>
                <w:tab w:val="left" w:pos="1461"/>
              </w:tabs>
              <w:rPr>
                <w:sz w:val="22"/>
                <w:szCs w:val="22"/>
              </w:rPr>
            </w:pPr>
            <w:r>
              <w:rPr>
                <w:sz w:val="22"/>
                <w:szCs w:val="22"/>
              </w:rPr>
              <w:t xml:space="preserve">T gives each group an envelope with cards. </w:t>
            </w:r>
          </w:p>
          <w:p w14:paraId="362F4A15" w14:textId="77777777" w:rsidR="00352F0D" w:rsidRDefault="00BD76D1">
            <w:pPr>
              <w:tabs>
                <w:tab w:val="left" w:pos="1461"/>
              </w:tabs>
              <w:rPr>
                <w:sz w:val="22"/>
                <w:szCs w:val="22"/>
              </w:rPr>
            </w:pPr>
            <w:r>
              <w:rPr>
                <w:sz w:val="22"/>
                <w:szCs w:val="22"/>
              </w:rPr>
              <w:t xml:space="preserve">Ss have to organize 18 mini-puzzles. </w:t>
            </w:r>
          </w:p>
          <w:p w14:paraId="4F39E3CA" w14:textId="77777777" w:rsidR="00352F0D" w:rsidRDefault="00BD76D1">
            <w:pPr>
              <w:tabs>
                <w:tab w:val="left" w:pos="1461"/>
              </w:tabs>
              <w:rPr>
                <w:sz w:val="22"/>
                <w:szCs w:val="22"/>
              </w:rPr>
            </w:pPr>
            <w:r>
              <w:rPr>
                <w:sz w:val="22"/>
                <w:szCs w:val="22"/>
              </w:rPr>
              <w:t xml:space="preserve">Each mini puzzle has 3 parts: an image, a profession, and its pronunciation. In the middle of each mini-puzzle there is a number that helps Ss to make the puzzle.   </w:t>
            </w:r>
          </w:p>
          <w:p w14:paraId="7AE4A641" w14:textId="77777777" w:rsidR="00352F0D" w:rsidRDefault="00BD76D1">
            <w:pPr>
              <w:tabs>
                <w:tab w:val="left" w:pos="1461"/>
              </w:tabs>
              <w:rPr>
                <w:sz w:val="22"/>
                <w:szCs w:val="22"/>
              </w:rPr>
            </w:pPr>
            <w:r>
              <w:rPr>
                <w:sz w:val="22"/>
                <w:szCs w:val="22"/>
              </w:rPr>
              <w:t xml:space="preserve">The material can be found at: </w:t>
            </w:r>
          </w:p>
          <w:p w14:paraId="30CAFEB4" w14:textId="77777777" w:rsidR="00352F0D" w:rsidRDefault="00BD76D1">
            <w:pPr>
              <w:tabs>
                <w:tab w:val="left" w:pos="1461"/>
              </w:tabs>
              <w:rPr>
                <w:sz w:val="22"/>
                <w:szCs w:val="22"/>
              </w:rPr>
            </w:pPr>
            <w:hyperlink r:id="rId10">
              <w:r>
                <w:rPr>
                  <w:color w:val="1155CC"/>
                  <w:sz w:val="22"/>
                  <w:szCs w:val="22"/>
                  <w:u w:val="single"/>
                </w:rPr>
                <w:t>https://drive.google.com/file/d/1lDEjWV28oJyPCCEKT1cm-UTazB9fc9QK/view?usp=sharing</w:t>
              </w:r>
            </w:hyperlink>
            <w:r>
              <w:rPr>
                <w:sz w:val="22"/>
                <w:szCs w:val="22"/>
              </w:rPr>
              <w:t xml:space="preserve"> </w:t>
            </w:r>
          </w:p>
          <w:p w14:paraId="769A193A" w14:textId="77777777" w:rsidR="00352F0D" w:rsidRDefault="00352F0D">
            <w:pPr>
              <w:tabs>
                <w:tab w:val="left" w:pos="1461"/>
              </w:tabs>
              <w:rPr>
                <w:sz w:val="22"/>
                <w:szCs w:val="22"/>
              </w:rPr>
            </w:pPr>
          </w:p>
          <w:p w14:paraId="10C6BE1C" w14:textId="77777777" w:rsidR="00352F0D" w:rsidRDefault="00BD76D1">
            <w:pPr>
              <w:tabs>
                <w:tab w:val="left" w:pos="1461"/>
              </w:tabs>
              <w:rPr>
                <w:sz w:val="22"/>
                <w:szCs w:val="22"/>
              </w:rPr>
            </w:pPr>
            <w:r>
              <w:rPr>
                <w:sz w:val="22"/>
                <w:szCs w:val="22"/>
              </w:rPr>
              <w:t>T reads instructions T makes sure of the material and steps to help Ss:</w:t>
            </w:r>
          </w:p>
          <w:p w14:paraId="3377EB59" w14:textId="77777777" w:rsidR="00352F0D" w:rsidRDefault="00BD76D1">
            <w:pPr>
              <w:tabs>
                <w:tab w:val="left" w:pos="1461"/>
              </w:tabs>
              <w:rPr>
                <w:sz w:val="22"/>
                <w:szCs w:val="22"/>
              </w:rPr>
            </w:pPr>
            <w:r>
              <w:rPr>
                <w:b/>
                <w:sz w:val="22"/>
                <w:szCs w:val="22"/>
                <w:u w:val="single"/>
              </w:rPr>
              <w:t xml:space="preserve">NOTE 1: </w:t>
            </w:r>
            <w:r>
              <w:rPr>
                <w:b/>
                <w:sz w:val="22"/>
                <w:szCs w:val="22"/>
              </w:rPr>
              <w:t xml:space="preserve">  </w:t>
            </w:r>
            <w:r>
              <w:rPr>
                <w:sz w:val="22"/>
                <w:szCs w:val="22"/>
              </w:rPr>
              <w:t>Before printing the puzzle, be sure you insert</w:t>
            </w:r>
            <w:r>
              <w:rPr>
                <w:sz w:val="22"/>
                <w:szCs w:val="22"/>
              </w:rPr>
              <w:t xml:space="preserve"> an image of each profession.</w:t>
            </w:r>
          </w:p>
          <w:p w14:paraId="1A8C917F" w14:textId="77777777" w:rsidR="00352F0D" w:rsidRDefault="00BD76D1">
            <w:pPr>
              <w:tabs>
                <w:tab w:val="left" w:pos="1461"/>
              </w:tabs>
              <w:rPr>
                <w:sz w:val="22"/>
                <w:szCs w:val="22"/>
              </w:rPr>
            </w:pPr>
            <w:r>
              <w:rPr>
                <w:b/>
                <w:sz w:val="22"/>
                <w:szCs w:val="22"/>
                <w:u w:val="single"/>
              </w:rPr>
              <w:t>NOTE 2:</w:t>
            </w:r>
            <w:r>
              <w:rPr>
                <w:b/>
                <w:sz w:val="22"/>
                <w:szCs w:val="22"/>
              </w:rPr>
              <w:t xml:space="preserve">   </w:t>
            </w:r>
            <w:r>
              <w:rPr>
                <w:sz w:val="22"/>
                <w:szCs w:val="22"/>
              </w:rPr>
              <w:t>The complete puzzle includes 2 pages. Each page include 9 cards (mini-puzzles) and each card includes 3 parts. First cut the cards, then the parts.</w:t>
            </w:r>
          </w:p>
          <w:p w14:paraId="1DB678A6" w14:textId="77777777" w:rsidR="00352F0D" w:rsidRDefault="00BD76D1">
            <w:pPr>
              <w:tabs>
                <w:tab w:val="left" w:pos="1461"/>
              </w:tabs>
              <w:rPr>
                <w:sz w:val="22"/>
                <w:szCs w:val="22"/>
              </w:rPr>
            </w:pPr>
            <w:r>
              <w:rPr>
                <w:b/>
                <w:sz w:val="22"/>
                <w:szCs w:val="22"/>
                <w:u w:val="single"/>
              </w:rPr>
              <w:t>NOTE 3:</w:t>
            </w:r>
            <w:r>
              <w:rPr>
                <w:b/>
                <w:sz w:val="22"/>
                <w:szCs w:val="22"/>
              </w:rPr>
              <w:t xml:space="preserve">   </w:t>
            </w:r>
            <w:r>
              <w:rPr>
                <w:sz w:val="22"/>
                <w:szCs w:val="22"/>
              </w:rPr>
              <w:t>After cutting the puzzle, keep the parts in an envelope or</w:t>
            </w:r>
            <w:r>
              <w:rPr>
                <w:sz w:val="22"/>
                <w:szCs w:val="22"/>
              </w:rPr>
              <w:t xml:space="preserve"> a Ziploc bag. Cut as many puzzles as groups of students you have.</w:t>
            </w:r>
          </w:p>
          <w:p w14:paraId="7C3F4507" w14:textId="77777777" w:rsidR="00352F0D" w:rsidRDefault="00352F0D">
            <w:pPr>
              <w:tabs>
                <w:tab w:val="left" w:pos="1461"/>
              </w:tabs>
              <w:rPr>
                <w:sz w:val="22"/>
                <w:szCs w:val="22"/>
              </w:rPr>
            </w:pPr>
          </w:p>
        </w:tc>
        <w:tc>
          <w:tcPr>
            <w:tcW w:w="2420" w:type="dxa"/>
            <w:vMerge w:val="restart"/>
            <w:shd w:val="clear" w:color="auto" w:fill="auto"/>
          </w:tcPr>
          <w:p w14:paraId="22481DBF" w14:textId="77777777" w:rsidR="00352F0D" w:rsidRDefault="00BD76D1">
            <w:pPr>
              <w:rPr>
                <w:sz w:val="22"/>
                <w:szCs w:val="22"/>
              </w:rPr>
            </w:pPr>
            <w:r>
              <w:rPr>
                <w:sz w:val="22"/>
                <w:szCs w:val="22"/>
              </w:rPr>
              <w:t>15 minutes</w:t>
            </w:r>
          </w:p>
          <w:p w14:paraId="43A9FA22" w14:textId="77777777" w:rsidR="00352F0D" w:rsidRDefault="00BD76D1">
            <w:pPr>
              <w:rPr>
                <w:sz w:val="22"/>
                <w:szCs w:val="22"/>
              </w:rPr>
            </w:pPr>
            <w:r>
              <w:rPr>
                <w:sz w:val="22"/>
                <w:szCs w:val="22"/>
              </w:rPr>
              <w:t>Group work</w:t>
            </w:r>
          </w:p>
          <w:p w14:paraId="6AEDCAB5" w14:textId="77777777" w:rsidR="00352F0D" w:rsidRDefault="00352F0D">
            <w:pPr>
              <w:rPr>
                <w:sz w:val="22"/>
                <w:szCs w:val="22"/>
              </w:rPr>
            </w:pPr>
          </w:p>
          <w:p w14:paraId="3F867239" w14:textId="77777777" w:rsidR="00352F0D" w:rsidRDefault="00352F0D">
            <w:pPr>
              <w:rPr>
                <w:sz w:val="22"/>
                <w:szCs w:val="22"/>
              </w:rPr>
            </w:pPr>
          </w:p>
          <w:p w14:paraId="23D8C0E9" w14:textId="77777777" w:rsidR="00352F0D" w:rsidRDefault="00352F0D">
            <w:pPr>
              <w:rPr>
                <w:sz w:val="22"/>
                <w:szCs w:val="22"/>
              </w:rPr>
            </w:pPr>
          </w:p>
          <w:p w14:paraId="4D6D7A11" w14:textId="77777777" w:rsidR="00352F0D" w:rsidRDefault="00352F0D">
            <w:pPr>
              <w:rPr>
                <w:sz w:val="22"/>
                <w:szCs w:val="22"/>
              </w:rPr>
            </w:pPr>
          </w:p>
          <w:p w14:paraId="7BF0CCB1" w14:textId="77777777" w:rsidR="00352F0D" w:rsidRDefault="00352F0D">
            <w:pPr>
              <w:rPr>
                <w:sz w:val="22"/>
                <w:szCs w:val="22"/>
              </w:rPr>
            </w:pPr>
          </w:p>
          <w:p w14:paraId="5FE99F6E" w14:textId="77777777" w:rsidR="00352F0D" w:rsidRDefault="00352F0D">
            <w:pPr>
              <w:rPr>
                <w:sz w:val="22"/>
                <w:szCs w:val="22"/>
              </w:rPr>
            </w:pPr>
          </w:p>
          <w:p w14:paraId="209625FD" w14:textId="77777777" w:rsidR="00352F0D" w:rsidRDefault="00352F0D">
            <w:pPr>
              <w:rPr>
                <w:sz w:val="22"/>
                <w:szCs w:val="22"/>
              </w:rPr>
            </w:pPr>
          </w:p>
          <w:p w14:paraId="3B3C2B62" w14:textId="77777777" w:rsidR="00352F0D" w:rsidRDefault="00352F0D">
            <w:pPr>
              <w:rPr>
                <w:sz w:val="22"/>
                <w:szCs w:val="22"/>
              </w:rPr>
            </w:pPr>
          </w:p>
          <w:p w14:paraId="0E592B97" w14:textId="77777777" w:rsidR="00352F0D" w:rsidRDefault="00352F0D">
            <w:pPr>
              <w:rPr>
                <w:sz w:val="22"/>
                <w:szCs w:val="22"/>
              </w:rPr>
            </w:pPr>
          </w:p>
          <w:p w14:paraId="0DEA034B" w14:textId="77777777" w:rsidR="00352F0D" w:rsidRDefault="00352F0D">
            <w:pPr>
              <w:rPr>
                <w:sz w:val="22"/>
                <w:szCs w:val="22"/>
              </w:rPr>
            </w:pPr>
          </w:p>
          <w:p w14:paraId="658D1A01" w14:textId="77777777" w:rsidR="00352F0D" w:rsidRDefault="00BD76D1">
            <w:pPr>
              <w:rPr>
                <w:sz w:val="22"/>
                <w:szCs w:val="22"/>
              </w:rPr>
            </w:pPr>
            <w:r>
              <w:rPr>
                <w:sz w:val="22"/>
                <w:szCs w:val="22"/>
              </w:rPr>
              <w:t>5 minutes</w:t>
            </w:r>
          </w:p>
          <w:p w14:paraId="712B7652" w14:textId="77777777" w:rsidR="00352F0D" w:rsidRDefault="00BD76D1">
            <w:pPr>
              <w:rPr>
                <w:sz w:val="22"/>
                <w:szCs w:val="22"/>
              </w:rPr>
            </w:pPr>
            <w:r>
              <w:rPr>
                <w:sz w:val="22"/>
                <w:szCs w:val="22"/>
              </w:rPr>
              <w:t>T-Ss</w:t>
            </w:r>
          </w:p>
        </w:tc>
      </w:tr>
      <w:tr w:rsidR="00352F0D" w14:paraId="076DD395" w14:textId="77777777">
        <w:trPr>
          <w:trHeight w:val="1460"/>
        </w:trPr>
        <w:tc>
          <w:tcPr>
            <w:tcW w:w="1365" w:type="dxa"/>
            <w:vMerge/>
            <w:shd w:val="clear" w:color="auto" w:fill="auto"/>
          </w:tcPr>
          <w:p w14:paraId="2E2E5BC4" w14:textId="77777777" w:rsidR="00352F0D" w:rsidRDefault="00352F0D">
            <w:pPr>
              <w:widowControl w:val="0"/>
              <w:pBdr>
                <w:top w:val="nil"/>
                <w:left w:val="nil"/>
                <w:bottom w:val="nil"/>
                <w:right w:val="nil"/>
                <w:between w:val="nil"/>
              </w:pBdr>
              <w:spacing w:line="276" w:lineRule="auto"/>
              <w:rPr>
                <w:sz w:val="22"/>
                <w:szCs w:val="22"/>
              </w:rPr>
            </w:pPr>
          </w:p>
        </w:tc>
        <w:tc>
          <w:tcPr>
            <w:tcW w:w="6285" w:type="dxa"/>
            <w:shd w:val="clear" w:color="auto" w:fill="auto"/>
          </w:tcPr>
          <w:p w14:paraId="438331A4" w14:textId="77777777" w:rsidR="00352F0D" w:rsidRDefault="00BD76D1">
            <w:pPr>
              <w:tabs>
                <w:tab w:val="left" w:pos="1461"/>
              </w:tabs>
              <w:rPr>
                <w:sz w:val="22"/>
                <w:szCs w:val="22"/>
              </w:rPr>
            </w:pPr>
            <w:r>
              <w:rPr>
                <w:sz w:val="22"/>
                <w:szCs w:val="22"/>
              </w:rPr>
              <w:t>Assessment: Stop and Go</w:t>
            </w:r>
          </w:p>
          <w:p w14:paraId="1B142657" w14:textId="77777777" w:rsidR="00352F0D" w:rsidRDefault="00BD76D1">
            <w:pPr>
              <w:tabs>
                <w:tab w:val="left" w:pos="1461"/>
              </w:tabs>
              <w:rPr>
                <w:sz w:val="22"/>
                <w:szCs w:val="22"/>
              </w:rPr>
            </w:pPr>
            <w:r>
              <w:rPr>
                <w:sz w:val="22"/>
                <w:szCs w:val="22"/>
              </w:rPr>
              <w:t>T gives each group a set of two cards (green and red).</w:t>
            </w:r>
          </w:p>
          <w:p w14:paraId="6F0F8F33" w14:textId="77777777" w:rsidR="00352F0D" w:rsidRDefault="00BD76D1">
            <w:pPr>
              <w:tabs>
                <w:tab w:val="left" w:pos="1461"/>
              </w:tabs>
              <w:rPr>
                <w:sz w:val="22"/>
                <w:szCs w:val="22"/>
              </w:rPr>
            </w:pPr>
            <w:r>
              <w:rPr>
                <w:sz w:val="22"/>
                <w:szCs w:val="22"/>
              </w:rPr>
              <w:t xml:space="preserve"> T explains Ss how to use the cards. The green card must be over the red card. </w:t>
            </w:r>
          </w:p>
          <w:p w14:paraId="42F58F30" w14:textId="77777777" w:rsidR="00352F0D" w:rsidRDefault="00BD76D1">
            <w:pPr>
              <w:tabs>
                <w:tab w:val="left" w:pos="1461"/>
              </w:tabs>
              <w:rPr>
                <w:sz w:val="22"/>
                <w:szCs w:val="22"/>
              </w:rPr>
            </w:pPr>
            <w:r>
              <w:rPr>
                <w:sz w:val="22"/>
                <w:szCs w:val="22"/>
              </w:rPr>
              <w:t>When a S of the group have a question or are struggling with something, Ss have to raise the red card once and then put the card over the green card until the T comes to the gr</w:t>
            </w:r>
            <w:r>
              <w:rPr>
                <w:sz w:val="22"/>
                <w:szCs w:val="22"/>
              </w:rPr>
              <w:t xml:space="preserve">oup and help them. </w:t>
            </w:r>
          </w:p>
          <w:p w14:paraId="6183016C" w14:textId="77777777" w:rsidR="00352F0D" w:rsidRDefault="00BD76D1">
            <w:pPr>
              <w:tabs>
                <w:tab w:val="left" w:pos="1461"/>
              </w:tabs>
              <w:rPr>
                <w:sz w:val="22"/>
                <w:szCs w:val="22"/>
              </w:rPr>
            </w:pPr>
            <w:r>
              <w:rPr>
                <w:sz w:val="22"/>
                <w:szCs w:val="22"/>
              </w:rPr>
              <w:t>T must be walking around the groups checking if Ss need help.</w:t>
            </w:r>
          </w:p>
          <w:p w14:paraId="79DA7608" w14:textId="77777777" w:rsidR="00352F0D" w:rsidRDefault="00352F0D">
            <w:pPr>
              <w:rPr>
                <w:sz w:val="22"/>
                <w:szCs w:val="22"/>
              </w:rPr>
            </w:pPr>
          </w:p>
        </w:tc>
        <w:tc>
          <w:tcPr>
            <w:tcW w:w="2420" w:type="dxa"/>
            <w:vMerge/>
            <w:shd w:val="clear" w:color="auto" w:fill="auto"/>
          </w:tcPr>
          <w:p w14:paraId="4CEEFD07" w14:textId="77777777" w:rsidR="00352F0D" w:rsidRDefault="00352F0D">
            <w:pPr>
              <w:widowControl w:val="0"/>
              <w:pBdr>
                <w:top w:val="nil"/>
                <w:left w:val="nil"/>
                <w:bottom w:val="nil"/>
                <w:right w:val="nil"/>
                <w:between w:val="nil"/>
              </w:pBdr>
              <w:spacing w:line="276" w:lineRule="auto"/>
              <w:rPr>
                <w:sz w:val="22"/>
                <w:szCs w:val="22"/>
              </w:rPr>
            </w:pPr>
          </w:p>
        </w:tc>
      </w:tr>
      <w:tr w:rsidR="00352F0D" w14:paraId="49D943F5" w14:textId="77777777">
        <w:trPr>
          <w:trHeight w:val="100"/>
        </w:trPr>
        <w:tc>
          <w:tcPr>
            <w:tcW w:w="1365" w:type="dxa"/>
            <w:shd w:val="clear" w:color="auto" w:fill="auto"/>
          </w:tcPr>
          <w:p w14:paraId="1B5AAD09" w14:textId="77777777" w:rsidR="00352F0D" w:rsidRDefault="00BD76D1">
            <w:pPr>
              <w:rPr>
                <w:sz w:val="22"/>
                <w:szCs w:val="22"/>
              </w:rPr>
            </w:pPr>
            <w:r>
              <w:rPr>
                <w:sz w:val="22"/>
                <w:szCs w:val="22"/>
              </w:rPr>
              <w:t>Controlled practice</w:t>
            </w:r>
          </w:p>
          <w:p w14:paraId="00ACE4B3" w14:textId="77777777" w:rsidR="00352F0D" w:rsidRDefault="00352F0D">
            <w:pPr>
              <w:rPr>
                <w:sz w:val="22"/>
                <w:szCs w:val="22"/>
              </w:rPr>
            </w:pPr>
          </w:p>
        </w:tc>
        <w:tc>
          <w:tcPr>
            <w:tcW w:w="6285" w:type="dxa"/>
            <w:shd w:val="clear" w:color="auto" w:fill="auto"/>
          </w:tcPr>
          <w:p w14:paraId="03CE63E0" w14:textId="77777777" w:rsidR="00352F0D" w:rsidRDefault="00BD76D1">
            <w:pPr>
              <w:rPr>
                <w:sz w:val="22"/>
                <w:szCs w:val="22"/>
              </w:rPr>
            </w:pPr>
            <w:r>
              <w:rPr>
                <w:sz w:val="22"/>
                <w:szCs w:val="22"/>
              </w:rPr>
              <w:t xml:space="preserve">T gives each student a handout with two pages with blanks. </w:t>
            </w:r>
          </w:p>
          <w:p w14:paraId="1FDA285F" w14:textId="77777777" w:rsidR="00352F0D" w:rsidRDefault="00BD76D1">
            <w:pPr>
              <w:rPr>
                <w:sz w:val="22"/>
                <w:szCs w:val="22"/>
              </w:rPr>
            </w:pPr>
            <w:r>
              <w:rPr>
                <w:sz w:val="22"/>
                <w:szCs w:val="22"/>
              </w:rPr>
              <w:t xml:space="preserve">Each S has to check what is missed and complete it by checking the puzzle. </w:t>
            </w:r>
          </w:p>
          <w:p w14:paraId="0F4B98FE" w14:textId="77777777" w:rsidR="00352F0D" w:rsidRDefault="00BD76D1">
            <w:pPr>
              <w:rPr>
                <w:sz w:val="22"/>
                <w:szCs w:val="22"/>
              </w:rPr>
            </w:pPr>
            <w:r>
              <w:rPr>
                <w:sz w:val="22"/>
                <w:szCs w:val="22"/>
              </w:rPr>
              <w:t xml:space="preserve">T asks Ss to complete the blanks with the name of the profession or the pronunciation. </w:t>
            </w:r>
          </w:p>
        </w:tc>
        <w:tc>
          <w:tcPr>
            <w:tcW w:w="2420" w:type="dxa"/>
            <w:shd w:val="clear" w:color="auto" w:fill="auto"/>
          </w:tcPr>
          <w:p w14:paraId="6238FF9B" w14:textId="77777777" w:rsidR="00352F0D" w:rsidRDefault="00BD76D1">
            <w:pPr>
              <w:rPr>
                <w:sz w:val="22"/>
                <w:szCs w:val="22"/>
              </w:rPr>
            </w:pPr>
            <w:r>
              <w:rPr>
                <w:sz w:val="22"/>
                <w:szCs w:val="22"/>
              </w:rPr>
              <w:t>10 minutes</w:t>
            </w:r>
          </w:p>
          <w:p w14:paraId="3FB2CFC3" w14:textId="77777777" w:rsidR="00352F0D" w:rsidRDefault="00BD76D1">
            <w:pPr>
              <w:rPr>
                <w:sz w:val="22"/>
                <w:szCs w:val="22"/>
              </w:rPr>
            </w:pPr>
            <w:r>
              <w:rPr>
                <w:sz w:val="22"/>
                <w:szCs w:val="22"/>
              </w:rPr>
              <w:t>Individual work</w:t>
            </w:r>
          </w:p>
        </w:tc>
      </w:tr>
      <w:tr w:rsidR="00352F0D" w14:paraId="1F980A11" w14:textId="77777777">
        <w:trPr>
          <w:trHeight w:val="920"/>
        </w:trPr>
        <w:tc>
          <w:tcPr>
            <w:tcW w:w="1365" w:type="dxa"/>
            <w:shd w:val="clear" w:color="auto" w:fill="auto"/>
          </w:tcPr>
          <w:p w14:paraId="2F10D8DC" w14:textId="77777777" w:rsidR="00352F0D" w:rsidRDefault="00BD76D1">
            <w:pPr>
              <w:rPr>
                <w:sz w:val="22"/>
                <w:szCs w:val="22"/>
              </w:rPr>
            </w:pPr>
            <w:r>
              <w:rPr>
                <w:sz w:val="22"/>
                <w:szCs w:val="22"/>
              </w:rPr>
              <w:t>Freer practice</w:t>
            </w:r>
          </w:p>
          <w:p w14:paraId="345C3502" w14:textId="77777777" w:rsidR="00352F0D" w:rsidRDefault="00352F0D">
            <w:pPr>
              <w:rPr>
                <w:sz w:val="22"/>
                <w:szCs w:val="22"/>
              </w:rPr>
            </w:pPr>
          </w:p>
        </w:tc>
        <w:tc>
          <w:tcPr>
            <w:tcW w:w="6285" w:type="dxa"/>
            <w:shd w:val="clear" w:color="auto" w:fill="auto"/>
          </w:tcPr>
          <w:p w14:paraId="506A5356" w14:textId="77777777" w:rsidR="00352F0D" w:rsidRDefault="00BD76D1">
            <w:pPr>
              <w:rPr>
                <w:sz w:val="22"/>
                <w:szCs w:val="22"/>
              </w:rPr>
            </w:pPr>
            <w:r>
              <w:rPr>
                <w:sz w:val="22"/>
                <w:szCs w:val="22"/>
              </w:rPr>
              <w:t xml:space="preserve">T points her/his mom photo and says: </w:t>
            </w:r>
            <w:r>
              <w:rPr>
                <w:i/>
                <w:sz w:val="22"/>
                <w:szCs w:val="22"/>
              </w:rPr>
              <w:t>“My mom is a dentist”</w:t>
            </w:r>
            <w:r>
              <w:rPr>
                <w:sz w:val="22"/>
                <w:szCs w:val="22"/>
              </w:rPr>
              <w:t>.</w:t>
            </w:r>
          </w:p>
          <w:p w14:paraId="1A0BDA45" w14:textId="77777777" w:rsidR="00352F0D" w:rsidRDefault="00BD76D1">
            <w:pPr>
              <w:rPr>
                <w:sz w:val="22"/>
                <w:szCs w:val="22"/>
              </w:rPr>
            </w:pPr>
            <w:r>
              <w:rPr>
                <w:sz w:val="22"/>
                <w:szCs w:val="22"/>
              </w:rPr>
              <w:t xml:space="preserve">T gets closer to one student and ask her/him: </w:t>
            </w:r>
            <w:r>
              <w:rPr>
                <w:i/>
                <w:sz w:val="22"/>
                <w:szCs w:val="22"/>
              </w:rPr>
              <w:t>“What about your mom?”</w:t>
            </w:r>
            <w:r>
              <w:rPr>
                <w:sz w:val="22"/>
                <w:szCs w:val="22"/>
              </w:rPr>
              <w:t xml:space="preserve"> and invites her/him to say the profession of her/his mom in a complete sentence.  </w:t>
            </w:r>
          </w:p>
          <w:p w14:paraId="53C13C3E" w14:textId="77777777" w:rsidR="00352F0D" w:rsidRDefault="00BD76D1">
            <w:pPr>
              <w:rPr>
                <w:sz w:val="22"/>
                <w:szCs w:val="22"/>
              </w:rPr>
            </w:pPr>
            <w:r>
              <w:rPr>
                <w:sz w:val="22"/>
                <w:szCs w:val="22"/>
              </w:rPr>
              <w:lastRenderedPageBreak/>
              <w:t>After this, T writes the question on the boa</w:t>
            </w:r>
            <w:r>
              <w:rPr>
                <w:sz w:val="22"/>
                <w:szCs w:val="22"/>
              </w:rPr>
              <w:t xml:space="preserve">rd and lets a blank on it:  </w:t>
            </w:r>
            <w:r>
              <w:rPr>
                <w:i/>
                <w:sz w:val="22"/>
                <w:szCs w:val="22"/>
              </w:rPr>
              <w:t>“What about your_______?”</w:t>
            </w:r>
            <w:r>
              <w:rPr>
                <w:sz w:val="22"/>
                <w:szCs w:val="22"/>
              </w:rPr>
              <w:t xml:space="preserve"> explains that they are going to repeat the activity, but this time, the student who answers the question has to ask a classmate about any member of his/her family, so everybody participate.</w:t>
            </w:r>
          </w:p>
          <w:p w14:paraId="3730F2B0" w14:textId="77777777" w:rsidR="00352F0D" w:rsidRDefault="00352F0D">
            <w:pPr>
              <w:rPr>
                <w:sz w:val="22"/>
                <w:szCs w:val="22"/>
              </w:rPr>
            </w:pPr>
          </w:p>
        </w:tc>
        <w:tc>
          <w:tcPr>
            <w:tcW w:w="2420" w:type="dxa"/>
            <w:shd w:val="clear" w:color="auto" w:fill="auto"/>
          </w:tcPr>
          <w:p w14:paraId="6BDB0D72" w14:textId="77777777" w:rsidR="00352F0D" w:rsidRDefault="00BD76D1">
            <w:pPr>
              <w:tabs>
                <w:tab w:val="left" w:pos="634"/>
              </w:tabs>
              <w:rPr>
                <w:sz w:val="22"/>
                <w:szCs w:val="22"/>
              </w:rPr>
            </w:pPr>
            <w:r>
              <w:rPr>
                <w:sz w:val="22"/>
                <w:szCs w:val="22"/>
              </w:rPr>
              <w:lastRenderedPageBreak/>
              <w:t>15 minutes</w:t>
            </w:r>
          </w:p>
          <w:p w14:paraId="4D9FC181" w14:textId="77777777" w:rsidR="00352F0D" w:rsidRDefault="00BD76D1">
            <w:pPr>
              <w:rPr>
                <w:sz w:val="22"/>
                <w:szCs w:val="22"/>
              </w:rPr>
            </w:pPr>
            <w:r>
              <w:rPr>
                <w:sz w:val="22"/>
                <w:szCs w:val="22"/>
              </w:rPr>
              <w:t>Individual work</w:t>
            </w:r>
          </w:p>
          <w:p w14:paraId="04CF4BB5" w14:textId="77777777" w:rsidR="00352F0D" w:rsidRDefault="00352F0D">
            <w:pPr>
              <w:rPr>
                <w:sz w:val="22"/>
                <w:szCs w:val="22"/>
              </w:rPr>
            </w:pPr>
          </w:p>
        </w:tc>
      </w:tr>
      <w:tr w:rsidR="00352F0D" w14:paraId="38052B91" w14:textId="77777777">
        <w:trPr>
          <w:trHeight w:val="1340"/>
        </w:trPr>
        <w:tc>
          <w:tcPr>
            <w:tcW w:w="1365" w:type="dxa"/>
          </w:tcPr>
          <w:p w14:paraId="26C6E134" w14:textId="77777777" w:rsidR="00352F0D" w:rsidRDefault="00BD76D1">
            <w:pPr>
              <w:rPr>
                <w:sz w:val="22"/>
                <w:szCs w:val="22"/>
              </w:rPr>
            </w:pPr>
            <w:r>
              <w:rPr>
                <w:sz w:val="22"/>
                <w:szCs w:val="22"/>
              </w:rPr>
              <w:t>Assessment</w:t>
            </w:r>
          </w:p>
          <w:p w14:paraId="36BA561E" w14:textId="77777777" w:rsidR="00352F0D" w:rsidRDefault="00352F0D">
            <w:pPr>
              <w:rPr>
                <w:sz w:val="22"/>
                <w:szCs w:val="22"/>
              </w:rPr>
            </w:pPr>
          </w:p>
        </w:tc>
        <w:tc>
          <w:tcPr>
            <w:tcW w:w="6285" w:type="dxa"/>
            <w:shd w:val="clear" w:color="auto" w:fill="auto"/>
          </w:tcPr>
          <w:p w14:paraId="258688A7" w14:textId="77777777" w:rsidR="00352F0D" w:rsidRDefault="00BD76D1">
            <w:pPr>
              <w:jc w:val="both"/>
              <w:rPr>
                <w:sz w:val="22"/>
                <w:szCs w:val="22"/>
              </w:rPr>
            </w:pPr>
            <w:r>
              <w:rPr>
                <w:sz w:val="22"/>
                <w:szCs w:val="22"/>
              </w:rPr>
              <w:t>Assessment: Hand Signal</w:t>
            </w:r>
          </w:p>
          <w:p w14:paraId="35353AA5" w14:textId="77777777" w:rsidR="00352F0D" w:rsidRDefault="00BD76D1">
            <w:pPr>
              <w:tabs>
                <w:tab w:val="left" w:pos="2525"/>
              </w:tabs>
              <w:jc w:val="both"/>
              <w:rPr>
                <w:sz w:val="22"/>
                <w:szCs w:val="22"/>
              </w:rPr>
            </w:pPr>
            <w:r>
              <w:rPr>
                <w:sz w:val="22"/>
                <w:szCs w:val="22"/>
              </w:rPr>
              <w:t>T asks students to raise their hands if the understood the topic of today’s class. Then, to raise their hand if they think they need more practice to understand the topic. Finally to raise their hand if</w:t>
            </w:r>
            <w:r>
              <w:rPr>
                <w:sz w:val="22"/>
                <w:szCs w:val="22"/>
              </w:rPr>
              <w:t xml:space="preserve"> they think they can explain the topic to a classmate.  </w:t>
            </w:r>
          </w:p>
          <w:p w14:paraId="5617ACD3" w14:textId="77777777" w:rsidR="00352F0D" w:rsidRDefault="00352F0D">
            <w:pPr>
              <w:jc w:val="both"/>
              <w:rPr>
                <w:sz w:val="22"/>
                <w:szCs w:val="22"/>
              </w:rPr>
            </w:pPr>
          </w:p>
        </w:tc>
        <w:tc>
          <w:tcPr>
            <w:tcW w:w="2420" w:type="dxa"/>
          </w:tcPr>
          <w:p w14:paraId="654DEF2B" w14:textId="77777777" w:rsidR="00352F0D" w:rsidRDefault="00BD76D1">
            <w:pPr>
              <w:rPr>
                <w:sz w:val="22"/>
                <w:szCs w:val="22"/>
              </w:rPr>
            </w:pPr>
            <w:r>
              <w:rPr>
                <w:sz w:val="22"/>
                <w:szCs w:val="22"/>
              </w:rPr>
              <w:t>5 minutes</w:t>
            </w:r>
          </w:p>
          <w:p w14:paraId="79DD40A0" w14:textId="77777777" w:rsidR="00352F0D" w:rsidRDefault="00BD76D1">
            <w:pPr>
              <w:rPr>
                <w:sz w:val="22"/>
                <w:szCs w:val="22"/>
              </w:rPr>
            </w:pPr>
            <w:r>
              <w:rPr>
                <w:sz w:val="22"/>
                <w:szCs w:val="22"/>
              </w:rPr>
              <w:t>T-Ss</w:t>
            </w:r>
          </w:p>
        </w:tc>
      </w:tr>
    </w:tbl>
    <w:p w14:paraId="396533D1" w14:textId="77777777" w:rsidR="00352F0D" w:rsidRDefault="00352F0D">
      <w:pPr>
        <w:rPr>
          <w:sz w:val="22"/>
          <w:szCs w:val="22"/>
        </w:rPr>
      </w:pPr>
    </w:p>
    <w:p w14:paraId="7A81A01B" w14:textId="77777777" w:rsidR="00352F0D" w:rsidRDefault="00BD76D1">
      <w:pPr>
        <w:rPr>
          <w:i/>
          <w:color w:val="7F7F7F"/>
          <w:sz w:val="22"/>
          <w:szCs w:val="22"/>
        </w:rPr>
      </w:pPr>
      <w:bookmarkStart w:id="1" w:name="_heading=h.gjdgxs" w:colFirst="0" w:colLast="0"/>
      <w:bookmarkEnd w:id="1"/>
      <w:r>
        <w:rPr>
          <w:i/>
          <w:color w:val="7F7F7F"/>
          <w:sz w:val="22"/>
          <w:szCs w:val="22"/>
        </w:rPr>
        <w:t>List all a series of tips of how this plan can be adapted so other teachers can implemented in their own educational context.</w:t>
      </w:r>
    </w:p>
    <w:tbl>
      <w:tblPr>
        <w:tblStyle w:val="a8"/>
        <w:tblW w:w="10070" w:type="dxa"/>
        <w:tblLayout w:type="fixed"/>
        <w:tblLook w:val="0000" w:firstRow="0" w:lastRow="0" w:firstColumn="0" w:lastColumn="0" w:noHBand="0" w:noVBand="0"/>
      </w:tblPr>
      <w:tblGrid>
        <w:gridCol w:w="10070"/>
      </w:tblGrid>
      <w:tr w:rsidR="00352F0D" w14:paraId="38639E11" w14:textId="77777777">
        <w:tc>
          <w:tcPr>
            <w:tcW w:w="10070" w:type="dxa"/>
            <w:tcBorders>
              <w:top w:val="single" w:sz="4" w:space="0" w:color="000000"/>
              <w:left w:val="single" w:sz="4" w:space="0" w:color="000000"/>
              <w:right w:val="single" w:sz="4" w:space="0" w:color="000000"/>
            </w:tcBorders>
            <w:shd w:val="clear" w:color="auto" w:fill="9CC3E5"/>
          </w:tcPr>
          <w:p w14:paraId="59E81B13" w14:textId="77777777" w:rsidR="00352F0D" w:rsidRDefault="00BD76D1">
            <w:pPr>
              <w:jc w:val="center"/>
              <w:rPr>
                <w:b/>
                <w:sz w:val="22"/>
                <w:szCs w:val="22"/>
              </w:rPr>
            </w:pPr>
            <w:r>
              <w:rPr>
                <w:b/>
                <w:sz w:val="22"/>
                <w:szCs w:val="22"/>
              </w:rPr>
              <w:t>Inspiring tips for other teachers who want to implement this plan</w:t>
            </w:r>
          </w:p>
        </w:tc>
      </w:tr>
      <w:tr w:rsidR="00352F0D" w14:paraId="134ECE30" w14:textId="77777777">
        <w:tc>
          <w:tcPr>
            <w:tcW w:w="10070" w:type="dxa"/>
            <w:tcBorders>
              <w:left w:val="single" w:sz="4" w:space="0" w:color="000000"/>
              <w:bottom w:val="single" w:sz="4" w:space="0" w:color="000000"/>
              <w:right w:val="single" w:sz="4" w:space="0" w:color="000000"/>
            </w:tcBorders>
          </w:tcPr>
          <w:p w14:paraId="60B3B6CF" w14:textId="77777777" w:rsidR="00352F0D" w:rsidRDefault="00BD76D1">
            <w:pPr>
              <w:numPr>
                <w:ilvl w:val="0"/>
                <w:numId w:val="2"/>
              </w:numPr>
              <w:pBdr>
                <w:top w:val="nil"/>
                <w:left w:val="nil"/>
                <w:bottom w:val="nil"/>
                <w:right w:val="nil"/>
                <w:between w:val="nil"/>
              </w:pBdr>
              <w:rPr>
                <w:color w:val="000000"/>
                <w:sz w:val="22"/>
                <w:szCs w:val="22"/>
              </w:rPr>
            </w:pPr>
            <w:r>
              <w:rPr>
                <w:color w:val="000000"/>
                <w:sz w:val="22"/>
                <w:szCs w:val="22"/>
              </w:rPr>
              <w:t xml:space="preserve">Before printing the puzzle or the handout, it is important to look for images for each profession and to insert the in the correct place in the template. </w:t>
            </w:r>
          </w:p>
          <w:p w14:paraId="69790BB9" w14:textId="77777777" w:rsidR="00352F0D" w:rsidRDefault="00BD76D1">
            <w:pPr>
              <w:numPr>
                <w:ilvl w:val="0"/>
                <w:numId w:val="2"/>
              </w:numPr>
              <w:pBdr>
                <w:top w:val="nil"/>
                <w:left w:val="nil"/>
                <w:bottom w:val="nil"/>
                <w:right w:val="nil"/>
                <w:between w:val="nil"/>
              </w:pBdr>
              <w:rPr>
                <w:color w:val="000000"/>
                <w:sz w:val="22"/>
                <w:szCs w:val="22"/>
              </w:rPr>
            </w:pPr>
            <w:r>
              <w:rPr>
                <w:color w:val="000000"/>
                <w:sz w:val="22"/>
                <w:szCs w:val="22"/>
              </w:rPr>
              <w:t>Try to print the puzzles with time in advance because it could take some time to cut each set of puzz</w:t>
            </w:r>
            <w:r>
              <w:rPr>
                <w:color w:val="000000"/>
                <w:sz w:val="22"/>
                <w:szCs w:val="22"/>
              </w:rPr>
              <w:t>le.</w:t>
            </w:r>
          </w:p>
          <w:p w14:paraId="63C3A0F4" w14:textId="77777777" w:rsidR="00352F0D" w:rsidRDefault="00BD76D1">
            <w:pPr>
              <w:numPr>
                <w:ilvl w:val="0"/>
                <w:numId w:val="2"/>
              </w:numPr>
              <w:pBdr>
                <w:top w:val="nil"/>
                <w:left w:val="nil"/>
                <w:bottom w:val="nil"/>
                <w:right w:val="nil"/>
                <w:between w:val="nil"/>
              </w:pBdr>
              <w:rPr>
                <w:color w:val="000000"/>
                <w:sz w:val="22"/>
                <w:szCs w:val="22"/>
              </w:rPr>
            </w:pPr>
            <w:r>
              <w:rPr>
                <w:color w:val="000000"/>
                <w:sz w:val="22"/>
                <w:szCs w:val="22"/>
              </w:rPr>
              <w:t>If your classroom does not have tables for your students, you might think about working on the floor.</w:t>
            </w:r>
          </w:p>
          <w:p w14:paraId="6302AE4B" w14:textId="77777777" w:rsidR="00352F0D" w:rsidRDefault="00BD76D1">
            <w:pPr>
              <w:numPr>
                <w:ilvl w:val="0"/>
                <w:numId w:val="2"/>
              </w:numPr>
              <w:pBdr>
                <w:top w:val="nil"/>
                <w:left w:val="nil"/>
                <w:bottom w:val="nil"/>
                <w:right w:val="nil"/>
                <w:between w:val="nil"/>
              </w:pBdr>
              <w:rPr>
                <w:color w:val="000000"/>
                <w:sz w:val="22"/>
                <w:szCs w:val="22"/>
              </w:rPr>
            </w:pPr>
            <w:r>
              <w:rPr>
                <w:color w:val="000000"/>
                <w:sz w:val="22"/>
                <w:szCs w:val="22"/>
              </w:rPr>
              <w:t>The puzzle has 19 mini-puzzles and 54 pieces in total. You can have this information in might so you can be sure your students give all the cards back</w:t>
            </w:r>
            <w:r>
              <w:rPr>
                <w:color w:val="000000"/>
                <w:sz w:val="22"/>
                <w:szCs w:val="22"/>
              </w:rPr>
              <w:t>, in that way, you can use them later with another class.</w:t>
            </w:r>
          </w:p>
          <w:p w14:paraId="78E56489" w14:textId="77777777" w:rsidR="00352F0D" w:rsidRDefault="00352F0D">
            <w:pPr>
              <w:jc w:val="center"/>
              <w:rPr>
                <w:sz w:val="22"/>
                <w:szCs w:val="22"/>
              </w:rPr>
            </w:pPr>
          </w:p>
        </w:tc>
      </w:tr>
    </w:tbl>
    <w:p w14:paraId="5148C900" w14:textId="77777777" w:rsidR="00352F0D" w:rsidRDefault="00352F0D">
      <w:pPr>
        <w:rPr>
          <w:sz w:val="22"/>
          <w:szCs w:val="22"/>
        </w:rPr>
      </w:pPr>
    </w:p>
    <w:p w14:paraId="7053DC5D" w14:textId="77777777" w:rsidR="00352F0D" w:rsidRDefault="00352F0D">
      <w:pPr>
        <w:rPr>
          <w:sz w:val="22"/>
          <w:szCs w:val="22"/>
        </w:rPr>
      </w:pPr>
    </w:p>
    <w:p w14:paraId="5C39D40B" w14:textId="77777777" w:rsidR="00352F0D" w:rsidRDefault="00BD76D1">
      <w:pPr>
        <w:rPr>
          <w:i/>
          <w:color w:val="7F7F7F"/>
        </w:rPr>
      </w:pPr>
      <w:r>
        <w:rPr>
          <w:i/>
          <w:color w:val="7F7F7F"/>
        </w:rPr>
        <w:t>Write the key word for each category based on the content of this plan. For example:</w:t>
      </w:r>
    </w:p>
    <w:p w14:paraId="3188985E" w14:textId="77777777" w:rsidR="00352F0D" w:rsidRDefault="00BD76D1">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352F0D" w14:paraId="156063F1" w14:textId="77777777">
        <w:tc>
          <w:tcPr>
            <w:tcW w:w="10070" w:type="dxa"/>
            <w:gridSpan w:val="5"/>
            <w:tcBorders>
              <w:top w:val="single" w:sz="4" w:space="0" w:color="000000"/>
              <w:left w:val="single" w:sz="4" w:space="0" w:color="000000"/>
              <w:right w:val="single" w:sz="4" w:space="0" w:color="000000"/>
            </w:tcBorders>
            <w:shd w:val="clear" w:color="auto" w:fill="BDD7EE"/>
          </w:tcPr>
          <w:p w14:paraId="604A16FA" w14:textId="77777777" w:rsidR="00352F0D" w:rsidRDefault="00BD76D1">
            <w:pPr>
              <w:jc w:val="center"/>
              <w:rPr>
                <w:b/>
              </w:rPr>
            </w:pPr>
            <w:r>
              <w:rPr>
                <w:b/>
              </w:rPr>
              <w:t>Key words</w:t>
            </w:r>
          </w:p>
        </w:tc>
      </w:tr>
      <w:tr w:rsidR="00352F0D" w14:paraId="16F6329E" w14:textId="77777777">
        <w:tc>
          <w:tcPr>
            <w:tcW w:w="2014" w:type="dxa"/>
            <w:tcBorders>
              <w:top w:val="single" w:sz="4" w:space="0" w:color="000000"/>
              <w:left w:val="single" w:sz="4" w:space="0" w:color="000000"/>
              <w:right w:val="single" w:sz="4" w:space="0" w:color="000000"/>
            </w:tcBorders>
            <w:shd w:val="clear" w:color="auto" w:fill="BDD7EE"/>
            <w:vAlign w:val="center"/>
          </w:tcPr>
          <w:p w14:paraId="2DE6D657" w14:textId="77777777" w:rsidR="00352F0D" w:rsidRDefault="00BD76D1">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BB98D84" w14:textId="5F353203" w:rsidR="00352F0D" w:rsidRDefault="00B125EA">
            <w:pPr>
              <w:jc w:val="center"/>
              <w:rPr>
                <w:b/>
              </w:rPr>
            </w:pPr>
            <w:r>
              <w:rPr>
                <w:b/>
              </w:rPr>
              <w:t>S</w:t>
            </w:r>
            <w:r w:rsidR="00BD76D1">
              <w:rPr>
                <w:b/>
              </w:rPr>
              <w:t>kill</w:t>
            </w:r>
          </w:p>
        </w:tc>
        <w:tc>
          <w:tcPr>
            <w:tcW w:w="2014" w:type="dxa"/>
            <w:tcBorders>
              <w:top w:val="single" w:sz="4" w:space="0" w:color="000000"/>
              <w:left w:val="single" w:sz="4" w:space="0" w:color="000000"/>
              <w:right w:val="single" w:sz="4" w:space="0" w:color="000000"/>
            </w:tcBorders>
            <w:shd w:val="clear" w:color="auto" w:fill="BDD7EE"/>
            <w:vAlign w:val="center"/>
          </w:tcPr>
          <w:p w14:paraId="6876C67C" w14:textId="77777777" w:rsidR="00352F0D" w:rsidRDefault="00BD76D1">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2FA97277" w14:textId="77777777" w:rsidR="00352F0D" w:rsidRDefault="00BD76D1">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12991CE5" w14:textId="77777777" w:rsidR="00352F0D" w:rsidRDefault="00BD76D1">
            <w:pPr>
              <w:jc w:val="center"/>
              <w:rPr>
                <w:b/>
              </w:rPr>
            </w:pPr>
            <w:r>
              <w:rPr>
                <w:b/>
              </w:rPr>
              <w:t>grade</w:t>
            </w:r>
          </w:p>
        </w:tc>
      </w:tr>
      <w:tr w:rsidR="00352F0D" w14:paraId="6FEDF70D" w14:textId="77777777">
        <w:tc>
          <w:tcPr>
            <w:tcW w:w="2014" w:type="dxa"/>
            <w:tcBorders>
              <w:left w:val="single" w:sz="4" w:space="0" w:color="000000"/>
              <w:bottom w:val="single" w:sz="4" w:space="0" w:color="000000"/>
              <w:right w:val="single" w:sz="4" w:space="0" w:color="000000"/>
            </w:tcBorders>
            <w:shd w:val="clear" w:color="auto" w:fill="auto"/>
            <w:vAlign w:val="center"/>
          </w:tcPr>
          <w:p w14:paraId="7E009E6D" w14:textId="77777777" w:rsidR="00352F0D" w:rsidRDefault="00BD76D1">
            <w:pPr>
              <w:jc w:val="center"/>
              <w:rPr>
                <w:b/>
                <w:sz w:val="21"/>
                <w:szCs w:val="21"/>
              </w:rPr>
            </w:pPr>
            <w:r>
              <w:rPr>
                <w:b/>
                <w:sz w:val="21"/>
                <w:szCs w:val="21"/>
              </w:rPr>
              <w:t>Professions</w:t>
            </w:r>
          </w:p>
        </w:tc>
        <w:tc>
          <w:tcPr>
            <w:tcW w:w="2014" w:type="dxa"/>
            <w:tcBorders>
              <w:left w:val="single" w:sz="4" w:space="0" w:color="000000"/>
              <w:bottom w:val="single" w:sz="4" w:space="0" w:color="000000"/>
              <w:right w:val="single" w:sz="4" w:space="0" w:color="000000"/>
            </w:tcBorders>
            <w:shd w:val="clear" w:color="auto" w:fill="auto"/>
            <w:vAlign w:val="center"/>
          </w:tcPr>
          <w:p w14:paraId="78CAC34A" w14:textId="77777777" w:rsidR="00352F0D" w:rsidRDefault="00BD76D1">
            <w:pPr>
              <w:jc w:val="center"/>
              <w:rPr>
                <w:sz w:val="21"/>
                <w:szCs w:val="21"/>
              </w:rPr>
            </w:pPr>
            <w:r>
              <w:rPr>
                <w:sz w:val="21"/>
                <w:szCs w:val="21"/>
              </w:rPr>
              <w:t>Reading, Writing</w:t>
            </w:r>
          </w:p>
        </w:tc>
        <w:tc>
          <w:tcPr>
            <w:tcW w:w="2014" w:type="dxa"/>
            <w:tcBorders>
              <w:left w:val="single" w:sz="4" w:space="0" w:color="000000"/>
              <w:bottom w:val="single" w:sz="4" w:space="0" w:color="000000"/>
              <w:right w:val="single" w:sz="4" w:space="0" w:color="000000"/>
            </w:tcBorders>
            <w:shd w:val="clear" w:color="auto" w:fill="auto"/>
            <w:vAlign w:val="center"/>
          </w:tcPr>
          <w:p w14:paraId="15B2EC4A" w14:textId="77777777" w:rsidR="00352F0D" w:rsidRDefault="00BD76D1">
            <w:pPr>
              <w:jc w:val="center"/>
              <w:rPr>
                <w:sz w:val="21"/>
                <w:szCs w:val="21"/>
              </w:rPr>
            </w:pPr>
            <w:r>
              <w:rPr>
                <w:sz w:val="21"/>
                <w:szCs w:val="21"/>
              </w:rPr>
              <w:t>Present Simple</w:t>
            </w:r>
          </w:p>
        </w:tc>
        <w:tc>
          <w:tcPr>
            <w:tcW w:w="2014" w:type="dxa"/>
            <w:tcBorders>
              <w:left w:val="single" w:sz="4" w:space="0" w:color="000000"/>
              <w:bottom w:val="single" w:sz="4" w:space="0" w:color="000000"/>
              <w:right w:val="single" w:sz="4" w:space="0" w:color="000000"/>
            </w:tcBorders>
          </w:tcPr>
          <w:p w14:paraId="0C1F96D9" w14:textId="77777777" w:rsidR="00352F0D" w:rsidRDefault="00BD76D1">
            <w:pPr>
              <w:jc w:val="center"/>
              <w:rPr>
                <w:sz w:val="21"/>
                <w:szCs w:val="21"/>
              </w:rPr>
            </w:pPr>
            <w:r>
              <w:rPr>
                <w:sz w:val="21"/>
                <w:szCs w:val="21"/>
              </w:rPr>
              <w:t>Professions</w:t>
            </w:r>
          </w:p>
        </w:tc>
        <w:tc>
          <w:tcPr>
            <w:tcW w:w="2014" w:type="dxa"/>
            <w:tcBorders>
              <w:left w:val="single" w:sz="4" w:space="0" w:color="000000"/>
              <w:bottom w:val="single" w:sz="4" w:space="0" w:color="000000"/>
              <w:right w:val="single" w:sz="4" w:space="0" w:color="000000"/>
            </w:tcBorders>
            <w:shd w:val="clear" w:color="auto" w:fill="auto"/>
            <w:vAlign w:val="center"/>
          </w:tcPr>
          <w:p w14:paraId="32EAACA5" w14:textId="77777777" w:rsidR="00352F0D" w:rsidRDefault="00BD76D1">
            <w:pPr>
              <w:jc w:val="center"/>
              <w:rPr>
                <w:sz w:val="21"/>
                <w:szCs w:val="21"/>
              </w:rPr>
            </w:pPr>
            <w:r>
              <w:rPr>
                <w:sz w:val="21"/>
                <w:szCs w:val="21"/>
              </w:rPr>
              <w:t>sixth</w:t>
            </w:r>
          </w:p>
        </w:tc>
      </w:tr>
    </w:tbl>
    <w:p w14:paraId="172BA802" w14:textId="77777777" w:rsidR="00352F0D" w:rsidRDefault="00352F0D">
      <w:pPr>
        <w:rPr>
          <w:i/>
          <w:color w:val="7F7F7F"/>
        </w:rPr>
      </w:pPr>
    </w:p>
    <w:p w14:paraId="00D918FE" w14:textId="77777777" w:rsidR="00352F0D" w:rsidRDefault="00352F0D"/>
    <w:p w14:paraId="23A06798" w14:textId="77777777" w:rsidR="00352F0D" w:rsidRDefault="00352F0D">
      <w:pPr>
        <w:rPr>
          <w:sz w:val="22"/>
          <w:szCs w:val="22"/>
        </w:rPr>
      </w:pPr>
    </w:p>
    <w:sectPr w:rsidR="00352F0D">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70368" w14:textId="77777777" w:rsidR="00BD76D1" w:rsidRDefault="00BD76D1">
      <w:r>
        <w:separator/>
      </w:r>
    </w:p>
  </w:endnote>
  <w:endnote w:type="continuationSeparator" w:id="0">
    <w:p w14:paraId="610B6E63" w14:textId="77777777" w:rsidR="00BD76D1" w:rsidRDefault="00BD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FAA61" w14:textId="77777777" w:rsidR="00BD76D1" w:rsidRDefault="00BD76D1">
      <w:r>
        <w:separator/>
      </w:r>
    </w:p>
  </w:footnote>
  <w:footnote w:type="continuationSeparator" w:id="0">
    <w:p w14:paraId="255099E2" w14:textId="77777777" w:rsidR="00BD76D1" w:rsidRDefault="00BD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E620" w14:textId="77777777" w:rsidR="00352F0D" w:rsidRDefault="00352F0D">
    <w:pPr>
      <w:widowControl w:val="0"/>
      <w:pBdr>
        <w:top w:val="nil"/>
        <w:left w:val="nil"/>
        <w:bottom w:val="nil"/>
        <w:right w:val="nil"/>
        <w:between w:val="nil"/>
      </w:pBdr>
      <w:spacing w:line="276" w:lineRule="auto"/>
      <w:rPr>
        <w:sz w:val="22"/>
        <w:szCs w:val="22"/>
      </w:rPr>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352F0D" w14:paraId="28FC2300" w14:textId="77777777">
      <w:trPr>
        <w:jc w:val="center"/>
      </w:trPr>
      <w:tc>
        <w:tcPr>
          <w:tcW w:w="5040" w:type="dxa"/>
        </w:tcPr>
        <w:p w14:paraId="534D1D0F" w14:textId="77777777" w:rsidR="00352F0D" w:rsidRDefault="00BD76D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E044BA3" wp14:editId="25D666D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5060B492" w14:textId="77777777" w:rsidR="00352F0D" w:rsidRDefault="00BD76D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2D32EEB0" wp14:editId="15FBA776">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352F0D" w:rsidRPr="00B125EA" w14:paraId="5011D925" w14:textId="77777777">
      <w:trPr>
        <w:jc w:val="center"/>
      </w:trPr>
      <w:tc>
        <w:tcPr>
          <w:tcW w:w="10080" w:type="dxa"/>
          <w:gridSpan w:val="2"/>
          <w:vAlign w:val="center"/>
        </w:tcPr>
        <w:p w14:paraId="6BD7884B" w14:textId="77777777" w:rsidR="00352F0D" w:rsidRPr="00B125EA" w:rsidRDefault="00BD76D1">
          <w:pPr>
            <w:pBdr>
              <w:top w:val="nil"/>
              <w:left w:val="nil"/>
              <w:bottom w:val="nil"/>
              <w:right w:val="nil"/>
              <w:between w:val="nil"/>
            </w:pBdr>
            <w:tabs>
              <w:tab w:val="center" w:pos="4680"/>
              <w:tab w:val="right" w:pos="9360"/>
            </w:tabs>
            <w:jc w:val="center"/>
            <w:rPr>
              <w:color w:val="44546A"/>
              <w:sz w:val="24"/>
              <w:szCs w:val="24"/>
              <w:lang w:val="es-CO"/>
            </w:rPr>
          </w:pPr>
          <w:r w:rsidRPr="00B125EA">
            <w:rPr>
              <w:color w:val="44546A"/>
              <w:sz w:val="24"/>
              <w:szCs w:val="24"/>
              <w:lang w:val="es-CO"/>
            </w:rPr>
            <w:t>Convenio 00028 de 2019</w:t>
          </w:r>
        </w:p>
        <w:p w14:paraId="4694A885" w14:textId="77777777" w:rsidR="00352F0D" w:rsidRPr="00B125EA" w:rsidRDefault="00BD76D1">
          <w:pPr>
            <w:pBdr>
              <w:top w:val="nil"/>
              <w:left w:val="nil"/>
              <w:bottom w:val="nil"/>
              <w:right w:val="nil"/>
              <w:between w:val="nil"/>
            </w:pBdr>
            <w:tabs>
              <w:tab w:val="center" w:pos="4680"/>
              <w:tab w:val="right" w:pos="9360"/>
            </w:tabs>
            <w:jc w:val="center"/>
            <w:rPr>
              <w:color w:val="44546A"/>
              <w:sz w:val="24"/>
              <w:szCs w:val="24"/>
              <w:lang w:val="es-CO"/>
            </w:rPr>
          </w:pPr>
          <w:r w:rsidRPr="00B125EA">
            <w:rPr>
              <w:color w:val="44546A"/>
              <w:sz w:val="24"/>
              <w:szCs w:val="24"/>
              <w:lang w:val="es-CO"/>
            </w:rPr>
            <w:t>entre el Ministerio de Educación Nacional y el British Council</w:t>
          </w:r>
        </w:p>
      </w:tc>
    </w:tr>
  </w:tbl>
  <w:p w14:paraId="57C450AF" w14:textId="77777777" w:rsidR="00352F0D" w:rsidRPr="00B125EA" w:rsidRDefault="00352F0D">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04C3"/>
    <w:multiLevelType w:val="multilevel"/>
    <w:tmpl w:val="B120A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F46628"/>
    <w:multiLevelType w:val="multilevel"/>
    <w:tmpl w:val="C4BAC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695402"/>
    <w:multiLevelType w:val="multilevel"/>
    <w:tmpl w:val="31501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0D"/>
    <w:rsid w:val="00352F0D"/>
    <w:rsid w:val="00B125EA"/>
    <w:rsid w:val="00BD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9142"/>
  <w15:docId w15:val="{792823BF-A006-4FC2-B762-63B2DE08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7A0DFE"/>
    <w:pPr>
      <w:tabs>
        <w:tab w:val="center" w:pos="4252"/>
        <w:tab w:val="right" w:pos="8504"/>
      </w:tabs>
    </w:pPr>
  </w:style>
  <w:style w:type="character" w:customStyle="1" w:styleId="FooterChar">
    <w:name w:val="Footer Char"/>
    <w:basedOn w:val="DefaultParagraphFont"/>
    <w:link w:val="Footer"/>
    <w:uiPriority w:val="99"/>
    <w:rsid w:val="007A0DFE"/>
  </w:style>
  <w:style w:type="character" w:styleId="CommentReference">
    <w:name w:val="annotation reference"/>
    <w:basedOn w:val="DefaultParagraphFont"/>
    <w:uiPriority w:val="99"/>
    <w:semiHidden/>
    <w:unhideWhenUsed/>
    <w:rsid w:val="008415D1"/>
    <w:rPr>
      <w:sz w:val="16"/>
      <w:szCs w:val="16"/>
    </w:rPr>
  </w:style>
  <w:style w:type="paragraph" w:styleId="CommentText">
    <w:name w:val="annotation text"/>
    <w:basedOn w:val="Normal"/>
    <w:link w:val="CommentTextChar"/>
    <w:uiPriority w:val="99"/>
    <w:semiHidden/>
    <w:unhideWhenUsed/>
    <w:rsid w:val="008415D1"/>
    <w:rPr>
      <w:sz w:val="20"/>
      <w:szCs w:val="20"/>
    </w:rPr>
  </w:style>
  <w:style w:type="character" w:customStyle="1" w:styleId="CommentTextChar">
    <w:name w:val="Comment Text Char"/>
    <w:basedOn w:val="DefaultParagraphFont"/>
    <w:link w:val="CommentText"/>
    <w:uiPriority w:val="99"/>
    <w:semiHidden/>
    <w:rsid w:val="008415D1"/>
    <w:rPr>
      <w:sz w:val="20"/>
      <w:szCs w:val="20"/>
    </w:rPr>
  </w:style>
  <w:style w:type="paragraph" w:styleId="CommentSubject">
    <w:name w:val="annotation subject"/>
    <w:basedOn w:val="CommentText"/>
    <w:next w:val="CommentText"/>
    <w:link w:val="CommentSubjectChar"/>
    <w:uiPriority w:val="99"/>
    <w:semiHidden/>
    <w:unhideWhenUsed/>
    <w:rsid w:val="008415D1"/>
    <w:rPr>
      <w:b/>
      <w:bCs/>
    </w:rPr>
  </w:style>
  <w:style w:type="character" w:customStyle="1" w:styleId="CommentSubjectChar">
    <w:name w:val="Comment Subject Char"/>
    <w:basedOn w:val="CommentTextChar"/>
    <w:link w:val="CommentSubject"/>
    <w:uiPriority w:val="99"/>
    <w:semiHidden/>
    <w:rsid w:val="008415D1"/>
    <w:rPr>
      <w:b/>
      <w:bCs/>
      <w:sz w:val="20"/>
      <w:szCs w:val="20"/>
    </w:rPr>
  </w:style>
  <w:style w:type="character" w:styleId="Hyperlink">
    <w:name w:val="Hyperlink"/>
    <w:basedOn w:val="DefaultParagraphFont"/>
    <w:uiPriority w:val="99"/>
    <w:unhideWhenUsed/>
    <w:rsid w:val="006042F7"/>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7ph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file/d/1lDEjWV28oJyPCCEKT1cm-UTazB9fc9QK/view?usp=sharing" TargetMode="External"/><Relationship Id="rId4" Type="http://schemas.openxmlformats.org/officeDocument/2006/relationships/settings" Target="settings.xml"/><Relationship Id="rId9" Type="http://schemas.openxmlformats.org/officeDocument/2006/relationships/hyperlink" Target="https://drive.google.com/file/d/1lDEjWV28oJyPCCEKT1cm-UTazB9fc9QK/view?usp=shar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XRUQ3S56NhYE3MptwJWZTx3vPg==">AMUW2mUiwSdrynybexDEUkyADaeY30n1veqL/nS8WTsMRY8i8AbF+GTDpOs9Nz+GGgPI7w1XqTbGgG4aNlVbXzJFyTRAACxkzfuc0uSVemnuWH2xl02cQ3yxZFxIiiKTQKKUGkM4k77L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2019-11-21T06:02:00Z</dcterms:created>
  <dcterms:modified xsi:type="dcterms:W3CDTF">2019-12-13T19:45:00Z</dcterms:modified>
</cp:coreProperties>
</file>