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87D" w:rsidRDefault="00DF3CCF">
      <w:pPr>
        <w:jc w:val="center"/>
        <w:rPr>
          <w:color w:val="2E75B5"/>
        </w:rPr>
      </w:pPr>
      <w:r>
        <w:rPr>
          <w:color w:val="2E75B5"/>
        </w:rPr>
        <w:t>INSPIRING TEACHERS</w:t>
      </w:r>
    </w:p>
    <w:p w:rsidR="005E087D" w:rsidRDefault="00DF3CCF">
      <w:pPr>
        <w:jc w:val="center"/>
        <w:rPr>
          <w:color w:val="2E75B5"/>
        </w:rPr>
      </w:pPr>
      <w:r>
        <w:rPr>
          <w:color w:val="2E75B5"/>
        </w:rPr>
        <w:t>ELT PLAN TEMPLATE</w:t>
      </w:r>
    </w:p>
    <w:p w:rsidR="005E087D" w:rsidRDefault="005E087D"/>
    <w:p w:rsidR="005E087D" w:rsidRDefault="00DF3CCF">
      <w:pPr>
        <w:rPr>
          <w:i/>
          <w:color w:val="7F7F7F"/>
        </w:rPr>
      </w:pPr>
      <w:r>
        <w:rPr>
          <w:i/>
          <w:color w:val="7F7F7F"/>
        </w:rPr>
        <w:t>Complete with the information about you</w:t>
      </w:r>
    </w:p>
    <w:tbl>
      <w:tblPr>
        <w:tblStyle w:val="ab"/>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665"/>
      </w:tblGrid>
      <w:tr w:rsidR="005E087D">
        <w:tc>
          <w:tcPr>
            <w:tcW w:w="10070" w:type="dxa"/>
            <w:gridSpan w:val="2"/>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Author</w:t>
            </w:r>
          </w:p>
        </w:tc>
      </w:tr>
      <w:tr w:rsidR="005E087D">
        <w:tc>
          <w:tcPr>
            <w:tcW w:w="2405" w:type="dxa"/>
            <w:tcBorders>
              <w:top w:val="single" w:sz="4" w:space="0" w:color="000000"/>
              <w:left w:val="single" w:sz="4" w:space="0" w:color="000000"/>
              <w:right w:val="single" w:sz="4" w:space="0" w:color="000000"/>
            </w:tcBorders>
            <w:shd w:val="clear" w:color="auto" w:fill="FFFFFF"/>
          </w:tcPr>
          <w:p w:rsidR="005E087D" w:rsidRDefault="00DF3CCF">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5E087D" w:rsidRDefault="00DF3CCF">
            <w:pPr>
              <w:rPr>
                <w:b/>
              </w:rPr>
            </w:pPr>
            <w:r>
              <w:rPr>
                <w:b/>
              </w:rPr>
              <w:t xml:space="preserve">Lina Clemencia Romero </w:t>
            </w:r>
          </w:p>
        </w:tc>
      </w:tr>
      <w:tr w:rsidR="005E087D">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5E087D" w:rsidRDefault="00DF3CCF">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5E087D" w:rsidRDefault="00DF3CCF">
            <w:pPr>
              <w:rPr>
                <w:b/>
              </w:rPr>
            </w:pPr>
            <w:r>
              <w:rPr>
                <w:b/>
              </w:rPr>
              <w:t>Linaromero37</w:t>
            </w:r>
            <w:r>
              <w:rPr>
                <w:rFonts w:ascii="Arial" w:eastAsia="Arial" w:hAnsi="Arial" w:cs="Arial"/>
                <w:color w:val="545454"/>
                <w:sz w:val="21"/>
                <w:szCs w:val="21"/>
                <w:highlight w:val="white"/>
              </w:rPr>
              <w:t>@</w:t>
            </w:r>
            <w:r>
              <w:rPr>
                <w:b/>
              </w:rPr>
              <w:t>gmail.com</w:t>
            </w:r>
          </w:p>
        </w:tc>
      </w:tr>
      <w:tr w:rsidR="005E087D" w:rsidRPr="00871FD1">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5E087D" w:rsidRDefault="00DF3CCF">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5E087D" w:rsidRPr="00871FD1" w:rsidRDefault="00DF3CCF">
            <w:pPr>
              <w:rPr>
                <w:b/>
                <w:sz w:val="21"/>
                <w:szCs w:val="21"/>
                <w:lang w:val="es-CO"/>
              </w:rPr>
            </w:pPr>
            <w:r w:rsidRPr="00871FD1">
              <w:rPr>
                <w:b/>
                <w:sz w:val="21"/>
                <w:szCs w:val="21"/>
                <w:lang w:val="es-CO"/>
              </w:rPr>
              <w:t>I.E instituto Universitario de Caldas</w:t>
            </w:r>
          </w:p>
        </w:tc>
      </w:tr>
    </w:tbl>
    <w:p w:rsidR="005E087D" w:rsidRPr="00871FD1" w:rsidRDefault="005E087D">
      <w:pPr>
        <w:rPr>
          <w:lang w:val="es-CO"/>
        </w:rPr>
      </w:pPr>
    </w:p>
    <w:p w:rsidR="005E087D" w:rsidRDefault="00DF3CCF">
      <w:pPr>
        <w:rPr>
          <w:i/>
          <w:color w:val="7F7F7F"/>
        </w:rPr>
      </w:pPr>
      <w:r>
        <w:rPr>
          <w:i/>
          <w:color w:val="7F7F7F"/>
        </w:rPr>
        <w:t>Select the type of plan</w:t>
      </w:r>
    </w:p>
    <w:tbl>
      <w:tblPr>
        <w:tblStyle w:val="ac"/>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5E087D">
        <w:tc>
          <w:tcPr>
            <w:tcW w:w="2517"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Project plan</w:t>
            </w:r>
          </w:p>
        </w:tc>
      </w:tr>
      <w:tr w:rsidR="005E087D">
        <w:tc>
          <w:tcPr>
            <w:tcW w:w="2517" w:type="dxa"/>
            <w:tcBorders>
              <w:left w:val="single" w:sz="4" w:space="0" w:color="000000"/>
              <w:bottom w:val="single" w:sz="4" w:space="0" w:color="000000"/>
              <w:right w:val="single" w:sz="4" w:space="0" w:color="000000"/>
            </w:tcBorders>
            <w:shd w:val="clear" w:color="auto" w:fill="auto"/>
            <w:vAlign w:val="center"/>
          </w:tcPr>
          <w:p w:rsidR="005E087D" w:rsidRDefault="00DF3CCF">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rsidR="005E087D" w:rsidRDefault="005E087D">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5E087D" w:rsidRDefault="005E087D">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5E087D" w:rsidRDefault="005E087D">
            <w:pPr>
              <w:jc w:val="center"/>
              <w:rPr>
                <w:sz w:val="21"/>
                <w:szCs w:val="21"/>
              </w:rPr>
            </w:pPr>
          </w:p>
        </w:tc>
      </w:tr>
    </w:tbl>
    <w:p w:rsidR="005E087D" w:rsidRDefault="005E087D">
      <w:pPr>
        <w:rPr>
          <w:i/>
          <w:color w:val="7F7F7F"/>
        </w:rPr>
      </w:pPr>
    </w:p>
    <w:p w:rsidR="005E087D" w:rsidRDefault="00DF3CCF">
      <w:pPr>
        <w:rPr>
          <w:i/>
          <w:color w:val="7F7F7F"/>
        </w:rPr>
      </w:pPr>
      <w:r>
        <w:rPr>
          <w:i/>
          <w:color w:val="7F7F7F"/>
        </w:rPr>
        <w:t xml:space="preserve">Write a few lines about the usefulness of this plan for the Colombian English teachers </w:t>
      </w:r>
    </w:p>
    <w:p w:rsidR="005E087D" w:rsidRDefault="00DF3CCF">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d"/>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5E087D">
        <w:tc>
          <w:tcPr>
            <w:tcW w:w="10070" w:type="dxa"/>
            <w:shd w:val="clear" w:color="auto" w:fill="9CC3E5"/>
          </w:tcPr>
          <w:p w:rsidR="005E087D" w:rsidRDefault="00DF3CCF">
            <w:pPr>
              <w:jc w:val="center"/>
              <w:rPr>
                <w:b/>
              </w:rPr>
            </w:pPr>
            <w:r>
              <w:rPr>
                <w:b/>
              </w:rPr>
              <w:t>Author’s remarks</w:t>
            </w:r>
          </w:p>
        </w:tc>
      </w:tr>
      <w:tr w:rsidR="005E087D">
        <w:trPr>
          <w:trHeight w:val="800"/>
        </w:trPr>
        <w:tc>
          <w:tcPr>
            <w:tcW w:w="10070" w:type="dxa"/>
          </w:tcPr>
          <w:p w:rsidR="005E087D" w:rsidRDefault="00DF3CCF">
            <w:pPr>
              <w:jc w:val="both"/>
              <w:rPr>
                <w:b/>
                <w:color w:val="BFBFBF"/>
              </w:rPr>
            </w:pPr>
            <w:r>
              <w:t>This plan is an opportunity for SS to tolerate each other’s differences and live in coexistence in the foreign language classroom. Here, the activities are centred on all the skills to obtain a written product that shows the importance of solving conflicts</w:t>
            </w:r>
            <w:r>
              <w:t xml:space="preserve"> in a peaceful way. </w:t>
            </w:r>
          </w:p>
        </w:tc>
      </w:tr>
    </w:tbl>
    <w:p w:rsidR="005E087D" w:rsidRDefault="005E087D"/>
    <w:p w:rsidR="005E087D" w:rsidRDefault="00DF3CCF">
      <w:pPr>
        <w:rPr>
          <w:i/>
          <w:color w:val="7F7F7F"/>
        </w:rPr>
      </w:pPr>
      <w:r>
        <w:rPr>
          <w:i/>
          <w:color w:val="7F7F7F"/>
        </w:rPr>
        <w:t>Complete with the information about your students</w:t>
      </w:r>
    </w:p>
    <w:tbl>
      <w:tblPr>
        <w:tblStyle w:val="ae"/>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1678"/>
        <w:gridCol w:w="840"/>
        <w:gridCol w:w="840"/>
        <w:gridCol w:w="1678"/>
      </w:tblGrid>
      <w:tr w:rsidR="005E087D">
        <w:tc>
          <w:tcPr>
            <w:tcW w:w="2517" w:type="dxa"/>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Average age</w:t>
            </w:r>
          </w:p>
        </w:tc>
      </w:tr>
      <w:tr w:rsidR="005E087D">
        <w:tc>
          <w:tcPr>
            <w:tcW w:w="2517" w:type="dxa"/>
            <w:tcBorders>
              <w:left w:val="single" w:sz="4" w:space="0" w:color="000000"/>
              <w:bottom w:val="single" w:sz="4" w:space="0" w:color="000000"/>
              <w:right w:val="single" w:sz="4" w:space="0" w:color="000000"/>
            </w:tcBorders>
            <w:shd w:val="clear" w:color="auto" w:fill="auto"/>
          </w:tcPr>
          <w:p w:rsidR="005E087D" w:rsidRDefault="00DF3CCF">
            <w:pPr>
              <w:jc w:val="center"/>
              <w:rPr>
                <w:b/>
                <w:sz w:val="20"/>
                <w:szCs w:val="20"/>
              </w:rPr>
            </w:pPr>
            <w:r>
              <w:rPr>
                <w:b/>
                <w:sz w:val="20"/>
                <w:szCs w:val="20"/>
              </w:rPr>
              <w:t>6</w:t>
            </w:r>
            <w:r>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rsidR="005E087D" w:rsidRDefault="00DF3CCF">
            <w:pPr>
              <w:jc w:val="center"/>
              <w:rPr>
                <w:b/>
                <w:sz w:val="20"/>
                <w:szCs w:val="20"/>
              </w:rPr>
            </w:pPr>
            <w:r>
              <w:rPr>
                <w:b/>
                <w:sz w:val="20"/>
                <w:szCs w:val="20"/>
              </w:rPr>
              <w:t>1 h 40 min</w:t>
            </w:r>
          </w:p>
        </w:tc>
        <w:tc>
          <w:tcPr>
            <w:tcW w:w="2518" w:type="dxa"/>
            <w:gridSpan w:val="2"/>
            <w:tcBorders>
              <w:left w:val="single" w:sz="4" w:space="0" w:color="000000"/>
              <w:bottom w:val="single" w:sz="4" w:space="0" w:color="000000"/>
              <w:right w:val="single" w:sz="4" w:space="0" w:color="000000"/>
            </w:tcBorders>
            <w:shd w:val="clear" w:color="auto" w:fill="auto"/>
          </w:tcPr>
          <w:p w:rsidR="005E087D" w:rsidRDefault="00DF3CCF">
            <w:pPr>
              <w:jc w:val="center"/>
              <w:rPr>
                <w:sz w:val="20"/>
                <w:szCs w:val="20"/>
              </w:rPr>
            </w:pPr>
            <w:r>
              <w:rPr>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rsidR="005E087D" w:rsidRDefault="00DF3CCF">
            <w:pPr>
              <w:jc w:val="center"/>
              <w:rPr>
                <w:sz w:val="20"/>
                <w:szCs w:val="20"/>
              </w:rPr>
            </w:pPr>
            <w:r>
              <w:rPr>
                <w:sz w:val="20"/>
                <w:szCs w:val="20"/>
              </w:rPr>
              <w:t>11 - 13</w:t>
            </w:r>
          </w:p>
        </w:tc>
      </w:tr>
      <w:tr w:rsidR="005E087D">
        <w:tc>
          <w:tcPr>
            <w:tcW w:w="5034" w:type="dxa"/>
            <w:gridSpan w:val="2"/>
            <w:tcBorders>
              <w:top w:val="single" w:sz="4" w:space="0" w:color="000000"/>
              <w:left w:val="single" w:sz="4" w:space="0" w:color="000000"/>
              <w:right w:val="single" w:sz="4" w:space="0" w:color="000000"/>
            </w:tcBorders>
            <w:shd w:val="clear" w:color="auto" w:fill="BDD7EE"/>
          </w:tcPr>
          <w:p w:rsidR="005E087D" w:rsidRDefault="00DF3CCF">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English level</w:t>
            </w:r>
          </w:p>
        </w:tc>
      </w:tr>
      <w:tr w:rsidR="005E087D">
        <w:tc>
          <w:tcPr>
            <w:tcW w:w="2517" w:type="dxa"/>
            <w:tcBorders>
              <w:left w:val="single" w:sz="4" w:space="0" w:color="000000"/>
              <w:bottom w:val="single" w:sz="4" w:space="0" w:color="000000"/>
              <w:right w:val="single" w:sz="4" w:space="0" w:color="000000"/>
            </w:tcBorders>
            <w:shd w:val="clear" w:color="auto" w:fill="auto"/>
          </w:tcPr>
          <w:p w:rsidR="005E087D" w:rsidRDefault="00DF3CCF">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5E087D" w:rsidRDefault="00DF3CCF">
            <w:r>
              <w:t>Urban   X</w:t>
            </w:r>
          </w:p>
        </w:tc>
        <w:tc>
          <w:tcPr>
            <w:tcW w:w="1678" w:type="dxa"/>
            <w:tcBorders>
              <w:left w:val="single" w:sz="4" w:space="0" w:color="000000"/>
              <w:bottom w:val="single" w:sz="4" w:space="0" w:color="000000"/>
              <w:right w:val="single" w:sz="4" w:space="0" w:color="000000"/>
            </w:tcBorders>
            <w:shd w:val="clear" w:color="auto" w:fill="auto"/>
          </w:tcPr>
          <w:p w:rsidR="005E087D" w:rsidRDefault="00DF3CCF">
            <w:r>
              <w:t>A1    X</w:t>
            </w:r>
          </w:p>
        </w:tc>
        <w:tc>
          <w:tcPr>
            <w:tcW w:w="1680" w:type="dxa"/>
            <w:gridSpan w:val="2"/>
            <w:tcBorders>
              <w:left w:val="single" w:sz="4" w:space="0" w:color="000000"/>
              <w:bottom w:val="single" w:sz="4" w:space="0" w:color="000000"/>
              <w:right w:val="single" w:sz="4" w:space="0" w:color="000000"/>
            </w:tcBorders>
            <w:shd w:val="clear" w:color="auto" w:fill="auto"/>
          </w:tcPr>
          <w:p w:rsidR="005E087D" w:rsidRDefault="00DF3CCF">
            <w:r>
              <w:t xml:space="preserve">A2   </w:t>
            </w:r>
          </w:p>
        </w:tc>
        <w:tc>
          <w:tcPr>
            <w:tcW w:w="1678" w:type="dxa"/>
            <w:tcBorders>
              <w:left w:val="single" w:sz="4" w:space="0" w:color="000000"/>
              <w:bottom w:val="single" w:sz="4" w:space="0" w:color="000000"/>
              <w:right w:val="single" w:sz="4" w:space="0" w:color="000000"/>
            </w:tcBorders>
            <w:shd w:val="clear" w:color="auto" w:fill="auto"/>
          </w:tcPr>
          <w:p w:rsidR="005E087D" w:rsidRDefault="00DF3CCF">
            <w:r>
              <w:t xml:space="preserve">B1  </w:t>
            </w:r>
          </w:p>
        </w:tc>
      </w:tr>
    </w:tbl>
    <w:p w:rsidR="005E087D" w:rsidRDefault="005E087D"/>
    <w:p w:rsidR="005E087D" w:rsidRDefault="00DF3CCF">
      <w:r>
        <w:rPr>
          <w:i/>
          <w:color w:val="7F7F7F"/>
        </w:rPr>
        <w:t>Select the curricular axe or focus</w:t>
      </w:r>
    </w:p>
    <w:tbl>
      <w:tblPr>
        <w:tblStyle w:val="af"/>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5E087D">
        <w:tc>
          <w:tcPr>
            <w:tcW w:w="10070" w:type="dxa"/>
            <w:gridSpan w:val="2"/>
            <w:shd w:val="clear" w:color="auto" w:fill="BDD7EE"/>
            <w:vAlign w:val="center"/>
          </w:tcPr>
          <w:p w:rsidR="005E087D" w:rsidRDefault="00DF3CCF">
            <w:pPr>
              <w:jc w:val="center"/>
              <w:rPr>
                <w:sz w:val="21"/>
                <w:szCs w:val="21"/>
              </w:rPr>
            </w:pPr>
            <w:r>
              <w:rPr>
                <w:b/>
              </w:rPr>
              <w:t>Curricular Focus / Axes</w:t>
            </w:r>
          </w:p>
        </w:tc>
      </w:tr>
      <w:tr w:rsidR="005E087D">
        <w:tc>
          <w:tcPr>
            <w:tcW w:w="5575" w:type="dxa"/>
            <w:shd w:val="clear" w:color="auto" w:fill="BDD7EE"/>
            <w:vAlign w:val="center"/>
          </w:tcPr>
          <w:p w:rsidR="005E087D" w:rsidRDefault="00DF3CCF">
            <w:pPr>
              <w:rPr>
                <w:b/>
              </w:rPr>
            </w:pPr>
            <w:r>
              <w:rPr>
                <w:b/>
              </w:rPr>
              <w:t>Environmental / Sustainability Education</w:t>
            </w:r>
          </w:p>
        </w:tc>
        <w:tc>
          <w:tcPr>
            <w:tcW w:w="4495" w:type="dxa"/>
            <w:shd w:val="clear" w:color="auto" w:fill="auto"/>
            <w:vAlign w:val="center"/>
          </w:tcPr>
          <w:p w:rsidR="005E087D" w:rsidRDefault="005E087D">
            <w:pPr>
              <w:rPr>
                <w:sz w:val="21"/>
                <w:szCs w:val="21"/>
              </w:rPr>
            </w:pPr>
          </w:p>
        </w:tc>
      </w:tr>
      <w:tr w:rsidR="005E087D">
        <w:tc>
          <w:tcPr>
            <w:tcW w:w="5575" w:type="dxa"/>
            <w:shd w:val="clear" w:color="auto" w:fill="BDD7EE"/>
            <w:vAlign w:val="center"/>
          </w:tcPr>
          <w:p w:rsidR="005E087D" w:rsidRDefault="00DF3CCF">
            <w:pPr>
              <w:rPr>
                <w:b/>
              </w:rPr>
            </w:pPr>
            <w:r>
              <w:rPr>
                <w:b/>
              </w:rPr>
              <w:t>Sexual / Health Education</w:t>
            </w:r>
          </w:p>
        </w:tc>
        <w:tc>
          <w:tcPr>
            <w:tcW w:w="4495" w:type="dxa"/>
            <w:shd w:val="clear" w:color="auto" w:fill="auto"/>
            <w:vAlign w:val="center"/>
          </w:tcPr>
          <w:p w:rsidR="005E087D" w:rsidRDefault="005E087D">
            <w:pPr>
              <w:rPr>
                <w:sz w:val="21"/>
                <w:szCs w:val="21"/>
              </w:rPr>
            </w:pPr>
          </w:p>
        </w:tc>
      </w:tr>
      <w:tr w:rsidR="005E087D">
        <w:tc>
          <w:tcPr>
            <w:tcW w:w="5575" w:type="dxa"/>
            <w:shd w:val="clear" w:color="auto" w:fill="BDD7EE"/>
            <w:vAlign w:val="center"/>
          </w:tcPr>
          <w:p w:rsidR="005E087D" w:rsidRDefault="00DF3CCF">
            <w:pPr>
              <w:rPr>
                <w:b/>
              </w:rPr>
            </w:pPr>
            <w:r>
              <w:rPr>
                <w:b/>
              </w:rPr>
              <w:t>Construction of Citizenship / Democracy / Teenagers</w:t>
            </w:r>
          </w:p>
        </w:tc>
        <w:tc>
          <w:tcPr>
            <w:tcW w:w="4495" w:type="dxa"/>
            <w:shd w:val="clear" w:color="auto" w:fill="auto"/>
            <w:vAlign w:val="center"/>
          </w:tcPr>
          <w:p w:rsidR="005E087D" w:rsidRDefault="00DF3CCF">
            <w:pPr>
              <w:rPr>
                <w:sz w:val="21"/>
                <w:szCs w:val="21"/>
              </w:rPr>
            </w:pPr>
            <w:r>
              <w:rPr>
                <w:sz w:val="21"/>
                <w:szCs w:val="21"/>
              </w:rPr>
              <w:t>X</w:t>
            </w:r>
          </w:p>
        </w:tc>
      </w:tr>
      <w:tr w:rsidR="005E087D">
        <w:tc>
          <w:tcPr>
            <w:tcW w:w="5575" w:type="dxa"/>
            <w:shd w:val="clear" w:color="auto" w:fill="BDD7EE"/>
            <w:vAlign w:val="center"/>
          </w:tcPr>
          <w:p w:rsidR="005E087D" w:rsidRDefault="00DF3CCF">
            <w:pPr>
              <w:rPr>
                <w:b/>
              </w:rPr>
            </w:pPr>
            <w:r>
              <w:rPr>
                <w:b/>
              </w:rPr>
              <w:t>Globalization</w:t>
            </w:r>
          </w:p>
        </w:tc>
        <w:tc>
          <w:tcPr>
            <w:tcW w:w="4495" w:type="dxa"/>
            <w:shd w:val="clear" w:color="auto" w:fill="auto"/>
            <w:vAlign w:val="center"/>
          </w:tcPr>
          <w:p w:rsidR="005E087D" w:rsidRDefault="005E087D">
            <w:pPr>
              <w:rPr>
                <w:sz w:val="21"/>
                <w:szCs w:val="21"/>
              </w:rPr>
            </w:pPr>
          </w:p>
        </w:tc>
      </w:tr>
    </w:tbl>
    <w:p w:rsidR="005E087D" w:rsidRDefault="005E087D">
      <w:pPr>
        <w:rPr>
          <w:i/>
          <w:color w:val="7F7F7F"/>
        </w:rPr>
      </w:pPr>
    </w:p>
    <w:p w:rsidR="005E087D" w:rsidRDefault="005E087D">
      <w:pPr>
        <w:rPr>
          <w:i/>
          <w:color w:val="7F7F7F"/>
        </w:rPr>
      </w:pPr>
    </w:p>
    <w:p w:rsidR="005E087D" w:rsidRDefault="005E087D">
      <w:pPr>
        <w:rPr>
          <w:i/>
          <w:color w:val="7F7F7F"/>
        </w:rPr>
      </w:pPr>
    </w:p>
    <w:p w:rsidR="005E087D" w:rsidRDefault="00DF3CCF">
      <w:r>
        <w:rPr>
          <w:i/>
          <w:color w:val="7F7F7F"/>
        </w:rPr>
        <w:t>Complete with information about the content and methodological approach of the plan</w:t>
      </w:r>
    </w:p>
    <w:tbl>
      <w:tblPr>
        <w:tblStyle w:val="af0"/>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5E087D">
        <w:tc>
          <w:tcPr>
            <w:tcW w:w="2598" w:type="dxa"/>
            <w:shd w:val="clear" w:color="auto" w:fill="BDD7EE"/>
            <w:vAlign w:val="center"/>
          </w:tcPr>
          <w:p w:rsidR="005E087D" w:rsidRDefault="00DF3CCF">
            <w:pPr>
              <w:jc w:val="right"/>
              <w:rPr>
                <w:b/>
              </w:rPr>
            </w:pPr>
            <w:bookmarkStart w:id="0" w:name="_GoBack" w:colFirst="1" w:colLast="1"/>
            <w:r>
              <w:rPr>
                <w:b/>
              </w:rPr>
              <w:t>Topic</w:t>
            </w:r>
          </w:p>
        </w:tc>
        <w:tc>
          <w:tcPr>
            <w:tcW w:w="7471" w:type="dxa"/>
            <w:gridSpan w:val="3"/>
            <w:shd w:val="clear" w:color="auto" w:fill="auto"/>
            <w:vAlign w:val="center"/>
          </w:tcPr>
          <w:p w:rsidR="005E087D" w:rsidRDefault="00DF3CCF">
            <w:pPr>
              <w:rPr>
                <w:sz w:val="21"/>
                <w:szCs w:val="21"/>
              </w:rPr>
            </w:pPr>
            <w:r>
              <w:rPr>
                <w:sz w:val="21"/>
                <w:szCs w:val="21"/>
              </w:rPr>
              <w:t xml:space="preserve">Coexistence in the classroom </w:t>
            </w:r>
          </w:p>
        </w:tc>
      </w:tr>
      <w:bookmarkEnd w:id="0"/>
      <w:tr w:rsidR="005E087D">
        <w:tc>
          <w:tcPr>
            <w:tcW w:w="2598" w:type="dxa"/>
            <w:shd w:val="clear" w:color="auto" w:fill="BDD7EE"/>
            <w:vAlign w:val="center"/>
          </w:tcPr>
          <w:p w:rsidR="005E087D" w:rsidRDefault="00DF3CCF">
            <w:pPr>
              <w:jc w:val="right"/>
              <w:rPr>
                <w:b/>
              </w:rPr>
            </w:pPr>
            <w:r>
              <w:rPr>
                <w:b/>
              </w:rPr>
              <w:t>Module / Unit</w:t>
            </w:r>
          </w:p>
        </w:tc>
        <w:tc>
          <w:tcPr>
            <w:tcW w:w="7471" w:type="dxa"/>
            <w:gridSpan w:val="3"/>
            <w:shd w:val="clear" w:color="auto" w:fill="auto"/>
            <w:vAlign w:val="center"/>
          </w:tcPr>
          <w:p w:rsidR="005E087D" w:rsidRDefault="00DF3CCF">
            <w:pPr>
              <w:rPr>
                <w:sz w:val="21"/>
                <w:szCs w:val="21"/>
              </w:rPr>
            </w:pPr>
            <w:r>
              <w:rPr>
                <w:sz w:val="21"/>
                <w:szCs w:val="21"/>
              </w:rPr>
              <w:t xml:space="preserve">Module 1: Democracy and Peace </w:t>
            </w:r>
          </w:p>
        </w:tc>
      </w:tr>
      <w:tr w:rsidR="005E087D">
        <w:tc>
          <w:tcPr>
            <w:tcW w:w="2598" w:type="dxa"/>
            <w:vMerge w:val="restart"/>
            <w:shd w:val="clear" w:color="auto" w:fill="BDD7EE"/>
            <w:vAlign w:val="center"/>
          </w:tcPr>
          <w:p w:rsidR="005E087D" w:rsidRDefault="00DF3CCF">
            <w:pPr>
              <w:jc w:val="right"/>
              <w:rPr>
                <w:b/>
              </w:rPr>
            </w:pPr>
            <w:r>
              <w:rPr>
                <w:b/>
              </w:rPr>
              <w:t>Language focus</w:t>
            </w:r>
          </w:p>
        </w:tc>
        <w:tc>
          <w:tcPr>
            <w:tcW w:w="2429" w:type="dxa"/>
            <w:shd w:val="clear" w:color="auto" w:fill="BDD7EE"/>
            <w:vAlign w:val="center"/>
          </w:tcPr>
          <w:p w:rsidR="005E087D" w:rsidRDefault="00DF3CCF">
            <w:pPr>
              <w:jc w:val="center"/>
            </w:pPr>
            <w:r>
              <w:t>Language Function</w:t>
            </w:r>
          </w:p>
        </w:tc>
        <w:tc>
          <w:tcPr>
            <w:tcW w:w="2518" w:type="dxa"/>
            <w:shd w:val="clear" w:color="auto" w:fill="BDD7EE"/>
            <w:vAlign w:val="center"/>
          </w:tcPr>
          <w:p w:rsidR="005E087D" w:rsidRDefault="00DF3CCF">
            <w:pPr>
              <w:jc w:val="center"/>
            </w:pPr>
            <w:r>
              <w:t>Language skills</w:t>
            </w:r>
          </w:p>
        </w:tc>
        <w:tc>
          <w:tcPr>
            <w:tcW w:w="2524" w:type="dxa"/>
            <w:shd w:val="clear" w:color="auto" w:fill="BDD7EE"/>
            <w:vAlign w:val="center"/>
          </w:tcPr>
          <w:p w:rsidR="005E087D" w:rsidRDefault="00DF3CCF">
            <w:pPr>
              <w:jc w:val="center"/>
            </w:pPr>
            <w:r>
              <w:t>Vocabulary</w:t>
            </w:r>
          </w:p>
        </w:tc>
      </w:tr>
      <w:tr w:rsidR="005E087D">
        <w:trPr>
          <w:trHeight w:val="60"/>
        </w:trPr>
        <w:tc>
          <w:tcPr>
            <w:tcW w:w="2598" w:type="dxa"/>
            <w:vMerge/>
            <w:shd w:val="clear" w:color="auto" w:fill="BDD7EE"/>
            <w:vAlign w:val="center"/>
          </w:tcPr>
          <w:p w:rsidR="005E087D" w:rsidRDefault="005E087D">
            <w:pPr>
              <w:widowControl w:val="0"/>
              <w:pBdr>
                <w:top w:val="nil"/>
                <w:left w:val="nil"/>
                <w:bottom w:val="nil"/>
                <w:right w:val="nil"/>
                <w:between w:val="nil"/>
              </w:pBdr>
              <w:spacing w:line="276" w:lineRule="auto"/>
            </w:pPr>
          </w:p>
        </w:tc>
        <w:tc>
          <w:tcPr>
            <w:tcW w:w="2429" w:type="dxa"/>
            <w:shd w:val="clear" w:color="auto" w:fill="auto"/>
            <w:vAlign w:val="center"/>
          </w:tcPr>
          <w:p w:rsidR="005E087D" w:rsidRDefault="00DF3CCF">
            <w:pPr>
              <w:jc w:val="center"/>
              <w:rPr>
                <w:sz w:val="21"/>
                <w:szCs w:val="21"/>
              </w:rPr>
            </w:pPr>
            <w:r>
              <w:rPr>
                <w:sz w:val="21"/>
                <w:szCs w:val="21"/>
              </w:rPr>
              <w:t>Expressing opinion about conflict solving</w:t>
            </w:r>
          </w:p>
        </w:tc>
        <w:tc>
          <w:tcPr>
            <w:tcW w:w="2518" w:type="dxa"/>
            <w:shd w:val="clear" w:color="auto" w:fill="auto"/>
            <w:vAlign w:val="center"/>
          </w:tcPr>
          <w:p w:rsidR="005E087D" w:rsidRDefault="00871FD1">
            <w:pPr>
              <w:jc w:val="center"/>
              <w:rPr>
                <w:sz w:val="21"/>
                <w:szCs w:val="21"/>
              </w:rPr>
            </w:pPr>
            <w:r>
              <w:rPr>
                <w:sz w:val="21"/>
                <w:szCs w:val="21"/>
              </w:rPr>
              <w:t>Skills integration</w:t>
            </w:r>
          </w:p>
        </w:tc>
        <w:tc>
          <w:tcPr>
            <w:tcW w:w="2524" w:type="dxa"/>
            <w:shd w:val="clear" w:color="auto" w:fill="auto"/>
            <w:vAlign w:val="center"/>
          </w:tcPr>
          <w:p w:rsidR="005E087D" w:rsidRDefault="00DF3CCF">
            <w:pPr>
              <w:jc w:val="center"/>
              <w:rPr>
                <w:sz w:val="21"/>
                <w:szCs w:val="21"/>
              </w:rPr>
            </w:pPr>
            <w:r>
              <w:rPr>
                <w:sz w:val="21"/>
                <w:szCs w:val="21"/>
              </w:rPr>
              <w:t>Unity, peace, coexistence, etc.</w:t>
            </w:r>
          </w:p>
        </w:tc>
      </w:tr>
      <w:tr w:rsidR="005E087D">
        <w:tc>
          <w:tcPr>
            <w:tcW w:w="2598" w:type="dxa"/>
            <w:shd w:val="clear" w:color="auto" w:fill="BDD7EE"/>
            <w:vAlign w:val="center"/>
          </w:tcPr>
          <w:p w:rsidR="005E087D" w:rsidRDefault="00DF3CCF">
            <w:pPr>
              <w:jc w:val="right"/>
              <w:rPr>
                <w:b/>
              </w:rPr>
            </w:pPr>
            <w:r>
              <w:rPr>
                <w:b/>
              </w:rPr>
              <w:t>Principles / approach</w:t>
            </w:r>
          </w:p>
        </w:tc>
        <w:tc>
          <w:tcPr>
            <w:tcW w:w="7471" w:type="dxa"/>
            <w:gridSpan w:val="3"/>
            <w:shd w:val="clear" w:color="auto" w:fill="auto"/>
            <w:vAlign w:val="center"/>
          </w:tcPr>
          <w:p w:rsidR="005E087D" w:rsidRDefault="00DF3CCF">
            <w:pPr>
              <w:rPr>
                <w:sz w:val="21"/>
                <w:szCs w:val="21"/>
              </w:rPr>
            </w:pPr>
            <w:r>
              <w:rPr>
                <w:sz w:val="21"/>
                <w:szCs w:val="21"/>
              </w:rPr>
              <w:t xml:space="preserve">Task-Based Learning </w:t>
            </w:r>
          </w:p>
        </w:tc>
      </w:tr>
    </w:tbl>
    <w:p w:rsidR="005E087D" w:rsidRDefault="005E087D"/>
    <w:p w:rsidR="005E087D" w:rsidRDefault="00DF3CCF">
      <w:pPr>
        <w:rPr>
          <w:i/>
          <w:color w:val="7F7F7F"/>
        </w:rPr>
      </w:pPr>
      <w:r>
        <w:rPr>
          <w:i/>
          <w:color w:val="7F7F7F"/>
        </w:rPr>
        <w:t xml:space="preserve">In “Aim”, state what the learning goal is, in other words, what you want your students to achieve by the end of the session. </w:t>
      </w:r>
    </w:p>
    <w:p w:rsidR="005E087D" w:rsidRDefault="00DF3CCF">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f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5E087D">
        <w:tc>
          <w:tcPr>
            <w:tcW w:w="10070" w:type="dxa"/>
            <w:gridSpan w:val="2"/>
            <w:shd w:val="clear" w:color="auto" w:fill="BDD7EE"/>
            <w:vAlign w:val="center"/>
          </w:tcPr>
          <w:p w:rsidR="005E087D" w:rsidRDefault="00DF3CCF">
            <w:pPr>
              <w:jc w:val="center"/>
              <w:rPr>
                <w:sz w:val="21"/>
                <w:szCs w:val="21"/>
              </w:rPr>
            </w:pPr>
            <w:r>
              <w:rPr>
                <w:b/>
              </w:rPr>
              <w:t>Learning objectives</w:t>
            </w:r>
          </w:p>
        </w:tc>
      </w:tr>
      <w:tr w:rsidR="005E087D">
        <w:tc>
          <w:tcPr>
            <w:tcW w:w="1794" w:type="dxa"/>
            <w:shd w:val="clear" w:color="auto" w:fill="BDD7EE"/>
            <w:vAlign w:val="center"/>
          </w:tcPr>
          <w:p w:rsidR="005E087D" w:rsidRDefault="00DF3CCF">
            <w:pPr>
              <w:jc w:val="right"/>
              <w:rPr>
                <w:b/>
              </w:rPr>
            </w:pPr>
            <w:r>
              <w:rPr>
                <w:b/>
              </w:rPr>
              <w:t>Aim</w:t>
            </w:r>
          </w:p>
        </w:tc>
        <w:tc>
          <w:tcPr>
            <w:tcW w:w="8276" w:type="dxa"/>
            <w:shd w:val="clear" w:color="auto" w:fill="auto"/>
            <w:vAlign w:val="center"/>
          </w:tcPr>
          <w:p w:rsidR="005E087D" w:rsidRDefault="00DF3CCF">
            <w:pPr>
              <w:jc w:val="both"/>
              <w:rPr>
                <w:sz w:val="21"/>
                <w:szCs w:val="21"/>
              </w:rPr>
            </w:pPr>
            <w:r>
              <w:rPr>
                <w:sz w:val="21"/>
                <w:szCs w:val="21"/>
              </w:rPr>
              <w:t xml:space="preserve">By the end of this </w:t>
            </w:r>
            <w:r>
              <w:rPr>
                <w:sz w:val="21"/>
                <w:szCs w:val="21"/>
                <w:u w:val="single"/>
              </w:rPr>
              <w:t>lesson</w:t>
            </w:r>
            <w:r>
              <w:rPr>
                <w:sz w:val="21"/>
                <w:szCs w:val="21"/>
              </w:rPr>
              <w:t xml:space="preserve">, students will be able to present solutions on coexistence in the classroom to prevent future conflicts at written level. </w:t>
            </w:r>
          </w:p>
        </w:tc>
      </w:tr>
      <w:tr w:rsidR="005E087D">
        <w:tc>
          <w:tcPr>
            <w:tcW w:w="1794" w:type="dxa"/>
            <w:shd w:val="clear" w:color="auto" w:fill="BDD7EE"/>
            <w:vAlign w:val="center"/>
          </w:tcPr>
          <w:p w:rsidR="005E087D" w:rsidRDefault="00DF3CCF">
            <w:pPr>
              <w:jc w:val="right"/>
              <w:rPr>
                <w:b/>
              </w:rPr>
            </w:pPr>
            <w:r>
              <w:rPr>
                <w:b/>
              </w:rPr>
              <w:t>Subsidiary aims</w:t>
            </w:r>
          </w:p>
        </w:tc>
        <w:tc>
          <w:tcPr>
            <w:tcW w:w="8276" w:type="dxa"/>
            <w:shd w:val="clear" w:color="auto" w:fill="auto"/>
            <w:vAlign w:val="center"/>
          </w:tcPr>
          <w:p w:rsidR="005E087D" w:rsidRDefault="00DF3CCF">
            <w:pPr>
              <w:rPr>
                <w:sz w:val="21"/>
                <w:szCs w:val="21"/>
              </w:rPr>
            </w:pPr>
            <w:r>
              <w:rPr>
                <w:sz w:val="21"/>
                <w:szCs w:val="21"/>
              </w:rPr>
              <w:t xml:space="preserve">By the end of this </w:t>
            </w:r>
            <w:r>
              <w:rPr>
                <w:sz w:val="21"/>
                <w:szCs w:val="21"/>
                <w:u w:val="single"/>
              </w:rPr>
              <w:t>lesson</w:t>
            </w:r>
            <w:r>
              <w:rPr>
                <w:sz w:val="21"/>
                <w:szCs w:val="21"/>
              </w:rPr>
              <w:t>, students will be able to …</w:t>
            </w:r>
          </w:p>
          <w:p w:rsidR="005E087D" w:rsidRDefault="00DF3CCF">
            <w:pPr>
              <w:numPr>
                <w:ilvl w:val="0"/>
                <w:numId w:val="2"/>
              </w:numPr>
              <w:pBdr>
                <w:top w:val="nil"/>
                <w:left w:val="nil"/>
                <w:bottom w:val="nil"/>
                <w:right w:val="nil"/>
                <w:between w:val="nil"/>
              </w:pBdr>
              <w:jc w:val="both"/>
              <w:rPr>
                <w:color w:val="000000"/>
                <w:sz w:val="21"/>
                <w:szCs w:val="21"/>
              </w:rPr>
            </w:pPr>
            <w:r>
              <w:rPr>
                <w:color w:val="000000"/>
                <w:sz w:val="21"/>
                <w:szCs w:val="21"/>
              </w:rPr>
              <w:t xml:space="preserve">To identify vocabulary connected to conflict solving. </w:t>
            </w:r>
          </w:p>
          <w:p w:rsidR="005E087D" w:rsidRDefault="00DF3CCF">
            <w:pPr>
              <w:numPr>
                <w:ilvl w:val="0"/>
                <w:numId w:val="2"/>
              </w:numPr>
              <w:pBdr>
                <w:top w:val="nil"/>
                <w:left w:val="nil"/>
                <w:bottom w:val="nil"/>
                <w:right w:val="nil"/>
                <w:between w:val="nil"/>
              </w:pBdr>
              <w:jc w:val="both"/>
              <w:rPr>
                <w:color w:val="000000"/>
                <w:sz w:val="21"/>
                <w:szCs w:val="21"/>
              </w:rPr>
            </w:pPr>
            <w:r>
              <w:rPr>
                <w:color w:val="000000"/>
                <w:sz w:val="21"/>
                <w:szCs w:val="21"/>
              </w:rPr>
              <w:t xml:space="preserve">To organize ideas in a coherent way (from the most to the least important, or from the least to the most important). </w:t>
            </w:r>
          </w:p>
          <w:p w:rsidR="005E087D" w:rsidRDefault="00DF3CCF">
            <w:pPr>
              <w:numPr>
                <w:ilvl w:val="0"/>
                <w:numId w:val="2"/>
              </w:numPr>
              <w:pBdr>
                <w:top w:val="nil"/>
                <w:left w:val="nil"/>
                <w:bottom w:val="nil"/>
                <w:right w:val="nil"/>
                <w:between w:val="nil"/>
              </w:pBdr>
              <w:jc w:val="both"/>
              <w:rPr>
                <w:color w:val="000000"/>
                <w:sz w:val="21"/>
                <w:szCs w:val="21"/>
              </w:rPr>
            </w:pPr>
            <w:r>
              <w:rPr>
                <w:color w:val="000000"/>
                <w:sz w:val="21"/>
                <w:szCs w:val="21"/>
              </w:rPr>
              <w:t xml:space="preserve">To graph sentences on a poster in a creative way. </w:t>
            </w:r>
          </w:p>
        </w:tc>
      </w:tr>
    </w:tbl>
    <w:p w:rsidR="005E087D" w:rsidRDefault="005E087D"/>
    <w:p w:rsidR="005E087D" w:rsidRDefault="00DF3CCF">
      <w:pPr>
        <w:rPr>
          <w:i/>
          <w:color w:val="7F7F7F"/>
        </w:rPr>
      </w:pPr>
      <w:r>
        <w:rPr>
          <w:i/>
          <w:color w:val="7F7F7F"/>
        </w:rPr>
        <w:t xml:space="preserve">List all the materials needed </w:t>
      </w:r>
      <w:r>
        <w:rPr>
          <w:i/>
          <w:color w:val="7F7F7F"/>
        </w:rPr>
        <w:t>for this plan.  Please, do not include any picture or photograph.</w:t>
      </w:r>
    </w:p>
    <w:tbl>
      <w:tblPr>
        <w:tblStyle w:val="af2"/>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5E087D">
        <w:tc>
          <w:tcPr>
            <w:tcW w:w="10070" w:type="dxa"/>
            <w:shd w:val="clear" w:color="auto" w:fill="BDD7EE"/>
          </w:tcPr>
          <w:p w:rsidR="005E087D" w:rsidRDefault="00DF3CCF">
            <w:pPr>
              <w:jc w:val="center"/>
              <w:rPr>
                <w:b/>
              </w:rPr>
            </w:pPr>
            <w:r>
              <w:rPr>
                <w:b/>
              </w:rPr>
              <w:t>Materials needed</w:t>
            </w:r>
          </w:p>
        </w:tc>
      </w:tr>
      <w:tr w:rsidR="005E087D">
        <w:trPr>
          <w:trHeight w:val="300"/>
        </w:trPr>
        <w:tc>
          <w:tcPr>
            <w:tcW w:w="10070" w:type="dxa"/>
            <w:shd w:val="clear" w:color="auto" w:fill="auto"/>
          </w:tcPr>
          <w:p w:rsidR="005E087D" w:rsidRDefault="00DF3CCF">
            <w:pPr>
              <w:rPr>
                <w:b/>
              </w:rPr>
            </w:pPr>
            <w:r>
              <w:rPr>
                <w:b/>
              </w:rPr>
              <w:t xml:space="preserve">Computer, TV, bond paper, board, markers, worksheet, book. </w:t>
            </w:r>
          </w:p>
        </w:tc>
      </w:tr>
    </w:tbl>
    <w:p w:rsidR="005E087D" w:rsidRDefault="005E087D">
      <w:pPr>
        <w:rPr>
          <w:i/>
          <w:color w:val="7F7F7F"/>
        </w:rPr>
      </w:pPr>
    </w:p>
    <w:p w:rsidR="005E087D" w:rsidRDefault="00DF3CCF">
      <w:pPr>
        <w:rPr>
          <w:i/>
          <w:color w:val="7F7F7F"/>
        </w:rPr>
      </w:pPr>
      <w:r>
        <w:rPr>
          <w:i/>
          <w:color w:val="7F7F7F"/>
        </w:rPr>
        <w:t>Write the name for each state of the plan. Then in the “Procedure”, write a detailed description of what the teacher and students do at each stage of the session.</w:t>
      </w:r>
    </w:p>
    <w:p w:rsidR="005E087D" w:rsidRDefault="00DF3CCF">
      <w:pPr>
        <w:rPr>
          <w:i/>
          <w:color w:val="7F7F7F"/>
        </w:rPr>
      </w:pPr>
      <w:r>
        <w:rPr>
          <w:i/>
          <w:color w:val="7F7F7F"/>
        </w:rPr>
        <w:t>Be sure to be thorough so any teacher can follow this plan. Write the procedure in third person and present tense.</w:t>
      </w:r>
    </w:p>
    <w:p w:rsidR="005E087D" w:rsidRDefault="00DF3CCF">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f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5E087D">
        <w:trPr>
          <w:trHeight w:val="40"/>
        </w:trPr>
        <w:tc>
          <w:tcPr>
            <w:tcW w:w="1528" w:type="dxa"/>
            <w:shd w:val="clear" w:color="auto" w:fill="BDD7EE"/>
            <w:vAlign w:val="center"/>
          </w:tcPr>
          <w:p w:rsidR="005E087D" w:rsidRDefault="00DF3CCF">
            <w:pPr>
              <w:jc w:val="center"/>
              <w:rPr>
                <w:b/>
              </w:rPr>
            </w:pPr>
            <w:r>
              <w:rPr>
                <w:b/>
              </w:rPr>
              <w:t>Stage</w:t>
            </w:r>
          </w:p>
        </w:tc>
        <w:tc>
          <w:tcPr>
            <w:tcW w:w="7126" w:type="dxa"/>
            <w:shd w:val="clear" w:color="auto" w:fill="BDD7EE"/>
            <w:vAlign w:val="center"/>
          </w:tcPr>
          <w:p w:rsidR="005E087D" w:rsidRDefault="00DF3CCF">
            <w:pPr>
              <w:jc w:val="center"/>
              <w:rPr>
                <w:b/>
              </w:rPr>
            </w:pPr>
            <w:r>
              <w:rPr>
                <w:b/>
              </w:rPr>
              <w:t>Procedure</w:t>
            </w:r>
          </w:p>
        </w:tc>
        <w:tc>
          <w:tcPr>
            <w:tcW w:w="1416" w:type="dxa"/>
            <w:shd w:val="clear" w:color="auto" w:fill="BDD7EE"/>
            <w:vAlign w:val="center"/>
          </w:tcPr>
          <w:p w:rsidR="005E087D" w:rsidRDefault="00DF3CCF">
            <w:pPr>
              <w:jc w:val="center"/>
              <w:rPr>
                <w:b/>
              </w:rPr>
            </w:pPr>
            <w:r>
              <w:rPr>
                <w:b/>
              </w:rPr>
              <w:t>Time and Patterns of interaction</w:t>
            </w:r>
          </w:p>
        </w:tc>
      </w:tr>
      <w:tr w:rsidR="005E087D">
        <w:trPr>
          <w:trHeight w:val="1080"/>
        </w:trPr>
        <w:tc>
          <w:tcPr>
            <w:tcW w:w="1528" w:type="dxa"/>
            <w:vMerge w:val="restart"/>
            <w:shd w:val="clear" w:color="auto" w:fill="auto"/>
            <w:vAlign w:val="center"/>
          </w:tcPr>
          <w:p w:rsidR="005E087D" w:rsidRDefault="00DF3CCF">
            <w:pPr>
              <w:jc w:val="center"/>
              <w:rPr>
                <w:b/>
                <w:sz w:val="20"/>
                <w:szCs w:val="20"/>
              </w:rPr>
            </w:pPr>
            <w:r>
              <w:rPr>
                <w:b/>
                <w:sz w:val="20"/>
                <w:szCs w:val="20"/>
              </w:rPr>
              <w:t>Warm up:</w:t>
            </w:r>
          </w:p>
          <w:p w:rsidR="005E087D" w:rsidRDefault="00DF3CCF">
            <w:pPr>
              <w:jc w:val="center"/>
              <w:rPr>
                <w:sz w:val="20"/>
                <w:szCs w:val="20"/>
              </w:rPr>
            </w:pPr>
            <w:r>
              <w:rPr>
                <w:sz w:val="20"/>
                <w:szCs w:val="20"/>
              </w:rPr>
              <w:t>Ice-breaker</w:t>
            </w:r>
          </w:p>
        </w:tc>
        <w:tc>
          <w:tcPr>
            <w:tcW w:w="7126" w:type="dxa"/>
            <w:shd w:val="clear" w:color="auto" w:fill="auto"/>
          </w:tcPr>
          <w:p w:rsidR="005E087D" w:rsidRDefault="00DF3CCF">
            <w:pPr>
              <w:jc w:val="both"/>
              <w:rPr>
                <w:sz w:val="20"/>
                <w:szCs w:val="20"/>
              </w:rPr>
            </w:pPr>
            <w:r>
              <w:rPr>
                <w:sz w:val="20"/>
                <w:szCs w:val="20"/>
              </w:rPr>
              <w:t xml:space="preserve">T greets SS and welcomes them to the English class. T presents scrambled words related to the lesson written on the board and SS must organize them. T socializes the answers and SS have the chance to participate with their possible answers. </w:t>
            </w:r>
          </w:p>
          <w:p w:rsidR="005E087D" w:rsidRDefault="005E087D">
            <w:pPr>
              <w:jc w:val="both"/>
              <w:rPr>
                <w:sz w:val="20"/>
                <w:szCs w:val="20"/>
              </w:rPr>
            </w:pPr>
          </w:p>
          <w:p w:rsidR="005E087D" w:rsidRDefault="00DF3CCF">
            <w:pPr>
              <w:jc w:val="both"/>
              <w:rPr>
                <w:sz w:val="20"/>
                <w:szCs w:val="20"/>
              </w:rPr>
            </w:pPr>
            <w:r>
              <w:rPr>
                <w:sz w:val="20"/>
                <w:szCs w:val="20"/>
              </w:rPr>
              <w:t>For example:</w:t>
            </w:r>
          </w:p>
          <w:p w:rsidR="005E087D" w:rsidRDefault="005E087D">
            <w:pPr>
              <w:jc w:val="both"/>
              <w:rPr>
                <w:sz w:val="20"/>
                <w:szCs w:val="20"/>
              </w:rPr>
            </w:pPr>
          </w:p>
          <w:p w:rsidR="005E087D" w:rsidRDefault="00DF3CCF">
            <w:pPr>
              <w:jc w:val="both"/>
              <w:rPr>
                <w:sz w:val="20"/>
                <w:szCs w:val="20"/>
              </w:rPr>
            </w:pPr>
            <w:proofErr w:type="spellStart"/>
            <w:r>
              <w:rPr>
                <w:sz w:val="20"/>
                <w:szCs w:val="20"/>
              </w:rPr>
              <w:t>Ecpea</w:t>
            </w:r>
            <w:proofErr w:type="spellEnd"/>
            <w:r>
              <w:rPr>
                <w:sz w:val="20"/>
                <w:szCs w:val="20"/>
              </w:rPr>
              <w:t xml:space="preserve"> – Peace</w:t>
            </w:r>
          </w:p>
          <w:p w:rsidR="005E087D" w:rsidRDefault="00DF3CCF">
            <w:pPr>
              <w:jc w:val="both"/>
              <w:rPr>
                <w:sz w:val="20"/>
                <w:szCs w:val="20"/>
              </w:rPr>
            </w:pPr>
            <w:proofErr w:type="spellStart"/>
            <w:r>
              <w:rPr>
                <w:sz w:val="20"/>
                <w:szCs w:val="20"/>
              </w:rPr>
              <w:t>Flicnotc</w:t>
            </w:r>
            <w:proofErr w:type="spellEnd"/>
            <w:r>
              <w:rPr>
                <w:sz w:val="20"/>
                <w:szCs w:val="20"/>
              </w:rPr>
              <w:t xml:space="preserve"> – conflict</w:t>
            </w:r>
          </w:p>
          <w:p w:rsidR="005E087D" w:rsidRDefault="00DF3CCF">
            <w:pPr>
              <w:jc w:val="both"/>
              <w:rPr>
                <w:sz w:val="20"/>
                <w:szCs w:val="20"/>
              </w:rPr>
            </w:pPr>
            <w:proofErr w:type="spellStart"/>
            <w:r>
              <w:rPr>
                <w:sz w:val="20"/>
                <w:szCs w:val="20"/>
              </w:rPr>
              <w:t>Nytuy</w:t>
            </w:r>
            <w:proofErr w:type="spellEnd"/>
            <w:r>
              <w:rPr>
                <w:sz w:val="20"/>
                <w:szCs w:val="20"/>
              </w:rPr>
              <w:t xml:space="preserve"> – unity</w:t>
            </w:r>
          </w:p>
          <w:p w:rsidR="005E087D" w:rsidRDefault="00DF3CCF">
            <w:pPr>
              <w:jc w:val="both"/>
              <w:rPr>
                <w:sz w:val="20"/>
                <w:szCs w:val="20"/>
              </w:rPr>
            </w:pPr>
            <w:r>
              <w:rPr>
                <w:sz w:val="20"/>
                <w:szCs w:val="20"/>
              </w:rPr>
              <w:t>Etc.</w:t>
            </w:r>
          </w:p>
        </w:tc>
        <w:tc>
          <w:tcPr>
            <w:tcW w:w="1416" w:type="dxa"/>
            <w:vMerge w:val="restart"/>
            <w:shd w:val="clear" w:color="auto" w:fill="auto"/>
          </w:tcPr>
          <w:p w:rsidR="005E087D" w:rsidRDefault="00DF3CCF">
            <w:pPr>
              <w:rPr>
                <w:sz w:val="20"/>
                <w:szCs w:val="20"/>
              </w:rPr>
            </w:pPr>
            <w:r>
              <w:rPr>
                <w:sz w:val="20"/>
                <w:szCs w:val="20"/>
              </w:rPr>
              <w:t>10 min</w:t>
            </w:r>
          </w:p>
          <w:p w:rsidR="005E087D" w:rsidRDefault="00DF3CCF">
            <w:pPr>
              <w:rPr>
                <w:sz w:val="20"/>
                <w:szCs w:val="20"/>
              </w:rPr>
            </w:pPr>
            <w:r>
              <w:rPr>
                <w:sz w:val="20"/>
                <w:szCs w:val="20"/>
              </w:rPr>
              <w:t xml:space="preserve">T-SS </w:t>
            </w:r>
          </w:p>
        </w:tc>
      </w:tr>
      <w:tr w:rsidR="005E087D">
        <w:trPr>
          <w:trHeight w:val="260"/>
        </w:trPr>
        <w:tc>
          <w:tcPr>
            <w:tcW w:w="1528" w:type="dxa"/>
            <w:vMerge/>
            <w:shd w:val="clear" w:color="auto" w:fill="auto"/>
            <w:vAlign w:val="center"/>
          </w:tcPr>
          <w:p w:rsidR="005E087D" w:rsidRDefault="005E087D">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rsidR="005E087D" w:rsidRDefault="00DF3CCF">
            <w:pPr>
              <w:jc w:val="both"/>
              <w:rPr>
                <w:b/>
                <w:i/>
                <w:color w:val="000000"/>
                <w:sz w:val="21"/>
                <w:szCs w:val="21"/>
              </w:rPr>
            </w:pPr>
            <w:r>
              <w:rPr>
                <w:b/>
                <w:i/>
                <w:color w:val="000000"/>
                <w:sz w:val="21"/>
                <w:szCs w:val="21"/>
              </w:rPr>
              <w:t>Self-assessment: Focused listing</w:t>
            </w:r>
          </w:p>
          <w:p w:rsidR="005E087D" w:rsidRDefault="00DF3CCF">
            <w:pPr>
              <w:jc w:val="both"/>
              <w:rPr>
                <w:sz w:val="20"/>
                <w:szCs w:val="20"/>
              </w:rPr>
            </w:pPr>
            <w:r>
              <w:rPr>
                <w:i/>
                <w:color w:val="000000"/>
                <w:sz w:val="21"/>
                <w:szCs w:val="21"/>
              </w:rPr>
              <w:t xml:space="preserve">SS write on a sheet of paper the quantity of words </w:t>
            </w:r>
            <w:proofErr w:type="gramStart"/>
            <w:r>
              <w:rPr>
                <w:i/>
                <w:color w:val="000000"/>
                <w:sz w:val="21"/>
                <w:szCs w:val="21"/>
              </w:rPr>
              <w:t>the</w:t>
            </w:r>
            <w:proofErr w:type="gramEnd"/>
            <w:r>
              <w:rPr>
                <w:i/>
                <w:color w:val="000000"/>
                <w:sz w:val="21"/>
                <w:szCs w:val="21"/>
              </w:rPr>
              <w:t xml:space="preserve"> can remember after this activity and T checks this by asking them to mention those.</w:t>
            </w:r>
          </w:p>
        </w:tc>
        <w:tc>
          <w:tcPr>
            <w:tcW w:w="1416" w:type="dxa"/>
            <w:vMerge/>
            <w:shd w:val="clear" w:color="auto" w:fill="auto"/>
          </w:tcPr>
          <w:p w:rsidR="005E087D" w:rsidRDefault="005E087D">
            <w:pPr>
              <w:widowControl w:val="0"/>
              <w:pBdr>
                <w:top w:val="nil"/>
                <w:left w:val="nil"/>
                <w:bottom w:val="nil"/>
                <w:right w:val="nil"/>
                <w:between w:val="nil"/>
              </w:pBdr>
              <w:spacing w:line="276" w:lineRule="auto"/>
              <w:rPr>
                <w:sz w:val="20"/>
                <w:szCs w:val="20"/>
              </w:rPr>
            </w:pPr>
          </w:p>
        </w:tc>
      </w:tr>
      <w:tr w:rsidR="005E087D">
        <w:trPr>
          <w:trHeight w:val="700"/>
        </w:trPr>
        <w:tc>
          <w:tcPr>
            <w:tcW w:w="1528" w:type="dxa"/>
            <w:vMerge w:val="restart"/>
            <w:shd w:val="clear" w:color="auto" w:fill="auto"/>
            <w:vAlign w:val="center"/>
          </w:tcPr>
          <w:p w:rsidR="005E087D" w:rsidRDefault="00DF3CCF">
            <w:pPr>
              <w:jc w:val="center"/>
              <w:rPr>
                <w:b/>
                <w:sz w:val="20"/>
                <w:szCs w:val="20"/>
              </w:rPr>
            </w:pPr>
            <w:r>
              <w:rPr>
                <w:b/>
                <w:sz w:val="20"/>
                <w:szCs w:val="20"/>
              </w:rPr>
              <w:lastRenderedPageBreak/>
              <w:t>Introduction:</w:t>
            </w:r>
          </w:p>
          <w:p w:rsidR="005E087D" w:rsidRDefault="00DF3CCF">
            <w:pPr>
              <w:jc w:val="center"/>
              <w:rPr>
                <w:sz w:val="20"/>
                <w:szCs w:val="20"/>
              </w:rPr>
            </w:pPr>
            <w:r>
              <w:rPr>
                <w:sz w:val="20"/>
                <w:szCs w:val="20"/>
              </w:rPr>
              <w:t>Introducing language</w:t>
            </w:r>
          </w:p>
        </w:tc>
        <w:tc>
          <w:tcPr>
            <w:tcW w:w="7126" w:type="dxa"/>
            <w:shd w:val="clear" w:color="auto" w:fill="auto"/>
          </w:tcPr>
          <w:p w:rsidR="005E087D" w:rsidRDefault="00DF3CCF">
            <w:pPr>
              <w:rPr>
                <w:sz w:val="20"/>
                <w:szCs w:val="20"/>
              </w:rPr>
            </w:pPr>
            <w:r>
              <w:rPr>
                <w:sz w:val="20"/>
                <w:szCs w:val="20"/>
              </w:rPr>
              <w:t xml:space="preserve">T gives a worksheet with the song IMAGINE – JOHN LENNON </w:t>
            </w:r>
            <w:hyperlink r:id="rId8">
              <w:r>
                <w:rPr>
                  <w:color w:val="0000FF"/>
                  <w:u w:val="single"/>
                </w:rPr>
                <w:t>https://www.youtube.com/watch?v=YkgkThdzX-8</w:t>
              </w:r>
            </w:hyperlink>
            <w:r>
              <w:t xml:space="preserve"> </w:t>
            </w:r>
          </w:p>
          <w:p w:rsidR="005E087D" w:rsidRDefault="005E087D">
            <w:pPr>
              <w:rPr>
                <w:sz w:val="20"/>
                <w:szCs w:val="20"/>
              </w:rPr>
            </w:pPr>
          </w:p>
          <w:p w:rsidR="005E087D" w:rsidRDefault="00DF3CCF">
            <w:pPr>
              <w:rPr>
                <w:sz w:val="20"/>
                <w:szCs w:val="20"/>
              </w:rPr>
            </w:pPr>
            <w:r>
              <w:rPr>
                <w:sz w:val="20"/>
                <w:szCs w:val="20"/>
              </w:rPr>
              <w:t xml:space="preserve">SS must find the phrases that are related to the class and highlighted by T on the board. T monitors the activity and counts with SS the times that these expressions were used. </w:t>
            </w:r>
          </w:p>
        </w:tc>
        <w:tc>
          <w:tcPr>
            <w:tcW w:w="1416" w:type="dxa"/>
            <w:vMerge w:val="restart"/>
            <w:shd w:val="clear" w:color="auto" w:fill="auto"/>
          </w:tcPr>
          <w:p w:rsidR="005E087D" w:rsidRDefault="00DF3CCF">
            <w:pPr>
              <w:rPr>
                <w:sz w:val="20"/>
                <w:szCs w:val="20"/>
              </w:rPr>
            </w:pPr>
            <w:r>
              <w:rPr>
                <w:sz w:val="20"/>
                <w:szCs w:val="20"/>
              </w:rPr>
              <w:t>15 min</w:t>
            </w:r>
          </w:p>
          <w:p w:rsidR="005E087D" w:rsidRDefault="00DF3CCF">
            <w:pPr>
              <w:rPr>
                <w:sz w:val="20"/>
                <w:szCs w:val="20"/>
              </w:rPr>
            </w:pPr>
            <w:r>
              <w:rPr>
                <w:sz w:val="20"/>
                <w:szCs w:val="20"/>
              </w:rPr>
              <w:t>T-SS</w:t>
            </w:r>
          </w:p>
          <w:p w:rsidR="005E087D" w:rsidRDefault="00DF3CCF">
            <w:pPr>
              <w:rPr>
                <w:sz w:val="20"/>
                <w:szCs w:val="20"/>
              </w:rPr>
            </w:pPr>
            <w:r>
              <w:rPr>
                <w:sz w:val="20"/>
                <w:szCs w:val="20"/>
              </w:rPr>
              <w:t xml:space="preserve">SS-SS </w:t>
            </w:r>
          </w:p>
        </w:tc>
      </w:tr>
      <w:tr w:rsidR="005E087D">
        <w:trPr>
          <w:trHeight w:val="240"/>
        </w:trPr>
        <w:tc>
          <w:tcPr>
            <w:tcW w:w="1528" w:type="dxa"/>
            <w:vMerge/>
            <w:shd w:val="clear" w:color="auto" w:fill="auto"/>
            <w:vAlign w:val="center"/>
          </w:tcPr>
          <w:p w:rsidR="005E087D" w:rsidRDefault="005E087D">
            <w:pPr>
              <w:widowControl w:val="0"/>
              <w:pBdr>
                <w:top w:val="nil"/>
                <w:left w:val="nil"/>
                <w:bottom w:val="nil"/>
                <w:right w:val="nil"/>
                <w:between w:val="nil"/>
              </w:pBdr>
              <w:spacing w:line="276" w:lineRule="auto"/>
              <w:rPr>
                <w:sz w:val="20"/>
                <w:szCs w:val="20"/>
              </w:rPr>
            </w:pPr>
          </w:p>
        </w:tc>
        <w:tc>
          <w:tcPr>
            <w:tcW w:w="7126" w:type="dxa"/>
            <w:shd w:val="clear" w:color="auto" w:fill="auto"/>
          </w:tcPr>
          <w:p w:rsidR="005E087D" w:rsidRDefault="00DF3CCF">
            <w:pPr>
              <w:jc w:val="both"/>
              <w:rPr>
                <w:b/>
                <w:i/>
                <w:color w:val="000000"/>
                <w:sz w:val="20"/>
                <w:szCs w:val="20"/>
              </w:rPr>
            </w:pPr>
            <w:r>
              <w:rPr>
                <w:b/>
                <w:i/>
                <w:color w:val="000000"/>
                <w:sz w:val="20"/>
                <w:szCs w:val="20"/>
              </w:rPr>
              <w:t xml:space="preserve">CAT: Stop and Go </w:t>
            </w:r>
          </w:p>
          <w:p w:rsidR="005E087D" w:rsidRDefault="00DF3CCF">
            <w:pPr>
              <w:jc w:val="both"/>
              <w:rPr>
                <w:color w:val="000000"/>
                <w:sz w:val="20"/>
                <w:szCs w:val="20"/>
              </w:rPr>
            </w:pPr>
            <w:r>
              <w:rPr>
                <w:i/>
                <w:color w:val="000000"/>
                <w:sz w:val="20"/>
                <w:szCs w:val="20"/>
              </w:rPr>
              <w:t>SS show how much they understand the language that is going to be the focus of the class by showing green or red, colours given by T before the lesson starts. Red represents that the topic is not clear, and Green represents that it is clear.</w:t>
            </w:r>
            <w:r>
              <w:rPr>
                <w:i/>
                <w:color w:val="000000"/>
              </w:rPr>
              <w:t xml:space="preserve"> </w:t>
            </w:r>
          </w:p>
        </w:tc>
        <w:tc>
          <w:tcPr>
            <w:tcW w:w="1416" w:type="dxa"/>
            <w:vMerge/>
            <w:shd w:val="clear" w:color="auto" w:fill="auto"/>
          </w:tcPr>
          <w:p w:rsidR="005E087D" w:rsidRDefault="005E087D">
            <w:pPr>
              <w:widowControl w:val="0"/>
              <w:pBdr>
                <w:top w:val="nil"/>
                <w:left w:val="nil"/>
                <w:bottom w:val="nil"/>
                <w:right w:val="nil"/>
                <w:between w:val="nil"/>
              </w:pBdr>
              <w:spacing w:line="276" w:lineRule="auto"/>
              <w:rPr>
                <w:color w:val="000000"/>
                <w:sz w:val="20"/>
                <w:szCs w:val="20"/>
              </w:rPr>
            </w:pPr>
          </w:p>
        </w:tc>
      </w:tr>
      <w:tr w:rsidR="005E087D">
        <w:trPr>
          <w:trHeight w:val="720"/>
        </w:trPr>
        <w:tc>
          <w:tcPr>
            <w:tcW w:w="1528" w:type="dxa"/>
            <w:vMerge w:val="restart"/>
            <w:shd w:val="clear" w:color="auto" w:fill="auto"/>
            <w:vAlign w:val="center"/>
          </w:tcPr>
          <w:p w:rsidR="005E087D" w:rsidRDefault="00DF3CCF">
            <w:pPr>
              <w:jc w:val="center"/>
              <w:rPr>
                <w:b/>
                <w:sz w:val="20"/>
                <w:szCs w:val="20"/>
              </w:rPr>
            </w:pPr>
            <w:r>
              <w:rPr>
                <w:b/>
                <w:sz w:val="20"/>
                <w:szCs w:val="20"/>
              </w:rPr>
              <w:t>Practice:</w:t>
            </w:r>
          </w:p>
          <w:p w:rsidR="005E087D" w:rsidRDefault="00DF3CCF">
            <w:pPr>
              <w:jc w:val="center"/>
              <w:rPr>
                <w:sz w:val="20"/>
                <w:szCs w:val="20"/>
              </w:rPr>
            </w:pPr>
            <w:r>
              <w:rPr>
                <w:sz w:val="20"/>
                <w:szCs w:val="20"/>
              </w:rPr>
              <w:t>Controlled practice</w:t>
            </w:r>
          </w:p>
          <w:p w:rsidR="005E087D" w:rsidRDefault="005E087D">
            <w:pPr>
              <w:jc w:val="center"/>
              <w:rPr>
                <w:sz w:val="20"/>
                <w:szCs w:val="20"/>
              </w:rPr>
            </w:pPr>
          </w:p>
        </w:tc>
        <w:tc>
          <w:tcPr>
            <w:tcW w:w="7126" w:type="dxa"/>
            <w:shd w:val="clear" w:color="auto" w:fill="auto"/>
          </w:tcPr>
          <w:p w:rsidR="005E087D" w:rsidRDefault="00DF3CCF">
            <w:pPr>
              <w:jc w:val="both"/>
              <w:rPr>
                <w:sz w:val="20"/>
                <w:szCs w:val="20"/>
              </w:rPr>
            </w:pPr>
            <w:r>
              <w:rPr>
                <w:sz w:val="20"/>
                <w:szCs w:val="20"/>
              </w:rPr>
              <w:t>T models the communicative task by showing a poster, previously created for the class, in which he uses the phrases of the song to motivate people to talk about any conflict using a peaceful perspective; for example, I do not</w:t>
            </w:r>
            <w:r>
              <w:rPr>
                <w:sz w:val="20"/>
                <w:szCs w:val="20"/>
              </w:rPr>
              <w:t xml:space="preserve"> fight, I talk, or I live to be happy, not to complicate. </w:t>
            </w:r>
          </w:p>
          <w:p w:rsidR="005E087D" w:rsidRDefault="005E087D">
            <w:pPr>
              <w:jc w:val="both"/>
              <w:rPr>
                <w:sz w:val="20"/>
                <w:szCs w:val="20"/>
              </w:rPr>
            </w:pPr>
          </w:p>
          <w:p w:rsidR="005E087D" w:rsidRDefault="00DF3CCF">
            <w:pPr>
              <w:jc w:val="both"/>
              <w:rPr>
                <w:sz w:val="20"/>
                <w:szCs w:val="20"/>
              </w:rPr>
            </w:pPr>
            <w:r>
              <w:rPr>
                <w:sz w:val="20"/>
                <w:szCs w:val="20"/>
              </w:rPr>
              <w:t>This is done with some stickers of famous social networks, like WHATSSAP, TWITTER, FACEBOOK, ETC, and the poster would be like a public status. T forms groups of 3 people and gives the stickers; S</w:t>
            </w:r>
            <w:r>
              <w:rPr>
                <w:sz w:val="20"/>
                <w:szCs w:val="20"/>
              </w:rPr>
              <w:t xml:space="preserve">S create the status using the phrases and the grammar explained by T on the board, and T monitors the activity. </w:t>
            </w:r>
          </w:p>
        </w:tc>
        <w:tc>
          <w:tcPr>
            <w:tcW w:w="1416" w:type="dxa"/>
            <w:vMerge w:val="restart"/>
            <w:shd w:val="clear" w:color="auto" w:fill="auto"/>
          </w:tcPr>
          <w:p w:rsidR="005E087D" w:rsidRDefault="00DF3CCF">
            <w:pPr>
              <w:rPr>
                <w:sz w:val="20"/>
                <w:szCs w:val="20"/>
              </w:rPr>
            </w:pPr>
            <w:r>
              <w:rPr>
                <w:sz w:val="20"/>
                <w:szCs w:val="20"/>
              </w:rPr>
              <w:t>10 min</w:t>
            </w:r>
          </w:p>
          <w:p w:rsidR="005E087D" w:rsidRDefault="00DF3CCF">
            <w:pPr>
              <w:rPr>
                <w:sz w:val="20"/>
                <w:szCs w:val="20"/>
              </w:rPr>
            </w:pPr>
            <w:r>
              <w:rPr>
                <w:sz w:val="20"/>
                <w:szCs w:val="20"/>
              </w:rPr>
              <w:t>T-SS</w:t>
            </w:r>
          </w:p>
          <w:p w:rsidR="005E087D" w:rsidRDefault="005E087D">
            <w:pPr>
              <w:rPr>
                <w:sz w:val="20"/>
                <w:szCs w:val="20"/>
              </w:rPr>
            </w:pPr>
          </w:p>
          <w:p w:rsidR="005E087D" w:rsidRDefault="005E087D">
            <w:pPr>
              <w:rPr>
                <w:sz w:val="20"/>
                <w:szCs w:val="20"/>
              </w:rPr>
            </w:pPr>
          </w:p>
          <w:p w:rsidR="005E087D" w:rsidRDefault="005E087D">
            <w:pPr>
              <w:rPr>
                <w:sz w:val="20"/>
                <w:szCs w:val="20"/>
              </w:rPr>
            </w:pPr>
          </w:p>
          <w:p w:rsidR="005E087D" w:rsidRDefault="00DF3CCF">
            <w:pPr>
              <w:rPr>
                <w:sz w:val="20"/>
                <w:szCs w:val="20"/>
              </w:rPr>
            </w:pPr>
            <w:r>
              <w:rPr>
                <w:sz w:val="20"/>
                <w:szCs w:val="20"/>
              </w:rPr>
              <w:t>20 min</w:t>
            </w:r>
          </w:p>
          <w:p w:rsidR="005E087D" w:rsidRDefault="00DF3CCF">
            <w:pPr>
              <w:rPr>
                <w:sz w:val="20"/>
                <w:szCs w:val="20"/>
              </w:rPr>
            </w:pPr>
            <w:r>
              <w:rPr>
                <w:sz w:val="20"/>
                <w:szCs w:val="20"/>
              </w:rPr>
              <w:t xml:space="preserve">SS-SS </w:t>
            </w:r>
          </w:p>
        </w:tc>
      </w:tr>
      <w:tr w:rsidR="005E087D">
        <w:trPr>
          <w:trHeight w:val="220"/>
        </w:trPr>
        <w:tc>
          <w:tcPr>
            <w:tcW w:w="1528" w:type="dxa"/>
            <w:vMerge/>
            <w:shd w:val="clear" w:color="auto" w:fill="auto"/>
            <w:vAlign w:val="center"/>
          </w:tcPr>
          <w:p w:rsidR="005E087D" w:rsidRDefault="005E087D">
            <w:pPr>
              <w:widowControl w:val="0"/>
              <w:pBdr>
                <w:top w:val="nil"/>
                <w:left w:val="nil"/>
                <w:bottom w:val="nil"/>
                <w:right w:val="nil"/>
                <w:between w:val="nil"/>
              </w:pBdr>
              <w:spacing w:line="276" w:lineRule="auto"/>
              <w:rPr>
                <w:sz w:val="20"/>
                <w:szCs w:val="20"/>
              </w:rPr>
            </w:pPr>
          </w:p>
        </w:tc>
        <w:tc>
          <w:tcPr>
            <w:tcW w:w="7126" w:type="dxa"/>
            <w:shd w:val="clear" w:color="auto" w:fill="auto"/>
          </w:tcPr>
          <w:p w:rsidR="005E087D" w:rsidRDefault="00DF3CCF">
            <w:pPr>
              <w:rPr>
                <w:b/>
                <w:i/>
                <w:color w:val="000000"/>
                <w:sz w:val="20"/>
                <w:szCs w:val="20"/>
              </w:rPr>
            </w:pPr>
            <w:r>
              <w:rPr>
                <w:b/>
                <w:i/>
                <w:color w:val="000000"/>
                <w:sz w:val="20"/>
                <w:szCs w:val="20"/>
              </w:rPr>
              <w:t>CAT: Stop and go</w:t>
            </w:r>
          </w:p>
          <w:p w:rsidR="005E087D" w:rsidRDefault="00DF3CCF">
            <w:pPr>
              <w:rPr>
                <w:color w:val="000000"/>
                <w:sz w:val="20"/>
                <w:szCs w:val="20"/>
              </w:rPr>
            </w:pPr>
            <w:r>
              <w:rPr>
                <w:i/>
                <w:color w:val="000000"/>
                <w:sz w:val="20"/>
                <w:szCs w:val="20"/>
              </w:rPr>
              <w:t xml:space="preserve">After T gives instructions, he/she checks if SS understand by showing green or red. </w:t>
            </w:r>
          </w:p>
        </w:tc>
        <w:tc>
          <w:tcPr>
            <w:tcW w:w="1416" w:type="dxa"/>
            <w:vMerge/>
            <w:shd w:val="clear" w:color="auto" w:fill="auto"/>
          </w:tcPr>
          <w:p w:rsidR="005E087D" w:rsidRDefault="005E087D">
            <w:pPr>
              <w:widowControl w:val="0"/>
              <w:pBdr>
                <w:top w:val="nil"/>
                <w:left w:val="nil"/>
                <w:bottom w:val="nil"/>
                <w:right w:val="nil"/>
                <w:between w:val="nil"/>
              </w:pBdr>
              <w:spacing w:line="276" w:lineRule="auto"/>
              <w:rPr>
                <w:color w:val="000000"/>
                <w:sz w:val="20"/>
                <w:szCs w:val="20"/>
              </w:rPr>
            </w:pPr>
          </w:p>
        </w:tc>
      </w:tr>
      <w:tr w:rsidR="005E087D">
        <w:trPr>
          <w:trHeight w:val="540"/>
        </w:trPr>
        <w:tc>
          <w:tcPr>
            <w:tcW w:w="1528" w:type="dxa"/>
            <w:vMerge w:val="restart"/>
            <w:shd w:val="clear" w:color="auto" w:fill="auto"/>
            <w:vAlign w:val="center"/>
          </w:tcPr>
          <w:p w:rsidR="005E087D" w:rsidRDefault="00DF3CCF">
            <w:pPr>
              <w:jc w:val="center"/>
              <w:rPr>
                <w:b/>
                <w:sz w:val="20"/>
                <w:szCs w:val="20"/>
              </w:rPr>
            </w:pPr>
            <w:r>
              <w:rPr>
                <w:b/>
                <w:sz w:val="20"/>
                <w:szCs w:val="20"/>
              </w:rPr>
              <w:t>Production:</w:t>
            </w:r>
          </w:p>
          <w:p w:rsidR="005E087D" w:rsidRDefault="00DF3CCF">
            <w:pPr>
              <w:jc w:val="center"/>
              <w:rPr>
                <w:sz w:val="20"/>
                <w:szCs w:val="20"/>
              </w:rPr>
            </w:pPr>
            <w:r>
              <w:rPr>
                <w:sz w:val="20"/>
                <w:szCs w:val="20"/>
              </w:rPr>
              <w:t>Freer practice</w:t>
            </w:r>
          </w:p>
          <w:p w:rsidR="005E087D" w:rsidRDefault="005E087D">
            <w:pPr>
              <w:jc w:val="center"/>
              <w:rPr>
                <w:sz w:val="20"/>
                <w:szCs w:val="20"/>
              </w:rPr>
            </w:pPr>
          </w:p>
        </w:tc>
        <w:tc>
          <w:tcPr>
            <w:tcW w:w="7126" w:type="dxa"/>
            <w:shd w:val="clear" w:color="auto" w:fill="auto"/>
          </w:tcPr>
          <w:p w:rsidR="005E087D" w:rsidRDefault="00DF3CCF">
            <w:pPr>
              <w:jc w:val="both"/>
              <w:rPr>
                <w:sz w:val="20"/>
                <w:szCs w:val="20"/>
              </w:rPr>
            </w:pPr>
            <w:r>
              <w:rPr>
                <w:sz w:val="20"/>
                <w:szCs w:val="20"/>
              </w:rPr>
              <w:t xml:space="preserve">SS socialize the status by planning a social network tour in the classroom. SS assign one classmate to stay and explain the meaning of the state, and the other two go around the classroom watching the others. T monitors and gives feedback when necessary. </w:t>
            </w:r>
          </w:p>
        </w:tc>
        <w:tc>
          <w:tcPr>
            <w:tcW w:w="1416" w:type="dxa"/>
            <w:vMerge w:val="restart"/>
            <w:shd w:val="clear" w:color="auto" w:fill="auto"/>
          </w:tcPr>
          <w:p w:rsidR="005E087D" w:rsidRDefault="00DF3CCF">
            <w:pPr>
              <w:rPr>
                <w:sz w:val="20"/>
                <w:szCs w:val="20"/>
              </w:rPr>
            </w:pPr>
            <w:r>
              <w:rPr>
                <w:sz w:val="20"/>
                <w:szCs w:val="20"/>
              </w:rPr>
              <w:t>20 min</w:t>
            </w:r>
          </w:p>
          <w:p w:rsidR="005E087D" w:rsidRDefault="00DF3CCF">
            <w:pPr>
              <w:rPr>
                <w:sz w:val="20"/>
                <w:szCs w:val="20"/>
              </w:rPr>
            </w:pPr>
            <w:r>
              <w:rPr>
                <w:sz w:val="20"/>
                <w:szCs w:val="20"/>
              </w:rPr>
              <w:t xml:space="preserve">SS-SS </w:t>
            </w:r>
          </w:p>
        </w:tc>
      </w:tr>
      <w:tr w:rsidR="005E087D">
        <w:trPr>
          <w:trHeight w:val="160"/>
        </w:trPr>
        <w:tc>
          <w:tcPr>
            <w:tcW w:w="1528" w:type="dxa"/>
            <w:vMerge/>
            <w:shd w:val="clear" w:color="auto" w:fill="auto"/>
            <w:vAlign w:val="center"/>
          </w:tcPr>
          <w:p w:rsidR="005E087D" w:rsidRDefault="005E087D">
            <w:pPr>
              <w:widowControl w:val="0"/>
              <w:pBdr>
                <w:top w:val="nil"/>
                <w:left w:val="nil"/>
                <w:bottom w:val="nil"/>
                <w:right w:val="nil"/>
                <w:between w:val="nil"/>
              </w:pBdr>
              <w:spacing w:line="276" w:lineRule="auto"/>
              <w:rPr>
                <w:sz w:val="20"/>
                <w:szCs w:val="20"/>
              </w:rPr>
            </w:pPr>
          </w:p>
        </w:tc>
        <w:tc>
          <w:tcPr>
            <w:tcW w:w="7126" w:type="dxa"/>
            <w:shd w:val="clear" w:color="auto" w:fill="auto"/>
          </w:tcPr>
          <w:p w:rsidR="005E087D" w:rsidRDefault="00DF3CCF">
            <w:pPr>
              <w:rPr>
                <w:b/>
                <w:i/>
                <w:color w:val="000000"/>
                <w:sz w:val="20"/>
                <w:szCs w:val="20"/>
              </w:rPr>
            </w:pPr>
            <w:r>
              <w:rPr>
                <w:b/>
                <w:i/>
                <w:color w:val="000000"/>
                <w:sz w:val="20"/>
                <w:szCs w:val="20"/>
              </w:rPr>
              <w:t xml:space="preserve">Peer-assessment: two stars, and one wish </w:t>
            </w:r>
          </w:p>
          <w:p w:rsidR="005E087D" w:rsidRDefault="00DF3CCF">
            <w:pPr>
              <w:rPr>
                <w:color w:val="000000"/>
                <w:sz w:val="20"/>
                <w:szCs w:val="20"/>
              </w:rPr>
            </w:pPr>
            <w:r>
              <w:rPr>
                <w:i/>
                <w:color w:val="000000"/>
                <w:sz w:val="20"/>
                <w:szCs w:val="20"/>
              </w:rPr>
              <w:t>T gives two stars to each pair and one piece of paper to make a wish and all the pairs must assess their classmates work by saying two good things of the work (two stars), and one aspect to improve (one wish).</w:t>
            </w:r>
            <w:r>
              <w:rPr>
                <w:i/>
                <w:color w:val="000000"/>
              </w:rPr>
              <w:t xml:space="preserve"> </w:t>
            </w:r>
          </w:p>
        </w:tc>
        <w:tc>
          <w:tcPr>
            <w:tcW w:w="1416" w:type="dxa"/>
            <w:vMerge/>
            <w:shd w:val="clear" w:color="auto" w:fill="auto"/>
          </w:tcPr>
          <w:p w:rsidR="005E087D" w:rsidRDefault="005E087D">
            <w:pPr>
              <w:widowControl w:val="0"/>
              <w:pBdr>
                <w:top w:val="nil"/>
                <w:left w:val="nil"/>
                <w:bottom w:val="nil"/>
                <w:right w:val="nil"/>
                <w:between w:val="nil"/>
              </w:pBdr>
              <w:spacing w:line="276" w:lineRule="auto"/>
              <w:rPr>
                <w:color w:val="000000"/>
                <w:sz w:val="20"/>
                <w:szCs w:val="20"/>
              </w:rPr>
            </w:pPr>
          </w:p>
        </w:tc>
      </w:tr>
      <w:tr w:rsidR="005E087D">
        <w:trPr>
          <w:trHeight w:val="120"/>
        </w:trPr>
        <w:tc>
          <w:tcPr>
            <w:tcW w:w="1528" w:type="dxa"/>
            <w:vMerge w:val="restart"/>
            <w:shd w:val="clear" w:color="auto" w:fill="auto"/>
            <w:vAlign w:val="center"/>
          </w:tcPr>
          <w:p w:rsidR="005E087D" w:rsidRDefault="00DF3CCF">
            <w:pPr>
              <w:jc w:val="center"/>
              <w:rPr>
                <w:b/>
                <w:sz w:val="20"/>
                <w:szCs w:val="20"/>
              </w:rPr>
            </w:pPr>
            <w:r>
              <w:rPr>
                <w:b/>
                <w:sz w:val="20"/>
                <w:szCs w:val="20"/>
              </w:rPr>
              <w:t>Wrap-up</w:t>
            </w:r>
          </w:p>
        </w:tc>
        <w:tc>
          <w:tcPr>
            <w:tcW w:w="7126" w:type="dxa"/>
            <w:shd w:val="clear" w:color="auto" w:fill="auto"/>
          </w:tcPr>
          <w:p w:rsidR="005E087D" w:rsidRDefault="00DF3CCF">
            <w:pPr>
              <w:jc w:val="both"/>
              <w:rPr>
                <w:sz w:val="20"/>
                <w:szCs w:val="20"/>
              </w:rPr>
            </w:pPr>
            <w:r>
              <w:rPr>
                <w:sz w:val="20"/>
                <w:szCs w:val="20"/>
              </w:rPr>
              <w:t>T and SS finish socializing what has been done and T proposes a language wrap – up on kahoot (T may feel free to design one kahoot or to use any other activity), like a short competition in the same groups, with some simple present expressions taken from t</w:t>
            </w:r>
            <w:r>
              <w:rPr>
                <w:sz w:val="20"/>
                <w:szCs w:val="20"/>
              </w:rPr>
              <w:t xml:space="preserve">he song. SS fill out an exit ticket, and T congratulates SS for the job done in class. </w:t>
            </w:r>
          </w:p>
        </w:tc>
        <w:tc>
          <w:tcPr>
            <w:tcW w:w="1416" w:type="dxa"/>
            <w:vMerge w:val="restart"/>
            <w:shd w:val="clear" w:color="auto" w:fill="auto"/>
          </w:tcPr>
          <w:p w:rsidR="005E087D" w:rsidRDefault="00DF3CCF">
            <w:pPr>
              <w:rPr>
                <w:sz w:val="20"/>
                <w:szCs w:val="20"/>
              </w:rPr>
            </w:pPr>
            <w:r>
              <w:rPr>
                <w:sz w:val="20"/>
                <w:szCs w:val="20"/>
              </w:rPr>
              <w:t>20 min</w:t>
            </w:r>
          </w:p>
          <w:p w:rsidR="005E087D" w:rsidRDefault="00DF3CCF">
            <w:pPr>
              <w:rPr>
                <w:sz w:val="20"/>
                <w:szCs w:val="20"/>
              </w:rPr>
            </w:pPr>
            <w:r>
              <w:rPr>
                <w:sz w:val="20"/>
                <w:szCs w:val="20"/>
              </w:rPr>
              <w:t>T-SS</w:t>
            </w:r>
          </w:p>
          <w:p w:rsidR="005E087D" w:rsidRDefault="005E087D">
            <w:pPr>
              <w:rPr>
                <w:sz w:val="20"/>
                <w:szCs w:val="20"/>
              </w:rPr>
            </w:pPr>
          </w:p>
          <w:p w:rsidR="005E087D" w:rsidRDefault="005E087D">
            <w:pPr>
              <w:rPr>
                <w:sz w:val="20"/>
                <w:szCs w:val="20"/>
              </w:rPr>
            </w:pPr>
          </w:p>
          <w:p w:rsidR="005E087D" w:rsidRDefault="00DF3CCF">
            <w:pPr>
              <w:rPr>
                <w:sz w:val="20"/>
                <w:szCs w:val="20"/>
              </w:rPr>
            </w:pPr>
            <w:r>
              <w:rPr>
                <w:sz w:val="20"/>
                <w:szCs w:val="20"/>
              </w:rPr>
              <w:t>5 min</w:t>
            </w:r>
          </w:p>
          <w:p w:rsidR="005E087D" w:rsidRDefault="00DF3CCF">
            <w:pPr>
              <w:rPr>
                <w:sz w:val="20"/>
                <w:szCs w:val="20"/>
              </w:rPr>
            </w:pPr>
            <w:r>
              <w:rPr>
                <w:sz w:val="20"/>
                <w:szCs w:val="20"/>
              </w:rPr>
              <w:t>SS</w:t>
            </w:r>
          </w:p>
          <w:p w:rsidR="005E087D" w:rsidRDefault="005E087D">
            <w:pPr>
              <w:rPr>
                <w:sz w:val="20"/>
                <w:szCs w:val="20"/>
              </w:rPr>
            </w:pPr>
          </w:p>
        </w:tc>
      </w:tr>
      <w:tr w:rsidR="005E087D">
        <w:trPr>
          <w:trHeight w:val="100"/>
        </w:trPr>
        <w:tc>
          <w:tcPr>
            <w:tcW w:w="1528" w:type="dxa"/>
            <w:vMerge/>
            <w:shd w:val="clear" w:color="auto" w:fill="auto"/>
            <w:vAlign w:val="center"/>
          </w:tcPr>
          <w:p w:rsidR="005E087D" w:rsidRDefault="005E087D">
            <w:pPr>
              <w:widowControl w:val="0"/>
              <w:pBdr>
                <w:top w:val="nil"/>
                <w:left w:val="nil"/>
                <w:bottom w:val="nil"/>
                <w:right w:val="nil"/>
                <w:between w:val="nil"/>
              </w:pBdr>
              <w:spacing w:line="276" w:lineRule="auto"/>
              <w:rPr>
                <w:sz w:val="20"/>
                <w:szCs w:val="20"/>
              </w:rPr>
            </w:pPr>
          </w:p>
        </w:tc>
        <w:tc>
          <w:tcPr>
            <w:tcW w:w="7126" w:type="dxa"/>
            <w:shd w:val="clear" w:color="auto" w:fill="auto"/>
          </w:tcPr>
          <w:p w:rsidR="005E087D" w:rsidRDefault="00DF3CCF">
            <w:pPr>
              <w:rPr>
                <w:b/>
                <w:i/>
                <w:color w:val="000000"/>
                <w:sz w:val="20"/>
                <w:szCs w:val="20"/>
              </w:rPr>
            </w:pPr>
            <w:r>
              <w:rPr>
                <w:b/>
                <w:i/>
                <w:color w:val="000000"/>
                <w:sz w:val="20"/>
                <w:szCs w:val="20"/>
              </w:rPr>
              <w:t xml:space="preserve">Self-assessment: Exit ticket.  </w:t>
            </w:r>
          </w:p>
          <w:p w:rsidR="005E087D" w:rsidRDefault="005E087D">
            <w:pPr>
              <w:rPr>
                <w:i/>
                <w:color w:val="000000"/>
                <w:sz w:val="20"/>
                <w:szCs w:val="20"/>
              </w:rPr>
            </w:pPr>
          </w:p>
          <w:p w:rsidR="005E087D" w:rsidRDefault="00DF3CCF">
            <w:pPr>
              <w:numPr>
                <w:ilvl w:val="0"/>
                <w:numId w:val="1"/>
              </w:numPr>
              <w:pBdr>
                <w:top w:val="nil"/>
                <w:left w:val="nil"/>
                <w:bottom w:val="nil"/>
                <w:right w:val="nil"/>
                <w:between w:val="nil"/>
              </w:pBdr>
              <w:rPr>
                <w:i/>
                <w:color w:val="000000"/>
                <w:sz w:val="20"/>
                <w:szCs w:val="20"/>
              </w:rPr>
            </w:pPr>
            <w:r>
              <w:rPr>
                <w:i/>
                <w:color w:val="000000"/>
                <w:sz w:val="20"/>
                <w:szCs w:val="20"/>
              </w:rPr>
              <w:t xml:space="preserve">My work was: excellent / effective/ good / average / not effective </w:t>
            </w:r>
          </w:p>
          <w:p w:rsidR="005E087D" w:rsidRDefault="00DF3CCF">
            <w:pPr>
              <w:numPr>
                <w:ilvl w:val="0"/>
                <w:numId w:val="1"/>
              </w:numPr>
              <w:pBdr>
                <w:top w:val="nil"/>
                <w:left w:val="nil"/>
                <w:bottom w:val="nil"/>
                <w:right w:val="nil"/>
                <w:between w:val="nil"/>
              </w:pBdr>
              <w:rPr>
                <w:color w:val="000000"/>
                <w:sz w:val="20"/>
                <w:szCs w:val="20"/>
              </w:rPr>
            </w:pPr>
            <w:r>
              <w:rPr>
                <w:color w:val="000000"/>
                <w:sz w:val="20"/>
                <w:szCs w:val="20"/>
              </w:rPr>
              <w:t>1 thing I learnt today ______________</w:t>
            </w:r>
          </w:p>
          <w:p w:rsidR="005E087D" w:rsidRDefault="005E087D">
            <w:pPr>
              <w:rPr>
                <w:color w:val="000000"/>
                <w:sz w:val="20"/>
                <w:szCs w:val="20"/>
              </w:rPr>
            </w:pPr>
          </w:p>
          <w:p w:rsidR="005E087D" w:rsidRDefault="00DF3CCF">
            <w:pPr>
              <w:rPr>
                <w:color w:val="000000"/>
                <w:sz w:val="20"/>
                <w:szCs w:val="20"/>
              </w:rPr>
            </w:pPr>
            <w:r>
              <w:rPr>
                <w:color w:val="000000"/>
                <w:sz w:val="20"/>
                <w:szCs w:val="20"/>
              </w:rPr>
              <w:t xml:space="preserve">And they deliver this ticket to T. </w:t>
            </w:r>
          </w:p>
        </w:tc>
        <w:tc>
          <w:tcPr>
            <w:tcW w:w="1416" w:type="dxa"/>
            <w:vMerge/>
            <w:shd w:val="clear" w:color="auto" w:fill="auto"/>
          </w:tcPr>
          <w:p w:rsidR="005E087D" w:rsidRDefault="005E087D">
            <w:pPr>
              <w:widowControl w:val="0"/>
              <w:pBdr>
                <w:top w:val="nil"/>
                <w:left w:val="nil"/>
                <w:bottom w:val="nil"/>
                <w:right w:val="nil"/>
                <w:between w:val="nil"/>
              </w:pBdr>
              <w:spacing w:line="276" w:lineRule="auto"/>
              <w:rPr>
                <w:color w:val="000000"/>
                <w:sz w:val="20"/>
                <w:szCs w:val="20"/>
              </w:rPr>
            </w:pPr>
          </w:p>
        </w:tc>
      </w:tr>
    </w:tbl>
    <w:p w:rsidR="005E087D" w:rsidRDefault="005E087D">
      <w:pPr>
        <w:rPr>
          <w:i/>
          <w:color w:val="7F7F7F"/>
        </w:rPr>
      </w:pPr>
    </w:p>
    <w:p w:rsidR="005E087D" w:rsidRDefault="00DF3CCF">
      <w:pPr>
        <w:rPr>
          <w:i/>
          <w:color w:val="7F7F7F"/>
        </w:rPr>
      </w:pPr>
      <w:r>
        <w:rPr>
          <w:i/>
          <w:color w:val="7F7F7F"/>
        </w:rPr>
        <w:t>List a series of ideas of how this plan can be methodologically adapted so other teachers can implement it in their own educational context.</w:t>
      </w:r>
    </w:p>
    <w:tbl>
      <w:tblPr>
        <w:tblStyle w:val="af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5E087D">
        <w:tc>
          <w:tcPr>
            <w:tcW w:w="10070" w:type="dxa"/>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Implementation alternatives</w:t>
            </w:r>
          </w:p>
        </w:tc>
      </w:tr>
      <w:tr w:rsidR="005E087D">
        <w:trPr>
          <w:trHeight w:val="1040"/>
        </w:trPr>
        <w:tc>
          <w:tcPr>
            <w:tcW w:w="10070" w:type="dxa"/>
            <w:tcBorders>
              <w:left w:val="single" w:sz="4" w:space="0" w:color="000000"/>
              <w:bottom w:val="single" w:sz="4" w:space="0" w:color="000000"/>
              <w:right w:val="single" w:sz="4" w:space="0" w:color="000000"/>
            </w:tcBorders>
          </w:tcPr>
          <w:p w:rsidR="005E087D" w:rsidRDefault="00DF3CCF">
            <w:pPr>
              <w:numPr>
                <w:ilvl w:val="0"/>
                <w:numId w:val="3"/>
              </w:numPr>
              <w:pBdr>
                <w:top w:val="nil"/>
                <w:left w:val="nil"/>
                <w:bottom w:val="nil"/>
                <w:right w:val="nil"/>
                <w:between w:val="nil"/>
              </w:pBdr>
              <w:jc w:val="both"/>
              <w:rPr>
                <w:color w:val="000000"/>
                <w:sz w:val="21"/>
                <w:szCs w:val="21"/>
              </w:rPr>
            </w:pPr>
            <w:r>
              <w:rPr>
                <w:color w:val="000000"/>
                <w:sz w:val="21"/>
                <w:szCs w:val="21"/>
              </w:rPr>
              <w:lastRenderedPageBreak/>
              <w:t>Using pieces of paper with the items (social networks) to post the ideas.</w:t>
            </w:r>
          </w:p>
          <w:p w:rsidR="005E087D" w:rsidRDefault="00DF3CCF">
            <w:pPr>
              <w:numPr>
                <w:ilvl w:val="0"/>
                <w:numId w:val="3"/>
              </w:numPr>
              <w:pBdr>
                <w:top w:val="nil"/>
                <w:left w:val="nil"/>
                <w:bottom w:val="nil"/>
                <w:right w:val="nil"/>
                <w:between w:val="nil"/>
              </w:pBdr>
              <w:jc w:val="both"/>
              <w:rPr>
                <w:color w:val="000000"/>
                <w:sz w:val="21"/>
                <w:szCs w:val="21"/>
              </w:rPr>
            </w:pPr>
            <w:r>
              <w:rPr>
                <w:color w:val="000000"/>
                <w:sz w:val="21"/>
                <w:szCs w:val="21"/>
              </w:rPr>
              <w:t xml:space="preserve">Using cell phones in a common group to create an online conversation with the WhatsApp status </w:t>
            </w:r>
          </w:p>
          <w:p w:rsidR="005E087D" w:rsidRDefault="00DF3CCF">
            <w:pPr>
              <w:numPr>
                <w:ilvl w:val="0"/>
                <w:numId w:val="3"/>
              </w:numPr>
              <w:pBdr>
                <w:top w:val="nil"/>
                <w:left w:val="nil"/>
                <w:bottom w:val="nil"/>
                <w:right w:val="nil"/>
                <w:between w:val="nil"/>
              </w:pBdr>
              <w:jc w:val="both"/>
              <w:rPr>
                <w:color w:val="000000"/>
                <w:sz w:val="21"/>
                <w:szCs w:val="21"/>
              </w:rPr>
            </w:pPr>
            <w:r>
              <w:rPr>
                <w:color w:val="000000"/>
                <w:sz w:val="21"/>
                <w:szCs w:val="21"/>
              </w:rPr>
              <w:t xml:space="preserve">Live music for the song activity; If the teacher is musician, he can play and sing the </w:t>
            </w:r>
            <w:r>
              <w:rPr>
                <w:color w:val="000000"/>
                <w:sz w:val="21"/>
                <w:szCs w:val="21"/>
              </w:rPr>
              <w:t xml:space="preserve">song meanwhile students are doing the exercise. </w:t>
            </w:r>
          </w:p>
          <w:p w:rsidR="005E087D" w:rsidRDefault="00DF3CCF">
            <w:pPr>
              <w:numPr>
                <w:ilvl w:val="0"/>
                <w:numId w:val="3"/>
              </w:numPr>
              <w:pBdr>
                <w:top w:val="nil"/>
                <w:left w:val="nil"/>
                <w:bottom w:val="nil"/>
                <w:right w:val="nil"/>
                <w:between w:val="nil"/>
              </w:pBdr>
              <w:jc w:val="both"/>
              <w:rPr>
                <w:color w:val="000000"/>
                <w:sz w:val="21"/>
                <w:szCs w:val="21"/>
              </w:rPr>
            </w:pPr>
            <w:bookmarkStart w:id="1" w:name="_heading=h.30j0zll" w:colFirst="0" w:colLast="0"/>
            <w:bookmarkEnd w:id="1"/>
            <w:r>
              <w:rPr>
                <w:color w:val="000000"/>
                <w:sz w:val="21"/>
                <w:szCs w:val="21"/>
              </w:rPr>
              <w:t xml:space="preserve">T can use a different platform (kahoot). If there is not internet connection/technology, T can do a bingo game, stops game, etc. </w:t>
            </w:r>
          </w:p>
        </w:tc>
      </w:tr>
    </w:tbl>
    <w:p w:rsidR="005E087D" w:rsidRDefault="005E087D"/>
    <w:p w:rsidR="005E087D" w:rsidRDefault="005E087D"/>
    <w:p w:rsidR="005E087D" w:rsidRDefault="00DF3CCF">
      <w:pPr>
        <w:rPr>
          <w:i/>
          <w:color w:val="7F7F7F"/>
        </w:rPr>
      </w:pPr>
      <w:r>
        <w:rPr>
          <w:i/>
          <w:color w:val="7F7F7F"/>
        </w:rPr>
        <w:t>Write the key word for each category based on the content of this plan. Fo</w:t>
      </w:r>
      <w:r>
        <w:rPr>
          <w:i/>
          <w:color w:val="7F7F7F"/>
        </w:rPr>
        <w:t>r example:</w:t>
      </w:r>
    </w:p>
    <w:p w:rsidR="005E087D" w:rsidRDefault="00DF3CCF">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f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014"/>
        <w:gridCol w:w="2014"/>
        <w:gridCol w:w="2014"/>
        <w:gridCol w:w="2014"/>
      </w:tblGrid>
      <w:tr w:rsidR="005E087D">
        <w:tc>
          <w:tcPr>
            <w:tcW w:w="10070" w:type="dxa"/>
            <w:gridSpan w:val="5"/>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Key words</w:t>
            </w:r>
          </w:p>
        </w:tc>
      </w:tr>
      <w:tr w:rsidR="005E087D">
        <w:tc>
          <w:tcPr>
            <w:tcW w:w="2014"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5E087D" w:rsidRDefault="00DF3CCF">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5E087D" w:rsidRDefault="00DF3CCF">
            <w:pPr>
              <w:jc w:val="center"/>
              <w:rPr>
                <w:b/>
              </w:rPr>
            </w:pPr>
            <w:r>
              <w:rPr>
                <w:b/>
              </w:rPr>
              <w:t>grade</w:t>
            </w:r>
          </w:p>
        </w:tc>
      </w:tr>
      <w:tr w:rsidR="005E087D">
        <w:tc>
          <w:tcPr>
            <w:tcW w:w="2014" w:type="dxa"/>
            <w:tcBorders>
              <w:left w:val="single" w:sz="4" w:space="0" w:color="000000"/>
              <w:bottom w:val="single" w:sz="4" w:space="0" w:color="000000"/>
              <w:right w:val="single" w:sz="4" w:space="0" w:color="000000"/>
            </w:tcBorders>
            <w:shd w:val="clear" w:color="auto" w:fill="auto"/>
            <w:vAlign w:val="center"/>
          </w:tcPr>
          <w:p w:rsidR="005E087D" w:rsidRDefault="00DF3CCF">
            <w:pPr>
              <w:jc w:val="center"/>
              <w:rPr>
                <w:b/>
                <w:sz w:val="21"/>
                <w:szCs w:val="21"/>
              </w:rPr>
            </w:pPr>
            <w:r>
              <w:rPr>
                <w:b/>
                <w:sz w:val="21"/>
                <w:szCs w:val="21"/>
              </w:rPr>
              <w:t xml:space="preserve">Conflict solving </w:t>
            </w:r>
          </w:p>
        </w:tc>
        <w:tc>
          <w:tcPr>
            <w:tcW w:w="2014" w:type="dxa"/>
            <w:tcBorders>
              <w:left w:val="single" w:sz="4" w:space="0" w:color="000000"/>
              <w:bottom w:val="single" w:sz="4" w:space="0" w:color="000000"/>
              <w:right w:val="single" w:sz="4" w:space="0" w:color="000000"/>
            </w:tcBorders>
            <w:shd w:val="clear" w:color="auto" w:fill="auto"/>
            <w:vAlign w:val="center"/>
          </w:tcPr>
          <w:p w:rsidR="005E087D" w:rsidRDefault="00DF3CCF">
            <w:pPr>
              <w:jc w:val="center"/>
              <w:rPr>
                <w:sz w:val="21"/>
                <w:szCs w:val="21"/>
              </w:rPr>
            </w:pPr>
            <w:r>
              <w:rPr>
                <w:sz w:val="21"/>
                <w:szCs w:val="21"/>
              </w:rPr>
              <w:t xml:space="preserve">Listening, speaking, reading and writing </w:t>
            </w:r>
          </w:p>
        </w:tc>
        <w:tc>
          <w:tcPr>
            <w:tcW w:w="2014" w:type="dxa"/>
            <w:tcBorders>
              <w:left w:val="single" w:sz="4" w:space="0" w:color="000000"/>
              <w:bottom w:val="single" w:sz="4" w:space="0" w:color="000000"/>
              <w:right w:val="single" w:sz="4" w:space="0" w:color="000000"/>
            </w:tcBorders>
            <w:shd w:val="clear" w:color="auto" w:fill="auto"/>
            <w:vAlign w:val="center"/>
          </w:tcPr>
          <w:p w:rsidR="005E087D" w:rsidRDefault="00DF3CCF">
            <w:pPr>
              <w:jc w:val="center"/>
              <w:rPr>
                <w:sz w:val="21"/>
                <w:szCs w:val="21"/>
              </w:rPr>
            </w:pPr>
            <w:r>
              <w:rPr>
                <w:sz w:val="21"/>
                <w:szCs w:val="21"/>
              </w:rPr>
              <w:t xml:space="preserve">Simple present </w:t>
            </w:r>
          </w:p>
        </w:tc>
        <w:tc>
          <w:tcPr>
            <w:tcW w:w="2014" w:type="dxa"/>
            <w:tcBorders>
              <w:left w:val="single" w:sz="4" w:space="0" w:color="000000"/>
              <w:bottom w:val="single" w:sz="4" w:space="0" w:color="000000"/>
              <w:right w:val="single" w:sz="4" w:space="0" w:color="000000"/>
            </w:tcBorders>
          </w:tcPr>
          <w:p w:rsidR="005E087D" w:rsidRDefault="00C91324">
            <w:pPr>
              <w:jc w:val="center"/>
              <w:rPr>
                <w:sz w:val="21"/>
                <w:szCs w:val="21"/>
              </w:rPr>
            </w:pPr>
            <w:r>
              <w:rPr>
                <w:sz w:val="21"/>
                <w:szCs w:val="21"/>
              </w:rPr>
              <w:t xml:space="preserve">Values to live in community </w:t>
            </w:r>
          </w:p>
        </w:tc>
        <w:tc>
          <w:tcPr>
            <w:tcW w:w="2014" w:type="dxa"/>
            <w:tcBorders>
              <w:left w:val="single" w:sz="4" w:space="0" w:color="000000"/>
              <w:bottom w:val="single" w:sz="4" w:space="0" w:color="000000"/>
              <w:right w:val="single" w:sz="4" w:space="0" w:color="000000"/>
            </w:tcBorders>
            <w:shd w:val="clear" w:color="auto" w:fill="auto"/>
            <w:vAlign w:val="center"/>
          </w:tcPr>
          <w:p w:rsidR="005E087D" w:rsidRDefault="00DF3CCF">
            <w:pPr>
              <w:jc w:val="center"/>
              <w:rPr>
                <w:sz w:val="21"/>
                <w:szCs w:val="21"/>
              </w:rPr>
            </w:pPr>
            <w:r>
              <w:rPr>
                <w:sz w:val="21"/>
                <w:szCs w:val="21"/>
              </w:rPr>
              <w:t>6</w:t>
            </w:r>
            <w:r>
              <w:rPr>
                <w:sz w:val="21"/>
                <w:szCs w:val="21"/>
                <w:vertAlign w:val="superscript"/>
              </w:rPr>
              <w:t>th</w:t>
            </w:r>
            <w:r>
              <w:rPr>
                <w:sz w:val="21"/>
                <w:szCs w:val="21"/>
              </w:rPr>
              <w:t xml:space="preserve"> </w:t>
            </w:r>
          </w:p>
        </w:tc>
      </w:tr>
    </w:tbl>
    <w:p w:rsidR="005E087D" w:rsidRDefault="005E087D">
      <w:bookmarkStart w:id="2" w:name="_heading=h.gjdgxs" w:colFirst="0" w:colLast="0"/>
      <w:bookmarkEnd w:id="2"/>
    </w:p>
    <w:sectPr w:rsidR="005E087D">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CCF" w:rsidRDefault="00DF3CCF">
      <w:r>
        <w:separator/>
      </w:r>
    </w:p>
  </w:endnote>
  <w:endnote w:type="continuationSeparator" w:id="0">
    <w:p w:rsidR="00DF3CCF" w:rsidRDefault="00DF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CCF" w:rsidRDefault="00DF3CCF">
      <w:r>
        <w:separator/>
      </w:r>
    </w:p>
  </w:footnote>
  <w:footnote w:type="continuationSeparator" w:id="0">
    <w:p w:rsidR="00DF3CCF" w:rsidRDefault="00DF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87D" w:rsidRDefault="005E087D">
    <w:pPr>
      <w:widowControl w:val="0"/>
      <w:pBdr>
        <w:top w:val="nil"/>
        <w:left w:val="nil"/>
        <w:bottom w:val="nil"/>
        <w:right w:val="nil"/>
        <w:between w:val="nil"/>
      </w:pBdr>
      <w:spacing w:line="276" w:lineRule="auto"/>
    </w:pPr>
  </w:p>
  <w:tbl>
    <w:tblPr>
      <w:tblStyle w:val="af6"/>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5E087D">
      <w:trPr>
        <w:jc w:val="center"/>
      </w:trPr>
      <w:tc>
        <w:tcPr>
          <w:tcW w:w="5040" w:type="dxa"/>
        </w:tcPr>
        <w:p w:rsidR="005E087D" w:rsidRDefault="00DF3CCF">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5E087D" w:rsidRDefault="00DF3CCF">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7"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5E087D" w:rsidRPr="00871FD1">
      <w:trPr>
        <w:jc w:val="center"/>
      </w:trPr>
      <w:tc>
        <w:tcPr>
          <w:tcW w:w="10080" w:type="dxa"/>
          <w:gridSpan w:val="2"/>
          <w:vAlign w:val="center"/>
        </w:tcPr>
        <w:p w:rsidR="005E087D" w:rsidRPr="00871FD1" w:rsidRDefault="00DF3CCF">
          <w:pPr>
            <w:pBdr>
              <w:top w:val="nil"/>
              <w:left w:val="nil"/>
              <w:bottom w:val="nil"/>
              <w:right w:val="nil"/>
              <w:between w:val="nil"/>
            </w:pBdr>
            <w:tabs>
              <w:tab w:val="center" w:pos="4680"/>
              <w:tab w:val="right" w:pos="9360"/>
            </w:tabs>
            <w:jc w:val="center"/>
            <w:rPr>
              <w:color w:val="44546A"/>
              <w:sz w:val="24"/>
              <w:szCs w:val="24"/>
              <w:lang w:val="es-CO"/>
            </w:rPr>
          </w:pPr>
          <w:r w:rsidRPr="00871FD1">
            <w:rPr>
              <w:color w:val="44546A"/>
              <w:sz w:val="24"/>
              <w:szCs w:val="24"/>
              <w:lang w:val="es-CO"/>
            </w:rPr>
            <w:t>Convenio 00028 de 2019</w:t>
          </w:r>
        </w:p>
        <w:p w:rsidR="005E087D" w:rsidRPr="00871FD1" w:rsidRDefault="00DF3CCF">
          <w:pPr>
            <w:pBdr>
              <w:top w:val="nil"/>
              <w:left w:val="nil"/>
              <w:bottom w:val="nil"/>
              <w:right w:val="nil"/>
              <w:between w:val="nil"/>
            </w:pBdr>
            <w:tabs>
              <w:tab w:val="center" w:pos="4680"/>
              <w:tab w:val="right" w:pos="9360"/>
            </w:tabs>
            <w:jc w:val="center"/>
            <w:rPr>
              <w:color w:val="44546A"/>
              <w:sz w:val="24"/>
              <w:szCs w:val="24"/>
              <w:lang w:val="es-CO"/>
            </w:rPr>
          </w:pPr>
          <w:r w:rsidRPr="00871FD1">
            <w:rPr>
              <w:color w:val="44546A"/>
              <w:sz w:val="24"/>
              <w:szCs w:val="24"/>
              <w:lang w:val="es-CO"/>
            </w:rPr>
            <w:t>entre el Ministerio de Educación Nacional y el British Council</w:t>
          </w:r>
        </w:p>
      </w:tc>
    </w:tr>
  </w:tbl>
  <w:p w:rsidR="005E087D" w:rsidRPr="00871FD1" w:rsidRDefault="005E087D">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A6901"/>
    <w:multiLevelType w:val="multilevel"/>
    <w:tmpl w:val="49F6D734"/>
    <w:lvl w:ilvl="0">
      <w:start w:val="3"/>
      <w:numFmt w:val="bullet"/>
      <w:lvlText w:val="-"/>
      <w:lvlJc w:val="left"/>
      <w:pPr>
        <w:ind w:left="40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A357D2"/>
    <w:multiLevelType w:val="multilevel"/>
    <w:tmpl w:val="A9A0DA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FD0075"/>
    <w:multiLevelType w:val="multilevel"/>
    <w:tmpl w:val="488C8002"/>
    <w:lvl w:ilvl="0">
      <w:start w:val="11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7D"/>
    <w:rsid w:val="005E087D"/>
    <w:rsid w:val="00871FD1"/>
    <w:rsid w:val="00C91324"/>
    <w:rsid w:val="00DF3C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4C3C89B"/>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rPr>
      <w:sz w:val="22"/>
      <w:szCs w:val="22"/>
    </w:rPr>
    <w:tblPr>
      <w:tblStyleRowBandSize w:val="1"/>
      <w:tblStyleColBandSize w:val="1"/>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rPr>
      <w:sz w:val="22"/>
      <w:szCs w:val="22"/>
    </w:rPr>
    <w:tblPr>
      <w:tblStyleRowBandSize w:val="1"/>
      <w:tblStyleColBandSize w:val="1"/>
    </w:tblPr>
  </w:style>
  <w:style w:type="character" w:styleId="Hipervnculo">
    <w:name w:val="Hyperlink"/>
    <w:basedOn w:val="Fuentedeprrafopredeter"/>
    <w:uiPriority w:val="99"/>
    <w:semiHidden/>
    <w:unhideWhenUsed/>
    <w:rsid w:val="00B760EF"/>
    <w:rPr>
      <w:color w:val="0000FF"/>
      <w:u w:val="single"/>
    </w:rPr>
  </w:style>
  <w:style w:type="table" w:customStyle="1" w:styleId="ab">
    <w:basedOn w:val="TableNormal0"/>
    <w:rPr>
      <w:sz w:val="22"/>
      <w:szCs w:val="22"/>
    </w:rPr>
    <w:tblPr>
      <w:tblStyleRowBandSize w:val="1"/>
      <w:tblStyleColBandSize w:val="1"/>
      <w:tblCellMar>
        <w:left w:w="115" w:type="dxa"/>
        <w:right w:w="115" w:type="dxa"/>
      </w:tblCellMar>
    </w:tblPr>
  </w:style>
  <w:style w:type="table" w:customStyle="1" w:styleId="ac">
    <w:basedOn w:val="TableNormal0"/>
    <w:rPr>
      <w:sz w:val="22"/>
      <w:szCs w:val="22"/>
    </w:rPr>
    <w:tblPr>
      <w:tblStyleRowBandSize w:val="1"/>
      <w:tblStyleColBandSize w:val="1"/>
      <w:tblCellMar>
        <w:left w:w="115" w:type="dxa"/>
        <w:right w:w="115" w:type="dxa"/>
      </w:tblCellMar>
    </w:tblPr>
  </w:style>
  <w:style w:type="table" w:customStyle="1" w:styleId="ad">
    <w:basedOn w:val="TableNormal0"/>
    <w:rPr>
      <w:sz w:val="22"/>
      <w:szCs w:val="22"/>
    </w:rPr>
    <w:tblPr>
      <w:tblStyleRowBandSize w:val="1"/>
      <w:tblStyleColBandSize w:val="1"/>
      <w:tblCellMar>
        <w:left w:w="115" w:type="dxa"/>
        <w:right w:w="115" w:type="dxa"/>
      </w:tblCellMar>
    </w:tblPr>
  </w:style>
  <w:style w:type="table" w:customStyle="1" w:styleId="ae">
    <w:basedOn w:val="TableNormal0"/>
    <w:rPr>
      <w:sz w:val="22"/>
      <w:szCs w:val="22"/>
    </w:rPr>
    <w:tblPr>
      <w:tblStyleRowBandSize w:val="1"/>
      <w:tblStyleColBandSize w:val="1"/>
      <w:tblCellMar>
        <w:left w:w="115" w:type="dxa"/>
        <w:right w:w="115" w:type="dxa"/>
      </w:tblCellMar>
    </w:tblPr>
  </w:style>
  <w:style w:type="table" w:customStyle="1" w:styleId="af">
    <w:basedOn w:val="TableNormal0"/>
    <w:rPr>
      <w:sz w:val="22"/>
      <w:szCs w:val="22"/>
    </w:rPr>
    <w:tblPr>
      <w:tblStyleRowBandSize w:val="1"/>
      <w:tblStyleColBandSize w:val="1"/>
      <w:tblCellMar>
        <w:left w:w="115" w:type="dxa"/>
        <w:right w:w="115" w:type="dxa"/>
      </w:tblCellMar>
    </w:tblPr>
  </w:style>
  <w:style w:type="table" w:customStyle="1" w:styleId="af0">
    <w:basedOn w:val="TableNormal0"/>
    <w:rPr>
      <w:sz w:val="22"/>
      <w:szCs w:val="22"/>
    </w:rPr>
    <w:tblPr>
      <w:tblStyleRowBandSize w:val="1"/>
      <w:tblStyleColBandSize w:val="1"/>
      <w:tblCellMar>
        <w:left w:w="115" w:type="dxa"/>
        <w:right w:w="115" w:type="dxa"/>
      </w:tblCellMar>
    </w:tblPr>
  </w:style>
  <w:style w:type="table" w:customStyle="1" w:styleId="af1">
    <w:basedOn w:val="TableNormal0"/>
    <w:rPr>
      <w:sz w:val="22"/>
      <w:szCs w:val="22"/>
    </w:rPr>
    <w:tblPr>
      <w:tblStyleRowBandSize w:val="1"/>
      <w:tblStyleColBandSize w:val="1"/>
      <w:tblCellMar>
        <w:left w:w="115" w:type="dxa"/>
        <w:right w:w="115" w:type="dxa"/>
      </w:tblCellMar>
    </w:tblPr>
  </w:style>
  <w:style w:type="table" w:customStyle="1" w:styleId="af2">
    <w:basedOn w:val="TableNormal0"/>
    <w:rPr>
      <w:sz w:val="22"/>
      <w:szCs w:val="22"/>
    </w:rPr>
    <w:tblPr>
      <w:tblStyleRowBandSize w:val="1"/>
      <w:tblStyleColBandSize w:val="1"/>
      <w:tblCellMar>
        <w:left w:w="115" w:type="dxa"/>
        <w:right w:w="115" w:type="dxa"/>
      </w:tblCellMar>
    </w:tblPr>
  </w:style>
  <w:style w:type="table" w:customStyle="1" w:styleId="af3">
    <w:basedOn w:val="TableNormal0"/>
    <w:rPr>
      <w:sz w:val="22"/>
      <w:szCs w:val="22"/>
    </w:rPr>
    <w:tblPr>
      <w:tblStyleRowBandSize w:val="1"/>
      <w:tblStyleColBandSize w:val="1"/>
      <w:tblCellMar>
        <w:left w:w="115" w:type="dxa"/>
        <w:right w:w="115" w:type="dxa"/>
      </w:tblCellMar>
    </w:tblPr>
  </w:style>
  <w:style w:type="table" w:customStyle="1" w:styleId="af4">
    <w:basedOn w:val="TableNormal0"/>
    <w:rPr>
      <w:sz w:val="22"/>
      <w:szCs w:val="22"/>
    </w:rPr>
    <w:tblPr>
      <w:tblStyleRowBandSize w:val="1"/>
      <w:tblStyleColBandSize w:val="1"/>
      <w:tblCellMar>
        <w:left w:w="115" w:type="dxa"/>
        <w:right w:w="115" w:type="dxa"/>
      </w:tblCellMar>
    </w:tblPr>
  </w:style>
  <w:style w:type="table" w:customStyle="1" w:styleId="af5">
    <w:basedOn w:val="TableNormal0"/>
    <w:rPr>
      <w:sz w:val="22"/>
      <w:szCs w:val="22"/>
    </w:rPr>
    <w:tblPr>
      <w:tblStyleRowBandSize w:val="1"/>
      <w:tblStyleColBandSize w:val="1"/>
      <w:tblCellMar>
        <w:left w:w="115" w:type="dxa"/>
        <w:right w:w="115" w:type="dxa"/>
      </w:tblCellMar>
    </w:tblPr>
  </w:style>
  <w:style w:type="table" w:customStyle="1" w:styleId="af6">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YkgkThdzX-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0KxikPpoAJATyp6//1CP8QeWMg==">AMUW2mX5Ft5MupUYEagONG1Zxdj2vsgrqrVb5uPM3sEJSGC3tSGxHx5kE7dJA2bq8/JjqHc+0LPxLw42YnWXKooPmhdXLsJ3E0yOVSKuJhunpLZvhxSmska1V/TMhlMxmVn5Nxxa3fA9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1096</Words>
  <Characters>6033</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3</cp:revision>
  <dcterms:created xsi:type="dcterms:W3CDTF">2019-11-20T15:46:00Z</dcterms:created>
  <dcterms:modified xsi:type="dcterms:W3CDTF">2019-12-17T02:10:00Z</dcterms:modified>
</cp:coreProperties>
</file>