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BAF" w:rsidRDefault="00233FD6">
      <w:pPr>
        <w:jc w:val="center"/>
        <w:rPr>
          <w:color w:val="2E75B5"/>
        </w:rPr>
      </w:pPr>
      <w:r>
        <w:rPr>
          <w:color w:val="2E75B5"/>
        </w:rPr>
        <w:t>INSPIRING TEACHERS</w:t>
      </w:r>
    </w:p>
    <w:p w:rsidR="008C0BAF" w:rsidRDefault="00233FD6">
      <w:pPr>
        <w:jc w:val="center"/>
        <w:rPr>
          <w:color w:val="2E75B5"/>
        </w:rPr>
      </w:pPr>
      <w:r>
        <w:rPr>
          <w:color w:val="2E75B5"/>
        </w:rPr>
        <w:t>ELT PLAN TEMPLATE</w:t>
      </w:r>
    </w:p>
    <w:p w:rsidR="008C0BAF" w:rsidRDefault="008C0BAF"/>
    <w:p w:rsidR="008C0BAF" w:rsidRDefault="00233FD6">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8C0BAF">
        <w:tc>
          <w:tcPr>
            <w:tcW w:w="10070" w:type="dxa"/>
            <w:gridSpan w:val="2"/>
            <w:tcBorders>
              <w:top w:val="single" w:sz="4" w:space="0" w:color="000000"/>
              <w:left w:val="single" w:sz="4" w:space="0" w:color="000000"/>
              <w:right w:val="single" w:sz="4" w:space="0" w:color="000000"/>
            </w:tcBorders>
            <w:shd w:val="clear" w:color="auto" w:fill="BDD7EE"/>
            <w:vAlign w:val="center"/>
          </w:tcPr>
          <w:p w:rsidR="008C0BAF" w:rsidRDefault="00233FD6">
            <w:pPr>
              <w:jc w:val="center"/>
              <w:rPr>
                <w:b/>
              </w:rPr>
            </w:pPr>
            <w:r>
              <w:rPr>
                <w:b/>
              </w:rPr>
              <w:t>Author</w:t>
            </w:r>
          </w:p>
        </w:tc>
      </w:tr>
      <w:tr w:rsidR="008C0BAF">
        <w:tc>
          <w:tcPr>
            <w:tcW w:w="2405" w:type="dxa"/>
            <w:tcBorders>
              <w:top w:val="single" w:sz="4" w:space="0" w:color="000000"/>
              <w:left w:val="single" w:sz="4" w:space="0" w:color="000000"/>
              <w:right w:val="single" w:sz="4" w:space="0" w:color="000000"/>
            </w:tcBorders>
            <w:shd w:val="clear" w:color="auto" w:fill="FFFFFF"/>
          </w:tcPr>
          <w:p w:rsidR="008C0BAF" w:rsidRDefault="00233FD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8C0BAF" w:rsidRDefault="00233FD6">
            <w:pPr>
              <w:rPr>
                <w:b/>
              </w:rPr>
            </w:pPr>
            <w:r>
              <w:rPr>
                <w:b/>
              </w:rPr>
              <w:t>Luz Dary González López</w:t>
            </w:r>
          </w:p>
        </w:tc>
      </w:tr>
      <w:tr w:rsidR="008C0BAF">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8C0BAF" w:rsidRDefault="00233FD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8C0BAF" w:rsidRDefault="00233FD6">
            <w:r>
              <w:rPr>
                <w:rFonts w:ascii="Helvetica Neue" w:eastAsia="Helvetica Neue" w:hAnsi="Helvetica Neue" w:cs="Helvetica Neue"/>
                <w:color w:val="000000"/>
                <w:sz w:val="20"/>
                <w:szCs w:val="20"/>
                <w:highlight w:val="white"/>
              </w:rPr>
              <w:t>luzdarygon1960@yahoo.com</w:t>
            </w:r>
          </w:p>
        </w:tc>
      </w:tr>
      <w:tr w:rsidR="008C0BAF" w:rsidRPr="00190140">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8C0BAF" w:rsidRDefault="00233FD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8C0BAF" w:rsidRPr="00190140" w:rsidRDefault="00233FD6">
            <w:pPr>
              <w:rPr>
                <w:lang w:val="es-CO"/>
              </w:rPr>
            </w:pPr>
            <w:r w:rsidRPr="00190140">
              <w:rPr>
                <w:rFonts w:ascii="Helvetica Neue" w:eastAsia="Helvetica Neue" w:hAnsi="Helvetica Neue" w:cs="Helvetica Neue"/>
                <w:color w:val="000000"/>
                <w:sz w:val="20"/>
                <w:szCs w:val="20"/>
                <w:highlight w:val="white"/>
                <w:lang w:val="es-CO"/>
              </w:rPr>
              <w:t>I.E.R. SERAFICO SAN ANTONIO DE PADUA</w:t>
            </w:r>
          </w:p>
        </w:tc>
      </w:tr>
    </w:tbl>
    <w:p w:rsidR="008C0BAF" w:rsidRPr="00190140" w:rsidRDefault="008C0BAF">
      <w:pPr>
        <w:rPr>
          <w:i/>
          <w:color w:val="7F7F7F"/>
          <w:lang w:val="es-CO"/>
        </w:rPr>
      </w:pP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8C0BAF">
        <w:tc>
          <w:tcPr>
            <w:tcW w:w="2517" w:type="dxa"/>
            <w:tcBorders>
              <w:top w:val="single" w:sz="4" w:space="0" w:color="000000"/>
              <w:left w:val="single" w:sz="4" w:space="0" w:color="000000"/>
              <w:right w:val="single" w:sz="4" w:space="0" w:color="000000"/>
            </w:tcBorders>
            <w:shd w:val="clear" w:color="auto" w:fill="9CC3E5"/>
            <w:vAlign w:val="center"/>
          </w:tcPr>
          <w:p w:rsidR="008C0BAF" w:rsidRDefault="00233FD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9CC3E5"/>
            <w:vAlign w:val="center"/>
          </w:tcPr>
          <w:p w:rsidR="008C0BAF" w:rsidRDefault="00233FD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9CC3E5"/>
            <w:vAlign w:val="center"/>
          </w:tcPr>
          <w:p w:rsidR="008C0BAF" w:rsidRDefault="00233FD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9CC3E5"/>
            <w:vAlign w:val="center"/>
          </w:tcPr>
          <w:p w:rsidR="008C0BAF" w:rsidRDefault="00233FD6">
            <w:pPr>
              <w:jc w:val="center"/>
              <w:rPr>
                <w:b/>
              </w:rPr>
            </w:pPr>
            <w:r>
              <w:rPr>
                <w:b/>
              </w:rPr>
              <w:t>Project plan</w:t>
            </w:r>
          </w:p>
        </w:tc>
      </w:tr>
      <w:tr w:rsidR="008C0BAF">
        <w:tc>
          <w:tcPr>
            <w:tcW w:w="2517" w:type="dxa"/>
            <w:tcBorders>
              <w:left w:val="single" w:sz="4" w:space="0" w:color="000000"/>
              <w:bottom w:val="single" w:sz="4" w:space="0" w:color="000000"/>
              <w:right w:val="single" w:sz="4" w:space="0" w:color="000000"/>
            </w:tcBorders>
            <w:shd w:val="clear" w:color="auto" w:fill="auto"/>
            <w:vAlign w:val="center"/>
          </w:tcPr>
          <w:p w:rsidR="008C0BAF" w:rsidRDefault="008C0BAF">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8C0BAF" w:rsidRDefault="008C0BAF">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8C0BAF" w:rsidRDefault="00233FD6">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8C0BAF" w:rsidRDefault="008C0BAF">
            <w:pPr>
              <w:jc w:val="center"/>
              <w:rPr>
                <w:sz w:val="21"/>
                <w:szCs w:val="21"/>
              </w:rPr>
            </w:pPr>
          </w:p>
        </w:tc>
      </w:tr>
    </w:tbl>
    <w:p w:rsidR="008C0BAF" w:rsidRDefault="008C0BAF">
      <w:pPr>
        <w:rPr>
          <w:i/>
          <w:color w:val="7F7F7F"/>
        </w:rPr>
      </w:pPr>
    </w:p>
    <w:p w:rsidR="008C0BAF" w:rsidRDefault="00233FD6">
      <w:pPr>
        <w:rPr>
          <w:i/>
          <w:color w:val="7F7F7F"/>
        </w:rPr>
      </w:pPr>
      <w:r>
        <w:rPr>
          <w:i/>
          <w:color w:val="7F7F7F"/>
        </w:rPr>
        <w:t xml:space="preserve">Write a few lines about the usefulness of this plan for the Colombian English teachers </w:t>
      </w:r>
    </w:p>
    <w:p w:rsidR="008C0BAF" w:rsidRDefault="00233FD6">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8C0BAF">
        <w:tc>
          <w:tcPr>
            <w:tcW w:w="10070" w:type="dxa"/>
            <w:shd w:val="clear" w:color="auto" w:fill="9CC3E5"/>
          </w:tcPr>
          <w:p w:rsidR="008C0BAF" w:rsidRDefault="00233FD6">
            <w:pPr>
              <w:jc w:val="center"/>
              <w:rPr>
                <w:b/>
              </w:rPr>
            </w:pPr>
            <w:r>
              <w:rPr>
                <w:b/>
              </w:rPr>
              <w:t>Author’s remarks</w:t>
            </w:r>
          </w:p>
        </w:tc>
      </w:tr>
      <w:tr w:rsidR="008C0BAF">
        <w:trPr>
          <w:trHeight w:val="800"/>
        </w:trPr>
        <w:tc>
          <w:tcPr>
            <w:tcW w:w="10070" w:type="dxa"/>
          </w:tcPr>
          <w:p w:rsidR="008C0BAF" w:rsidRDefault="00233FD6">
            <w:pPr>
              <w:jc w:val="both"/>
              <w:rPr>
                <w:b/>
                <w:color w:val="BFBFBF"/>
                <w:sz w:val="22"/>
                <w:szCs w:val="22"/>
              </w:rPr>
            </w:pPr>
            <w:r>
              <w:rPr>
                <w:sz w:val="22"/>
                <w:szCs w:val="22"/>
              </w:rPr>
              <w:t>This plan allows students to be aware of the importance of community help and volunteering work. This is a great opportunity for the teacher to foster interaction and emotional skills, emphasizing on the importance and the good feeling behind helping other</w:t>
            </w:r>
            <w:r>
              <w:rPr>
                <w:sz w:val="22"/>
                <w:szCs w:val="22"/>
              </w:rPr>
              <w:t xml:space="preserve">s. </w:t>
            </w:r>
          </w:p>
        </w:tc>
      </w:tr>
    </w:tbl>
    <w:p w:rsidR="008C0BAF" w:rsidRDefault="008C0BAF"/>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8C0BAF">
        <w:tc>
          <w:tcPr>
            <w:tcW w:w="2517" w:type="dxa"/>
            <w:tcBorders>
              <w:top w:val="single" w:sz="4" w:space="0" w:color="000000"/>
              <w:left w:val="single" w:sz="4" w:space="0" w:color="000000"/>
              <w:right w:val="single" w:sz="4" w:space="0" w:color="000000"/>
            </w:tcBorders>
            <w:shd w:val="clear" w:color="auto" w:fill="9CC3E5"/>
          </w:tcPr>
          <w:p w:rsidR="008C0BAF" w:rsidRDefault="00233FD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9CC3E5"/>
          </w:tcPr>
          <w:p w:rsidR="008C0BAF" w:rsidRDefault="00233FD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9CC3E5"/>
          </w:tcPr>
          <w:p w:rsidR="008C0BAF" w:rsidRDefault="00233FD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9CC3E5"/>
          </w:tcPr>
          <w:p w:rsidR="008C0BAF" w:rsidRDefault="00233FD6">
            <w:pPr>
              <w:jc w:val="center"/>
              <w:rPr>
                <w:b/>
              </w:rPr>
            </w:pPr>
            <w:r>
              <w:rPr>
                <w:b/>
              </w:rPr>
              <w:t>Average age</w:t>
            </w:r>
          </w:p>
        </w:tc>
      </w:tr>
      <w:tr w:rsidR="008C0BAF">
        <w:tc>
          <w:tcPr>
            <w:tcW w:w="2517" w:type="dxa"/>
            <w:tcBorders>
              <w:left w:val="single" w:sz="4" w:space="0" w:color="000000"/>
              <w:bottom w:val="single" w:sz="4" w:space="0" w:color="000000"/>
              <w:right w:val="single" w:sz="4" w:space="0" w:color="000000"/>
            </w:tcBorders>
            <w:shd w:val="clear" w:color="auto" w:fill="auto"/>
          </w:tcPr>
          <w:p w:rsidR="008C0BAF" w:rsidRDefault="00233FD6">
            <w:pPr>
              <w:jc w:val="center"/>
              <w:rPr>
                <w:b/>
                <w:sz w:val="20"/>
                <w:szCs w:val="20"/>
              </w:rPr>
            </w:pPr>
            <w:r>
              <w:rPr>
                <w:b/>
                <w:sz w:val="20"/>
                <w:szCs w:val="20"/>
              </w:rPr>
              <w:t>6th</w:t>
            </w:r>
          </w:p>
        </w:tc>
        <w:tc>
          <w:tcPr>
            <w:tcW w:w="2517" w:type="dxa"/>
            <w:tcBorders>
              <w:left w:val="single" w:sz="4" w:space="0" w:color="000000"/>
              <w:bottom w:val="single" w:sz="4" w:space="0" w:color="000000"/>
              <w:right w:val="single" w:sz="4" w:space="0" w:color="000000"/>
            </w:tcBorders>
            <w:shd w:val="clear" w:color="auto" w:fill="auto"/>
          </w:tcPr>
          <w:p w:rsidR="008C0BAF" w:rsidRDefault="00233FD6">
            <w:pPr>
              <w:jc w:val="center"/>
              <w:rPr>
                <w:b/>
                <w:sz w:val="20"/>
                <w:szCs w:val="20"/>
              </w:rPr>
            </w:pPr>
            <w:bookmarkStart w:id="0" w:name="_heading=h.gjdgxs" w:colFirst="0" w:colLast="0"/>
            <w:bookmarkEnd w:id="0"/>
            <w:r>
              <w:rPr>
                <w:b/>
                <w:sz w:val="20"/>
                <w:szCs w:val="20"/>
              </w:rPr>
              <w:t>3 h 10 min</w:t>
            </w:r>
          </w:p>
        </w:tc>
        <w:tc>
          <w:tcPr>
            <w:tcW w:w="2518" w:type="dxa"/>
            <w:gridSpan w:val="2"/>
            <w:tcBorders>
              <w:left w:val="single" w:sz="4" w:space="0" w:color="000000"/>
              <w:bottom w:val="single" w:sz="4" w:space="0" w:color="000000"/>
              <w:right w:val="single" w:sz="4" w:space="0" w:color="000000"/>
            </w:tcBorders>
            <w:shd w:val="clear" w:color="auto" w:fill="auto"/>
          </w:tcPr>
          <w:p w:rsidR="008C0BAF" w:rsidRDefault="00233FD6">
            <w:pPr>
              <w:jc w:val="center"/>
              <w:rPr>
                <w:b/>
                <w:sz w:val="20"/>
                <w:szCs w:val="20"/>
              </w:rPr>
            </w:pPr>
            <w:r>
              <w:rPr>
                <w:b/>
                <w:sz w:val="20"/>
                <w:szCs w:val="20"/>
              </w:rPr>
              <w:t>35</w:t>
            </w:r>
          </w:p>
        </w:tc>
        <w:tc>
          <w:tcPr>
            <w:tcW w:w="2518" w:type="dxa"/>
            <w:gridSpan w:val="2"/>
            <w:tcBorders>
              <w:left w:val="single" w:sz="4" w:space="0" w:color="000000"/>
              <w:bottom w:val="single" w:sz="4" w:space="0" w:color="000000"/>
              <w:right w:val="single" w:sz="4" w:space="0" w:color="000000"/>
            </w:tcBorders>
            <w:shd w:val="clear" w:color="auto" w:fill="auto"/>
          </w:tcPr>
          <w:p w:rsidR="008C0BAF" w:rsidRDefault="00233FD6">
            <w:pPr>
              <w:jc w:val="center"/>
              <w:rPr>
                <w:b/>
                <w:sz w:val="20"/>
                <w:szCs w:val="20"/>
              </w:rPr>
            </w:pPr>
            <w:r>
              <w:rPr>
                <w:b/>
                <w:sz w:val="20"/>
                <w:szCs w:val="20"/>
              </w:rPr>
              <w:t>11</w:t>
            </w:r>
            <w:r w:rsidR="00190140">
              <w:rPr>
                <w:b/>
                <w:sz w:val="20"/>
                <w:szCs w:val="20"/>
              </w:rPr>
              <w:t>-13</w:t>
            </w:r>
          </w:p>
        </w:tc>
      </w:tr>
      <w:tr w:rsidR="008C0BAF">
        <w:tc>
          <w:tcPr>
            <w:tcW w:w="5034" w:type="dxa"/>
            <w:gridSpan w:val="2"/>
            <w:tcBorders>
              <w:top w:val="single" w:sz="4" w:space="0" w:color="000000"/>
              <w:left w:val="single" w:sz="4" w:space="0" w:color="000000"/>
              <w:right w:val="single" w:sz="4" w:space="0" w:color="000000"/>
            </w:tcBorders>
            <w:shd w:val="clear" w:color="auto" w:fill="9CC3E5"/>
          </w:tcPr>
          <w:p w:rsidR="008C0BAF" w:rsidRDefault="00233FD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9CC3E5"/>
          </w:tcPr>
          <w:p w:rsidR="008C0BAF" w:rsidRDefault="00233FD6">
            <w:pPr>
              <w:jc w:val="center"/>
              <w:rPr>
                <w:b/>
              </w:rPr>
            </w:pPr>
            <w:r>
              <w:rPr>
                <w:b/>
              </w:rPr>
              <w:t>English level</w:t>
            </w:r>
          </w:p>
        </w:tc>
      </w:tr>
      <w:tr w:rsidR="008C0BAF">
        <w:tc>
          <w:tcPr>
            <w:tcW w:w="2517" w:type="dxa"/>
            <w:tcBorders>
              <w:left w:val="single" w:sz="4" w:space="0" w:color="000000"/>
              <w:bottom w:val="single" w:sz="4" w:space="0" w:color="000000"/>
              <w:right w:val="single" w:sz="4" w:space="0" w:color="000000"/>
            </w:tcBorders>
            <w:shd w:val="clear" w:color="auto" w:fill="auto"/>
          </w:tcPr>
          <w:p w:rsidR="008C0BAF" w:rsidRDefault="00233FD6">
            <w:r>
              <w:t xml:space="preserve">Rural              </w:t>
            </w:r>
            <w:r>
              <w:rPr>
                <w:b/>
              </w:rPr>
              <w:t>X</w:t>
            </w:r>
          </w:p>
        </w:tc>
        <w:tc>
          <w:tcPr>
            <w:tcW w:w="2517" w:type="dxa"/>
            <w:tcBorders>
              <w:left w:val="single" w:sz="4" w:space="0" w:color="000000"/>
              <w:bottom w:val="single" w:sz="4" w:space="0" w:color="000000"/>
              <w:right w:val="single" w:sz="4" w:space="0" w:color="000000"/>
            </w:tcBorders>
            <w:shd w:val="clear" w:color="auto" w:fill="auto"/>
          </w:tcPr>
          <w:p w:rsidR="008C0BAF" w:rsidRDefault="00233FD6">
            <w:r>
              <w:t xml:space="preserve">Urban   </w:t>
            </w:r>
          </w:p>
        </w:tc>
        <w:tc>
          <w:tcPr>
            <w:tcW w:w="1678" w:type="dxa"/>
            <w:tcBorders>
              <w:left w:val="single" w:sz="4" w:space="0" w:color="000000"/>
              <w:bottom w:val="single" w:sz="4" w:space="0" w:color="000000"/>
              <w:right w:val="single" w:sz="4" w:space="0" w:color="000000"/>
            </w:tcBorders>
            <w:shd w:val="clear" w:color="auto" w:fill="auto"/>
          </w:tcPr>
          <w:p w:rsidR="008C0BAF" w:rsidRDefault="00233FD6">
            <w:r>
              <w:t xml:space="preserve">A1          </w:t>
            </w:r>
            <w:r>
              <w:rPr>
                <w:b/>
              </w:rPr>
              <w:t>X</w:t>
            </w:r>
          </w:p>
        </w:tc>
        <w:tc>
          <w:tcPr>
            <w:tcW w:w="1680" w:type="dxa"/>
            <w:gridSpan w:val="2"/>
            <w:tcBorders>
              <w:left w:val="single" w:sz="4" w:space="0" w:color="000000"/>
              <w:bottom w:val="single" w:sz="4" w:space="0" w:color="000000"/>
              <w:right w:val="single" w:sz="4" w:space="0" w:color="000000"/>
            </w:tcBorders>
            <w:shd w:val="clear" w:color="auto" w:fill="auto"/>
          </w:tcPr>
          <w:p w:rsidR="008C0BAF" w:rsidRDefault="00233FD6">
            <w:r>
              <w:t>A2</w:t>
            </w:r>
          </w:p>
        </w:tc>
        <w:tc>
          <w:tcPr>
            <w:tcW w:w="1678" w:type="dxa"/>
            <w:tcBorders>
              <w:left w:val="single" w:sz="4" w:space="0" w:color="000000"/>
              <w:bottom w:val="single" w:sz="4" w:space="0" w:color="000000"/>
              <w:right w:val="single" w:sz="4" w:space="0" w:color="000000"/>
            </w:tcBorders>
            <w:shd w:val="clear" w:color="auto" w:fill="auto"/>
          </w:tcPr>
          <w:p w:rsidR="008C0BAF" w:rsidRDefault="00233FD6">
            <w:r>
              <w:t>B1</w:t>
            </w:r>
          </w:p>
        </w:tc>
      </w:tr>
    </w:tbl>
    <w:p w:rsidR="008C0BAF" w:rsidRDefault="008C0BAF"/>
    <w:p w:rsidR="00190140" w:rsidRDefault="00190140" w:rsidP="00190140">
      <w:r>
        <w:rPr>
          <w:i/>
          <w:color w:val="7F7F7F"/>
        </w:rPr>
        <w:t>Select the curricular axe or focus</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190140" w:rsidTr="005E28ED">
        <w:tc>
          <w:tcPr>
            <w:tcW w:w="10070" w:type="dxa"/>
            <w:gridSpan w:val="2"/>
            <w:shd w:val="clear" w:color="auto" w:fill="BDD7EE"/>
            <w:vAlign w:val="center"/>
          </w:tcPr>
          <w:p w:rsidR="00190140" w:rsidRDefault="00190140" w:rsidP="005E28ED">
            <w:pPr>
              <w:jc w:val="center"/>
              <w:rPr>
                <w:sz w:val="21"/>
                <w:szCs w:val="21"/>
              </w:rPr>
            </w:pPr>
            <w:r>
              <w:rPr>
                <w:b/>
              </w:rPr>
              <w:t>Curricular Focus / Axes</w:t>
            </w:r>
          </w:p>
        </w:tc>
      </w:tr>
      <w:tr w:rsidR="00190140" w:rsidTr="005E28ED">
        <w:tc>
          <w:tcPr>
            <w:tcW w:w="5575" w:type="dxa"/>
            <w:shd w:val="clear" w:color="auto" w:fill="BDD7EE"/>
            <w:vAlign w:val="center"/>
          </w:tcPr>
          <w:p w:rsidR="00190140" w:rsidRDefault="00190140" w:rsidP="005E28ED">
            <w:pPr>
              <w:rPr>
                <w:b/>
              </w:rPr>
            </w:pPr>
            <w:r>
              <w:rPr>
                <w:b/>
              </w:rPr>
              <w:t>Environmental / Sustainability Education</w:t>
            </w:r>
          </w:p>
        </w:tc>
        <w:tc>
          <w:tcPr>
            <w:tcW w:w="4495" w:type="dxa"/>
            <w:shd w:val="clear" w:color="auto" w:fill="auto"/>
            <w:vAlign w:val="center"/>
          </w:tcPr>
          <w:p w:rsidR="00190140" w:rsidRDefault="00190140" w:rsidP="005E28ED">
            <w:pPr>
              <w:rPr>
                <w:sz w:val="21"/>
                <w:szCs w:val="21"/>
              </w:rPr>
            </w:pPr>
          </w:p>
        </w:tc>
      </w:tr>
      <w:tr w:rsidR="00190140" w:rsidTr="005E28ED">
        <w:tc>
          <w:tcPr>
            <w:tcW w:w="5575" w:type="dxa"/>
            <w:shd w:val="clear" w:color="auto" w:fill="BDD7EE"/>
            <w:vAlign w:val="center"/>
          </w:tcPr>
          <w:p w:rsidR="00190140" w:rsidRDefault="00190140" w:rsidP="005E28ED">
            <w:pPr>
              <w:rPr>
                <w:b/>
              </w:rPr>
            </w:pPr>
            <w:r>
              <w:rPr>
                <w:b/>
              </w:rPr>
              <w:t>Sexual / Health Education</w:t>
            </w:r>
          </w:p>
        </w:tc>
        <w:tc>
          <w:tcPr>
            <w:tcW w:w="4495" w:type="dxa"/>
            <w:shd w:val="clear" w:color="auto" w:fill="auto"/>
            <w:vAlign w:val="center"/>
          </w:tcPr>
          <w:p w:rsidR="00190140" w:rsidRDefault="00190140" w:rsidP="005E28ED">
            <w:pPr>
              <w:rPr>
                <w:sz w:val="21"/>
                <w:szCs w:val="21"/>
              </w:rPr>
            </w:pPr>
          </w:p>
        </w:tc>
      </w:tr>
      <w:tr w:rsidR="00190140" w:rsidTr="005E28ED">
        <w:tc>
          <w:tcPr>
            <w:tcW w:w="5575" w:type="dxa"/>
            <w:shd w:val="clear" w:color="auto" w:fill="BDD7EE"/>
            <w:vAlign w:val="center"/>
          </w:tcPr>
          <w:p w:rsidR="00190140" w:rsidRDefault="00190140" w:rsidP="005E28ED">
            <w:pPr>
              <w:rPr>
                <w:b/>
              </w:rPr>
            </w:pPr>
            <w:r>
              <w:rPr>
                <w:b/>
              </w:rPr>
              <w:t>Construction of Citizenship / Democracy / Teenagers</w:t>
            </w:r>
          </w:p>
        </w:tc>
        <w:tc>
          <w:tcPr>
            <w:tcW w:w="4495" w:type="dxa"/>
            <w:shd w:val="clear" w:color="auto" w:fill="auto"/>
            <w:vAlign w:val="center"/>
          </w:tcPr>
          <w:p w:rsidR="00190140" w:rsidRDefault="00190140" w:rsidP="005E28ED">
            <w:pPr>
              <w:rPr>
                <w:sz w:val="21"/>
                <w:szCs w:val="21"/>
              </w:rPr>
            </w:pPr>
            <w:r>
              <w:rPr>
                <w:sz w:val="21"/>
                <w:szCs w:val="21"/>
              </w:rPr>
              <w:t>X</w:t>
            </w:r>
          </w:p>
        </w:tc>
      </w:tr>
      <w:tr w:rsidR="00190140" w:rsidTr="005E28ED">
        <w:tc>
          <w:tcPr>
            <w:tcW w:w="5575" w:type="dxa"/>
            <w:shd w:val="clear" w:color="auto" w:fill="BDD7EE"/>
            <w:vAlign w:val="center"/>
          </w:tcPr>
          <w:p w:rsidR="00190140" w:rsidRDefault="00190140" w:rsidP="005E28ED">
            <w:pPr>
              <w:rPr>
                <w:b/>
              </w:rPr>
            </w:pPr>
            <w:r>
              <w:rPr>
                <w:b/>
              </w:rPr>
              <w:t>Globalization</w:t>
            </w:r>
          </w:p>
        </w:tc>
        <w:tc>
          <w:tcPr>
            <w:tcW w:w="4495" w:type="dxa"/>
            <w:shd w:val="clear" w:color="auto" w:fill="auto"/>
            <w:vAlign w:val="center"/>
          </w:tcPr>
          <w:p w:rsidR="00190140" w:rsidRDefault="00190140" w:rsidP="005E28ED">
            <w:pPr>
              <w:rPr>
                <w:sz w:val="21"/>
                <w:szCs w:val="21"/>
              </w:rPr>
            </w:pPr>
          </w:p>
        </w:tc>
      </w:tr>
    </w:tbl>
    <w:p w:rsidR="00190140" w:rsidRDefault="00190140" w:rsidP="00190140">
      <w:pPr>
        <w:rPr>
          <w:i/>
          <w:color w:val="7F7F7F"/>
        </w:rPr>
      </w:pPr>
    </w:p>
    <w:p w:rsidR="008C0BAF" w:rsidRDefault="008C0BAF">
      <w:pPr>
        <w:rPr>
          <w:i/>
          <w:color w:val="7F7F7F"/>
        </w:rPr>
      </w:pP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2517"/>
        <w:gridCol w:w="2518"/>
        <w:gridCol w:w="2518"/>
      </w:tblGrid>
      <w:tr w:rsidR="008C0BAF">
        <w:tc>
          <w:tcPr>
            <w:tcW w:w="2517" w:type="dxa"/>
            <w:shd w:val="clear" w:color="auto" w:fill="9CC3E5"/>
            <w:vAlign w:val="center"/>
          </w:tcPr>
          <w:p w:rsidR="008C0BAF" w:rsidRDefault="00233FD6">
            <w:pPr>
              <w:jc w:val="right"/>
              <w:rPr>
                <w:b/>
              </w:rPr>
            </w:pPr>
            <w:r>
              <w:rPr>
                <w:b/>
              </w:rPr>
              <w:t>Topic</w:t>
            </w:r>
          </w:p>
        </w:tc>
        <w:tc>
          <w:tcPr>
            <w:tcW w:w="7553" w:type="dxa"/>
            <w:gridSpan w:val="3"/>
            <w:shd w:val="clear" w:color="auto" w:fill="auto"/>
            <w:vAlign w:val="center"/>
          </w:tcPr>
          <w:p w:rsidR="008C0BAF" w:rsidRDefault="00233FD6">
            <w:pPr>
              <w:rPr>
                <w:b/>
                <w:sz w:val="21"/>
                <w:szCs w:val="21"/>
              </w:rPr>
            </w:pPr>
            <w:bookmarkStart w:id="1" w:name="_GoBack"/>
            <w:r>
              <w:rPr>
                <w:b/>
                <w:sz w:val="21"/>
                <w:szCs w:val="21"/>
              </w:rPr>
              <w:t>Coexistence in the classroom: What can you do to help?</w:t>
            </w:r>
            <w:bookmarkEnd w:id="1"/>
          </w:p>
        </w:tc>
      </w:tr>
      <w:tr w:rsidR="008C0BAF">
        <w:tc>
          <w:tcPr>
            <w:tcW w:w="2517" w:type="dxa"/>
            <w:shd w:val="clear" w:color="auto" w:fill="9CC3E5"/>
            <w:vAlign w:val="center"/>
          </w:tcPr>
          <w:p w:rsidR="008C0BAF" w:rsidRDefault="00233FD6">
            <w:pPr>
              <w:jc w:val="right"/>
              <w:rPr>
                <w:b/>
              </w:rPr>
            </w:pPr>
            <w:r>
              <w:rPr>
                <w:b/>
              </w:rPr>
              <w:t>Module / Unit</w:t>
            </w:r>
          </w:p>
        </w:tc>
        <w:tc>
          <w:tcPr>
            <w:tcW w:w="7553" w:type="dxa"/>
            <w:gridSpan w:val="3"/>
            <w:shd w:val="clear" w:color="auto" w:fill="auto"/>
            <w:vAlign w:val="center"/>
          </w:tcPr>
          <w:p w:rsidR="008C0BAF" w:rsidRDefault="00233FD6">
            <w:pPr>
              <w:rPr>
                <w:b/>
                <w:sz w:val="21"/>
                <w:szCs w:val="21"/>
              </w:rPr>
            </w:pPr>
            <w:r>
              <w:rPr>
                <w:b/>
                <w:sz w:val="21"/>
                <w:szCs w:val="21"/>
              </w:rPr>
              <w:t>Module 1: Democracy and Peace</w:t>
            </w:r>
          </w:p>
        </w:tc>
      </w:tr>
      <w:tr w:rsidR="008C0BAF">
        <w:tc>
          <w:tcPr>
            <w:tcW w:w="2517" w:type="dxa"/>
            <w:vMerge w:val="restart"/>
            <w:shd w:val="clear" w:color="auto" w:fill="9CC3E5"/>
            <w:vAlign w:val="center"/>
          </w:tcPr>
          <w:p w:rsidR="008C0BAF" w:rsidRDefault="00233FD6">
            <w:pPr>
              <w:jc w:val="right"/>
              <w:rPr>
                <w:b/>
              </w:rPr>
            </w:pPr>
            <w:r>
              <w:rPr>
                <w:b/>
              </w:rPr>
              <w:t>Language focus</w:t>
            </w:r>
          </w:p>
        </w:tc>
        <w:tc>
          <w:tcPr>
            <w:tcW w:w="2517" w:type="dxa"/>
            <w:shd w:val="clear" w:color="auto" w:fill="9CC3E5"/>
            <w:vAlign w:val="center"/>
          </w:tcPr>
          <w:p w:rsidR="008C0BAF" w:rsidRDefault="00233FD6">
            <w:pPr>
              <w:jc w:val="center"/>
              <w:rPr>
                <w:sz w:val="21"/>
                <w:szCs w:val="21"/>
              </w:rPr>
            </w:pPr>
            <w:r>
              <w:rPr>
                <w:sz w:val="21"/>
                <w:szCs w:val="21"/>
              </w:rPr>
              <w:t>Functional language</w:t>
            </w:r>
          </w:p>
        </w:tc>
        <w:tc>
          <w:tcPr>
            <w:tcW w:w="2518" w:type="dxa"/>
            <w:shd w:val="clear" w:color="auto" w:fill="9CC3E5"/>
            <w:vAlign w:val="center"/>
          </w:tcPr>
          <w:p w:rsidR="008C0BAF" w:rsidRDefault="00233FD6">
            <w:pPr>
              <w:jc w:val="center"/>
              <w:rPr>
                <w:sz w:val="21"/>
                <w:szCs w:val="21"/>
              </w:rPr>
            </w:pPr>
            <w:r>
              <w:rPr>
                <w:sz w:val="21"/>
                <w:szCs w:val="21"/>
              </w:rPr>
              <w:t>Language skills</w:t>
            </w:r>
          </w:p>
        </w:tc>
        <w:tc>
          <w:tcPr>
            <w:tcW w:w="2518" w:type="dxa"/>
            <w:shd w:val="clear" w:color="auto" w:fill="9CC3E5"/>
            <w:vAlign w:val="center"/>
          </w:tcPr>
          <w:p w:rsidR="008C0BAF" w:rsidRDefault="00233FD6">
            <w:pPr>
              <w:jc w:val="center"/>
              <w:rPr>
                <w:sz w:val="21"/>
                <w:szCs w:val="21"/>
              </w:rPr>
            </w:pPr>
            <w:r>
              <w:rPr>
                <w:sz w:val="21"/>
                <w:szCs w:val="21"/>
              </w:rPr>
              <w:t>Vocabulary</w:t>
            </w:r>
          </w:p>
        </w:tc>
      </w:tr>
      <w:tr w:rsidR="008C0BAF">
        <w:tc>
          <w:tcPr>
            <w:tcW w:w="2517" w:type="dxa"/>
            <w:vMerge/>
            <w:shd w:val="clear" w:color="auto" w:fill="9CC3E5"/>
            <w:vAlign w:val="center"/>
          </w:tcPr>
          <w:p w:rsidR="008C0BAF" w:rsidRDefault="008C0BAF">
            <w:pPr>
              <w:widowControl w:val="0"/>
              <w:pBdr>
                <w:top w:val="nil"/>
                <w:left w:val="nil"/>
                <w:bottom w:val="nil"/>
                <w:right w:val="nil"/>
                <w:between w:val="nil"/>
              </w:pBdr>
              <w:spacing w:line="276" w:lineRule="auto"/>
              <w:rPr>
                <w:sz w:val="21"/>
                <w:szCs w:val="21"/>
              </w:rPr>
            </w:pPr>
          </w:p>
        </w:tc>
        <w:tc>
          <w:tcPr>
            <w:tcW w:w="2517" w:type="dxa"/>
            <w:shd w:val="clear" w:color="auto" w:fill="auto"/>
            <w:vAlign w:val="center"/>
          </w:tcPr>
          <w:p w:rsidR="008C0BAF" w:rsidRDefault="00233FD6">
            <w:pPr>
              <w:jc w:val="center"/>
              <w:rPr>
                <w:sz w:val="21"/>
                <w:szCs w:val="21"/>
              </w:rPr>
            </w:pPr>
            <w:r>
              <w:rPr>
                <w:sz w:val="21"/>
                <w:szCs w:val="21"/>
              </w:rPr>
              <w:t>Taking actions to help others.</w:t>
            </w:r>
          </w:p>
          <w:p w:rsidR="008C0BAF" w:rsidRDefault="00233FD6">
            <w:pPr>
              <w:jc w:val="center"/>
              <w:rPr>
                <w:sz w:val="21"/>
                <w:szCs w:val="21"/>
              </w:rPr>
            </w:pPr>
            <w:r>
              <w:rPr>
                <w:sz w:val="21"/>
                <w:szCs w:val="21"/>
              </w:rPr>
              <w:lastRenderedPageBreak/>
              <w:t>Giving reasons and suggestions.</w:t>
            </w:r>
          </w:p>
        </w:tc>
        <w:tc>
          <w:tcPr>
            <w:tcW w:w="2518" w:type="dxa"/>
            <w:shd w:val="clear" w:color="auto" w:fill="auto"/>
            <w:vAlign w:val="center"/>
          </w:tcPr>
          <w:p w:rsidR="008C0BAF" w:rsidRDefault="00EF5A1E">
            <w:pPr>
              <w:jc w:val="center"/>
              <w:rPr>
                <w:sz w:val="21"/>
                <w:szCs w:val="21"/>
              </w:rPr>
            </w:pPr>
            <w:r>
              <w:rPr>
                <w:sz w:val="21"/>
                <w:szCs w:val="21"/>
              </w:rPr>
              <w:lastRenderedPageBreak/>
              <w:t>Skills integration</w:t>
            </w:r>
          </w:p>
        </w:tc>
        <w:tc>
          <w:tcPr>
            <w:tcW w:w="2518" w:type="dxa"/>
            <w:shd w:val="clear" w:color="auto" w:fill="auto"/>
            <w:vAlign w:val="center"/>
          </w:tcPr>
          <w:p w:rsidR="008C0BAF" w:rsidRDefault="00233FD6">
            <w:pPr>
              <w:jc w:val="center"/>
              <w:rPr>
                <w:sz w:val="21"/>
                <w:szCs w:val="21"/>
              </w:rPr>
            </w:pPr>
            <w:r>
              <w:rPr>
                <w:sz w:val="21"/>
                <w:szCs w:val="21"/>
              </w:rPr>
              <w:t xml:space="preserve">Community, help, classmate, respect, love, peace. etc. </w:t>
            </w:r>
          </w:p>
        </w:tc>
      </w:tr>
      <w:tr w:rsidR="008C0BAF">
        <w:tc>
          <w:tcPr>
            <w:tcW w:w="2517" w:type="dxa"/>
            <w:shd w:val="clear" w:color="auto" w:fill="9CC3E5"/>
            <w:vAlign w:val="center"/>
          </w:tcPr>
          <w:p w:rsidR="008C0BAF" w:rsidRDefault="00233FD6">
            <w:pPr>
              <w:jc w:val="right"/>
              <w:rPr>
                <w:b/>
              </w:rPr>
            </w:pPr>
            <w:r>
              <w:rPr>
                <w:b/>
              </w:rPr>
              <w:t>Principles / approach</w:t>
            </w:r>
          </w:p>
        </w:tc>
        <w:tc>
          <w:tcPr>
            <w:tcW w:w="7553" w:type="dxa"/>
            <w:gridSpan w:val="3"/>
            <w:shd w:val="clear" w:color="auto" w:fill="auto"/>
            <w:vAlign w:val="center"/>
          </w:tcPr>
          <w:p w:rsidR="008C0BAF" w:rsidRDefault="00233FD6">
            <w:pPr>
              <w:rPr>
                <w:b/>
                <w:sz w:val="21"/>
                <w:szCs w:val="21"/>
              </w:rPr>
            </w:pPr>
            <w:r>
              <w:rPr>
                <w:b/>
                <w:sz w:val="21"/>
                <w:szCs w:val="21"/>
              </w:rPr>
              <w:t xml:space="preserve">Task-based learning. </w:t>
            </w:r>
          </w:p>
        </w:tc>
      </w:tr>
    </w:tbl>
    <w:p w:rsidR="008C0BAF" w:rsidRDefault="008C0BAF"/>
    <w:p w:rsidR="008C0BAF" w:rsidRDefault="00233FD6">
      <w:pPr>
        <w:tabs>
          <w:tab w:val="left" w:pos="7756"/>
        </w:tabs>
        <w:rPr>
          <w:i/>
          <w:color w:val="7F7F7F"/>
        </w:rPr>
      </w:pPr>
      <w:r>
        <w:rPr>
          <w:i/>
          <w:color w:val="7F7F7F"/>
        </w:rPr>
        <w:tab/>
      </w:r>
    </w:p>
    <w:tbl>
      <w:tblPr>
        <w:tblStyle w:val="a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7553"/>
      </w:tblGrid>
      <w:tr w:rsidR="008C0BAF">
        <w:tc>
          <w:tcPr>
            <w:tcW w:w="10070" w:type="dxa"/>
            <w:gridSpan w:val="2"/>
            <w:shd w:val="clear" w:color="auto" w:fill="9CC3E5"/>
            <w:vAlign w:val="center"/>
          </w:tcPr>
          <w:p w:rsidR="008C0BAF" w:rsidRDefault="00233FD6">
            <w:pPr>
              <w:jc w:val="center"/>
              <w:rPr>
                <w:sz w:val="21"/>
                <w:szCs w:val="21"/>
              </w:rPr>
            </w:pPr>
            <w:r>
              <w:rPr>
                <w:b/>
              </w:rPr>
              <w:t>Learning objectives</w:t>
            </w:r>
          </w:p>
        </w:tc>
      </w:tr>
      <w:tr w:rsidR="008C0BAF">
        <w:tc>
          <w:tcPr>
            <w:tcW w:w="2517" w:type="dxa"/>
            <w:shd w:val="clear" w:color="auto" w:fill="9CC3E5"/>
            <w:vAlign w:val="center"/>
          </w:tcPr>
          <w:p w:rsidR="008C0BAF" w:rsidRDefault="00233FD6">
            <w:pPr>
              <w:jc w:val="right"/>
              <w:rPr>
                <w:b/>
              </w:rPr>
            </w:pPr>
            <w:r>
              <w:rPr>
                <w:b/>
              </w:rPr>
              <w:t>Aim</w:t>
            </w:r>
          </w:p>
        </w:tc>
        <w:tc>
          <w:tcPr>
            <w:tcW w:w="7553" w:type="dxa"/>
            <w:shd w:val="clear" w:color="auto" w:fill="auto"/>
            <w:vAlign w:val="center"/>
          </w:tcPr>
          <w:p w:rsidR="008C0BAF" w:rsidRDefault="00233FD6">
            <w:pPr>
              <w:jc w:val="both"/>
              <w:rPr>
                <w:sz w:val="21"/>
                <w:szCs w:val="21"/>
              </w:rPr>
            </w:pPr>
            <w:r>
              <w:rPr>
                <w:b/>
                <w:sz w:val="21"/>
                <w:szCs w:val="21"/>
              </w:rPr>
              <w:t>By the end of the lesson, students will be able to give reasons and suggestions about helping others and doing volunteering work.</w:t>
            </w:r>
          </w:p>
        </w:tc>
      </w:tr>
      <w:tr w:rsidR="008C0BAF">
        <w:tc>
          <w:tcPr>
            <w:tcW w:w="2517" w:type="dxa"/>
            <w:shd w:val="clear" w:color="auto" w:fill="9CC3E5"/>
            <w:vAlign w:val="center"/>
          </w:tcPr>
          <w:p w:rsidR="008C0BAF" w:rsidRDefault="00233FD6">
            <w:pPr>
              <w:jc w:val="right"/>
              <w:rPr>
                <w:b/>
              </w:rPr>
            </w:pPr>
            <w:r>
              <w:rPr>
                <w:b/>
              </w:rPr>
              <w:t>Subsidiary aims</w:t>
            </w:r>
          </w:p>
        </w:tc>
        <w:tc>
          <w:tcPr>
            <w:tcW w:w="7553" w:type="dxa"/>
            <w:shd w:val="clear" w:color="auto" w:fill="auto"/>
            <w:vAlign w:val="center"/>
          </w:tcPr>
          <w:p w:rsidR="008C0BAF" w:rsidRDefault="00233FD6">
            <w:pPr>
              <w:rPr>
                <w:sz w:val="21"/>
                <w:szCs w:val="21"/>
              </w:rPr>
            </w:pPr>
            <w:r>
              <w:rPr>
                <w:sz w:val="21"/>
                <w:szCs w:val="21"/>
              </w:rPr>
              <w:t>By the end of this lesson, students will be able to …</w:t>
            </w:r>
          </w:p>
          <w:p w:rsidR="008C0BAF" w:rsidRDefault="00233FD6">
            <w:pPr>
              <w:numPr>
                <w:ilvl w:val="0"/>
                <w:numId w:val="2"/>
              </w:numPr>
              <w:pBdr>
                <w:top w:val="nil"/>
                <w:left w:val="nil"/>
                <w:bottom w:val="nil"/>
                <w:right w:val="nil"/>
                <w:between w:val="nil"/>
              </w:pBdr>
              <w:rPr>
                <w:color w:val="000000"/>
                <w:sz w:val="21"/>
                <w:szCs w:val="21"/>
              </w:rPr>
            </w:pPr>
            <w:r>
              <w:rPr>
                <w:color w:val="000000"/>
                <w:sz w:val="21"/>
                <w:szCs w:val="21"/>
              </w:rPr>
              <w:t>Write simple sentences using imperatives.</w:t>
            </w:r>
          </w:p>
          <w:p w:rsidR="008C0BAF" w:rsidRDefault="00233FD6">
            <w:pPr>
              <w:numPr>
                <w:ilvl w:val="0"/>
                <w:numId w:val="2"/>
              </w:numPr>
              <w:pBdr>
                <w:top w:val="nil"/>
                <w:left w:val="nil"/>
                <w:bottom w:val="nil"/>
                <w:right w:val="nil"/>
                <w:between w:val="nil"/>
              </w:pBdr>
              <w:rPr>
                <w:color w:val="000000"/>
                <w:sz w:val="21"/>
                <w:szCs w:val="21"/>
              </w:rPr>
            </w:pPr>
            <w:r>
              <w:rPr>
                <w:color w:val="000000"/>
                <w:sz w:val="21"/>
                <w:szCs w:val="21"/>
              </w:rPr>
              <w:t>Express reasons and suggestions about a specific topic that is familiar for them.</w:t>
            </w:r>
          </w:p>
          <w:p w:rsidR="008C0BAF" w:rsidRDefault="00233FD6">
            <w:pPr>
              <w:numPr>
                <w:ilvl w:val="0"/>
                <w:numId w:val="2"/>
              </w:numPr>
              <w:pBdr>
                <w:top w:val="nil"/>
                <w:left w:val="nil"/>
                <w:bottom w:val="nil"/>
                <w:right w:val="nil"/>
                <w:between w:val="nil"/>
              </w:pBdr>
              <w:rPr>
                <w:color w:val="000000"/>
                <w:sz w:val="21"/>
                <w:szCs w:val="21"/>
              </w:rPr>
            </w:pPr>
            <w:r>
              <w:rPr>
                <w:color w:val="000000"/>
                <w:sz w:val="21"/>
                <w:szCs w:val="21"/>
              </w:rPr>
              <w:t>Lead community help campaigns and foster volunteering work.</w:t>
            </w:r>
          </w:p>
        </w:tc>
      </w:tr>
    </w:tbl>
    <w:p w:rsidR="008C0BAF" w:rsidRDefault="008C0BAF"/>
    <w:p w:rsidR="008C0BAF" w:rsidRDefault="00233FD6">
      <w:pPr>
        <w:rPr>
          <w:i/>
          <w:color w:val="7F7F7F"/>
        </w:rPr>
      </w:pPr>
      <w:r>
        <w:rPr>
          <w:i/>
          <w:color w:val="7F7F7F"/>
        </w:rPr>
        <w:t>.</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8C0BAF">
        <w:tc>
          <w:tcPr>
            <w:tcW w:w="10070" w:type="dxa"/>
            <w:shd w:val="clear" w:color="auto" w:fill="9CC3E5"/>
          </w:tcPr>
          <w:p w:rsidR="008C0BAF" w:rsidRDefault="00233FD6">
            <w:pPr>
              <w:jc w:val="center"/>
              <w:rPr>
                <w:b/>
              </w:rPr>
            </w:pPr>
            <w:r>
              <w:rPr>
                <w:b/>
              </w:rPr>
              <w:t>Materials needed</w:t>
            </w:r>
          </w:p>
        </w:tc>
      </w:tr>
      <w:tr w:rsidR="008C0BAF">
        <w:tc>
          <w:tcPr>
            <w:tcW w:w="10070" w:type="dxa"/>
            <w:shd w:val="clear" w:color="auto" w:fill="auto"/>
          </w:tcPr>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Board</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Markers</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Posters (paper)</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Tape</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Scissors</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 xml:space="preserve">Video beam </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Computer</w:t>
            </w:r>
          </w:p>
          <w:p w:rsidR="008C0BAF" w:rsidRDefault="00233FD6">
            <w:pPr>
              <w:numPr>
                <w:ilvl w:val="0"/>
                <w:numId w:val="3"/>
              </w:numPr>
              <w:pBdr>
                <w:top w:val="nil"/>
                <w:left w:val="nil"/>
                <w:bottom w:val="nil"/>
                <w:right w:val="nil"/>
                <w:between w:val="nil"/>
              </w:pBdr>
              <w:rPr>
                <w:b/>
                <w:color w:val="000000"/>
                <w:sz w:val="20"/>
                <w:szCs w:val="20"/>
              </w:rPr>
            </w:pPr>
            <w:r>
              <w:rPr>
                <w:b/>
                <w:color w:val="000000"/>
                <w:sz w:val="20"/>
                <w:szCs w:val="20"/>
              </w:rPr>
              <w:t>Videos</w:t>
            </w:r>
          </w:p>
        </w:tc>
      </w:tr>
    </w:tbl>
    <w:p w:rsidR="008C0BAF" w:rsidRDefault="008C0BAF">
      <w:pPr>
        <w:rPr>
          <w:i/>
          <w:color w:val="7F7F7F"/>
        </w:rPr>
      </w:pPr>
    </w:p>
    <w:p w:rsidR="008C0BAF" w:rsidRDefault="008C0BAF">
      <w:pPr>
        <w:rPr>
          <w:i/>
          <w:color w:val="7F7F7F"/>
        </w:rPr>
      </w:pP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379"/>
        <w:gridCol w:w="2420"/>
      </w:tblGrid>
      <w:tr w:rsidR="008C0BAF">
        <w:trPr>
          <w:trHeight w:val="40"/>
        </w:trPr>
        <w:tc>
          <w:tcPr>
            <w:tcW w:w="1271" w:type="dxa"/>
            <w:shd w:val="clear" w:color="auto" w:fill="9CC3E5"/>
            <w:vAlign w:val="center"/>
          </w:tcPr>
          <w:p w:rsidR="008C0BAF" w:rsidRDefault="00233FD6">
            <w:pPr>
              <w:jc w:val="center"/>
              <w:rPr>
                <w:b/>
              </w:rPr>
            </w:pPr>
            <w:r>
              <w:rPr>
                <w:b/>
              </w:rPr>
              <w:t>Stage</w:t>
            </w:r>
          </w:p>
        </w:tc>
        <w:tc>
          <w:tcPr>
            <w:tcW w:w="6379" w:type="dxa"/>
            <w:shd w:val="clear" w:color="auto" w:fill="9CC3E5"/>
            <w:vAlign w:val="center"/>
          </w:tcPr>
          <w:p w:rsidR="008C0BAF" w:rsidRDefault="00233FD6">
            <w:pPr>
              <w:jc w:val="center"/>
              <w:rPr>
                <w:b/>
              </w:rPr>
            </w:pPr>
            <w:r>
              <w:rPr>
                <w:b/>
              </w:rPr>
              <w:t>Procedure</w:t>
            </w:r>
          </w:p>
        </w:tc>
        <w:tc>
          <w:tcPr>
            <w:tcW w:w="2420" w:type="dxa"/>
            <w:shd w:val="clear" w:color="auto" w:fill="9CC3E5"/>
            <w:vAlign w:val="center"/>
          </w:tcPr>
          <w:p w:rsidR="008C0BAF" w:rsidRDefault="00233FD6">
            <w:pPr>
              <w:jc w:val="center"/>
              <w:rPr>
                <w:b/>
              </w:rPr>
            </w:pPr>
            <w:r>
              <w:rPr>
                <w:b/>
              </w:rPr>
              <w:t>Time and interaction</w:t>
            </w:r>
          </w:p>
        </w:tc>
      </w:tr>
      <w:tr w:rsidR="008C0BAF">
        <w:trPr>
          <w:trHeight w:val="80"/>
        </w:trPr>
        <w:tc>
          <w:tcPr>
            <w:tcW w:w="1271" w:type="dxa"/>
            <w:shd w:val="clear" w:color="auto" w:fill="auto"/>
            <w:vAlign w:val="center"/>
          </w:tcPr>
          <w:p w:rsidR="008C0BAF" w:rsidRDefault="00233FD6">
            <w:pPr>
              <w:jc w:val="center"/>
              <w:rPr>
                <w:b/>
                <w:sz w:val="20"/>
                <w:szCs w:val="20"/>
              </w:rPr>
            </w:pPr>
            <w:r>
              <w:rPr>
                <w:b/>
                <w:sz w:val="20"/>
                <w:szCs w:val="20"/>
              </w:rPr>
              <w:t>Warm up</w:t>
            </w:r>
          </w:p>
          <w:p w:rsidR="008C0BAF" w:rsidRDefault="008C0BAF">
            <w:pPr>
              <w:jc w:val="center"/>
              <w:rPr>
                <w:b/>
                <w:sz w:val="20"/>
                <w:szCs w:val="20"/>
              </w:rPr>
            </w:pPr>
          </w:p>
        </w:tc>
        <w:tc>
          <w:tcPr>
            <w:tcW w:w="6379" w:type="dxa"/>
            <w:shd w:val="clear" w:color="auto" w:fill="auto"/>
          </w:tcPr>
          <w:p w:rsidR="008C0BAF" w:rsidRDefault="00233FD6">
            <w:pPr>
              <w:jc w:val="both"/>
              <w:rPr>
                <w:sz w:val="20"/>
                <w:szCs w:val="20"/>
              </w:rPr>
            </w:pPr>
            <w:r>
              <w:rPr>
                <w:sz w:val="20"/>
                <w:szCs w:val="20"/>
              </w:rPr>
              <w:t xml:space="preserve">T welcomes SS to a new class. T asks SS to stand up and get numbered from 1 to 2. T asks numbers 1 to make a circle and to face out of the circle. Then, T asks numbers 2 to stand up in front of a number 1. This is called an onion ring. </w:t>
            </w:r>
          </w:p>
          <w:p w:rsidR="008C0BAF" w:rsidRDefault="008C0BAF">
            <w:pPr>
              <w:jc w:val="both"/>
              <w:rPr>
                <w:sz w:val="20"/>
                <w:szCs w:val="20"/>
              </w:rPr>
            </w:pPr>
          </w:p>
          <w:p w:rsidR="008C0BAF" w:rsidRDefault="00233FD6">
            <w:pPr>
              <w:jc w:val="both"/>
              <w:rPr>
                <w:sz w:val="20"/>
                <w:szCs w:val="20"/>
              </w:rPr>
            </w:pPr>
            <w:r>
              <w:rPr>
                <w:sz w:val="20"/>
                <w:szCs w:val="20"/>
              </w:rPr>
              <w:t xml:space="preserve">When SS are ready </w:t>
            </w:r>
            <w:r>
              <w:rPr>
                <w:sz w:val="20"/>
                <w:szCs w:val="20"/>
              </w:rPr>
              <w:t xml:space="preserve">in the circles, T asks them to start talking about a past experience in which they have helped someone when in trouble or when achieving a goal. Then, after 2 min, T asks numbers 2 to move one step to the right. T asks SS to continue sharing their helping </w:t>
            </w:r>
            <w:r>
              <w:rPr>
                <w:sz w:val="20"/>
                <w:szCs w:val="20"/>
              </w:rPr>
              <w:t xml:space="preserve">experiences. T repeats this exercise a couple of times. </w:t>
            </w:r>
          </w:p>
          <w:p w:rsidR="008C0BAF" w:rsidRDefault="008C0BAF">
            <w:pPr>
              <w:jc w:val="both"/>
              <w:rPr>
                <w:sz w:val="20"/>
                <w:szCs w:val="20"/>
              </w:rPr>
            </w:pPr>
          </w:p>
          <w:p w:rsidR="008C0BAF" w:rsidRDefault="00233FD6">
            <w:pPr>
              <w:jc w:val="both"/>
              <w:rPr>
                <w:sz w:val="20"/>
                <w:szCs w:val="20"/>
              </w:rPr>
            </w:pPr>
            <w:r>
              <w:rPr>
                <w:sz w:val="20"/>
                <w:szCs w:val="20"/>
              </w:rPr>
              <w:t xml:space="preserve">T tells SS that today’s class is about helping people. </w:t>
            </w:r>
          </w:p>
          <w:p w:rsidR="008C0BAF" w:rsidRDefault="008C0BAF">
            <w:pPr>
              <w:jc w:val="both"/>
              <w:rPr>
                <w:sz w:val="20"/>
                <w:szCs w:val="20"/>
              </w:rPr>
            </w:pPr>
          </w:p>
          <w:p w:rsidR="008C0BAF" w:rsidRDefault="00233FD6">
            <w:pPr>
              <w:jc w:val="both"/>
              <w:rPr>
                <w:b/>
                <w:i/>
                <w:sz w:val="20"/>
                <w:szCs w:val="20"/>
              </w:rPr>
            </w:pPr>
            <w:r>
              <w:rPr>
                <w:b/>
                <w:i/>
                <w:sz w:val="20"/>
                <w:szCs w:val="20"/>
              </w:rPr>
              <w:t>CAT: Hand signal.</w:t>
            </w:r>
          </w:p>
          <w:p w:rsidR="008C0BAF" w:rsidRDefault="00233FD6">
            <w:pPr>
              <w:jc w:val="both"/>
              <w:rPr>
                <w:sz w:val="20"/>
                <w:szCs w:val="20"/>
              </w:rPr>
            </w:pPr>
            <w:r>
              <w:rPr>
                <w:i/>
                <w:sz w:val="20"/>
                <w:szCs w:val="20"/>
              </w:rPr>
              <w:t xml:space="preserve">T asks SS to close their eyes and to show thumbs up if instructions and the activity is clear for all of them. T asks them </w:t>
            </w:r>
            <w:r>
              <w:rPr>
                <w:i/>
                <w:sz w:val="20"/>
                <w:szCs w:val="20"/>
              </w:rPr>
              <w:t xml:space="preserve">to show thumbs down if they need </w:t>
            </w:r>
            <w:r>
              <w:rPr>
                <w:i/>
                <w:sz w:val="20"/>
                <w:szCs w:val="20"/>
              </w:rPr>
              <w:lastRenderedPageBreak/>
              <w:t>further explanation. T tells SS they are going to be repeating this activity throughout the lesson.</w:t>
            </w:r>
          </w:p>
        </w:tc>
        <w:tc>
          <w:tcPr>
            <w:tcW w:w="2420" w:type="dxa"/>
            <w:shd w:val="clear" w:color="auto" w:fill="auto"/>
          </w:tcPr>
          <w:p w:rsidR="008C0BAF" w:rsidRDefault="00233FD6">
            <w:pPr>
              <w:rPr>
                <w:sz w:val="20"/>
                <w:szCs w:val="20"/>
              </w:rPr>
            </w:pPr>
            <w:r>
              <w:rPr>
                <w:sz w:val="20"/>
                <w:szCs w:val="20"/>
              </w:rPr>
              <w:lastRenderedPageBreak/>
              <w:t>20 min</w:t>
            </w:r>
          </w:p>
          <w:p w:rsidR="008C0BAF" w:rsidRDefault="00233FD6">
            <w:pPr>
              <w:rPr>
                <w:sz w:val="20"/>
                <w:szCs w:val="20"/>
              </w:rPr>
            </w:pPr>
            <w:r>
              <w:rPr>
                <w:sz w:val="20"/>
                <w:szCs w:val="20"/>
              </w:rPr>
              <w:t>T-SS</w:t>
            </w:r>
          </w:p>
          <w:p w:rsidR="008C0BAF" w:rsidRDefault="00233FD6">
            <w:pPr>
              <w:rPr>
                <w:sz w:val="20"/>
                <w:szCs w:val="20"/>
              </w:rPr>
            </w:pPr>
            <w:r>
              <w:rPr>
                <w:sz w:val="20"/>
                <w:szCs w:val="20"/>
              </w:rPr>
              <w:t>SS-SS</w:t>
            </w: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5 min</w:t>
            </w:r>
          </w:p>
          <w:p w:rsidR="008C0BAF" w:rsidRDefault="00233FD6">
            <w:pPr>
              <w:rPr>
                <w:sz w:val="20"/>
                <w:szCs w:val="20"/>
              </w:rPr>
            </w:pPr>
            <w:r>
              <w:rPr>
                <w:sz w:val="20"/>
                <w:szCs w:val="20"/>
              </w:rPr>
              <w:t>SS-SS</w:t>
            </w:r>
          </w:p>
        </w:tc>
      </w:tr>
      <w:tr w:rsidR="008C0BAF">
        <w:trPr>
          <w:trHeight w:val="40"/>
        </w:trPr>
        <w:tc>
          <w:tcPr>
            <w:tcW w:w="1271" w:type="dxa"/>
            <w:shd w:val="clear" w:color="auto" w:fill="auto"/>
            <w:vAlign w:val="center"/>
          </w:tcPr>
          <w:p w:rsidR="008C0BAF" w:rsidRDefault="00233FD6">
            <w:pPr>
              <w:jc w:val="center"/>
              <w:rPr>
                <w:b/>
                <w:sz w:val="20"/>
                <w:szCs w:val="20"/>
              </w:rPr>
            </w:pPr>
            <w:r>
              <w:rPr>
                <w:b/>
                <w:sz w:val="20"/>
                <w:szCs w:val="20"/>
              </w:rPr>
              <w:t>Pre-task</w:t>
            </w:r>
          </w:p>
        </w:tc>
        <w:tc>
          <w:tcPr>
            <w:tcW w:w="6379" w:type="dxa"/>
            <w:shd w:val="clear" w:color="auto" w:fill="auto"/>
          </w:tcPr>
          <w:p w:rsidR="008C0BAF" w:rsidRDefault="00233FD6">
            <w:pPr>
              <w:jc w:val="both"/>
              <w:rPr>
                <w:sz w:val="20"/>
                <w:szCs w:val="20"/>
              </w:rPr>
            </w:pPr>
            <w:r>
              <w:rPr>
                <w:sz w:val="20"/>
                <w:szCs w:val="20"/>
              </w:rPr>
              <w:t>T tells SS they are going to watch a video about the importance of helping others. T asks SS to pay close attention to the video because afterwards, they will have to retell the story.</w:t>
            </w:r>
          </w:p>
          <w:p w:rsidR="008C0BAF" w:rsidRDefault="008C0BAF">
            <w:pPr>
              <w:jc w:val="both"/>
              <w:rPr>
                <w:sz w:val="20"/>
                <w:szCs w:val="20"/>
              </w:rPr>
            </w:pPr>
          </w:p>
          <w:p w:rsidR="008C0BAF" w:rsidRDefault="00233FD6">
            <w:pPr>
              <w:jc w:val="both"/>
              <w:rPr>
                <w:sz w:val="20"/>
                <w:szCs w:val="20"/>
              </w:rPr>
            </w:pPr>
            <w:r>
              <w:rPr>
                <w:sz w:val="20"/>
                <w:szCs w:val="20"/>
              </w:rPr>
              <w:t xml:space="preserve">T presents the video: </w:t>
            </w:r>
          </w:p>
          <w:p w:rsidR="008C0BAF" w:rsidRDefault="00233FD6">
            <w:pPr>
              <w:jc w:val="both"/>
              <w:rPr>
                <w:sz w:val="20"/>
                <w:szCs w:val="20"/>
              </w:rPr>
            </w:pPr>
            <w:hyperlink r:id="rId8">
              <w:r>
                <w:rPr>
                  <w:color w:val="0563C1"/>
                  <w:sz w:val="20"/>
                  <w:szCs w:val="20"/>
                  <w:u w:val="single"/>
                </w:rPr>
                <w:t>https://www.youtube.com/watch?v=mG5oqo8XP0Y</w:t>
              </w:r>
            </w:hyperlink>
          </w:p>
          <w:p w:rsidR="008C0BAF" w:rsidRDefault="008C0BAF">
            <w:pPr>
              <w:jc w:val="both"/>
              <w:rPr>
                <w:sz w:val="20"/>
                <w:szCs w:val="20"/>
              </w:rPr>
            </w:pPr>
          </w:p>
          <w:p w:rsidR="008C0BAF" w:rsidRDefault="00233FD6">
            <w:pPr>
              <w:jc w:val="both"/>
              <w:rPr>
                <w:sz w:val="20"/>
                <w:szCs w:val="20"/>
              </w:rPr>
            </w:pPr>
            <w:r>
              <w:rPr>
                <w:sz w:val="20"/>
                <w:szCs w:val="20"/>
              </w:rPr>
              <w:t>After playing the video, T asks SS to make groups of 4. Then, T gives each S a piece of paper in which they, as a group, have to summarize and retell the story focusing on the main ideas and purp</w:t>
            </w:r>
            <w:r>
              <w:rPr>
                <w:sz w:val="20"/>
                <w:szCs w:val="20"/>
              </w:rPr>
              <w:t xml:space="preserve">ose of it. </w:t>
            </w:r>
          </w:p>
          <w:p w:rsidR="008C0BAF" w:rsidRDefault="008C0BAF">
            <w:pPr>
              <w:jc w:val="both"/>
              <w:rPr>
                <w:sz w:val="20"/>
                <w:szCs w:val="20"/>
              </w:rPr>
            </w:pPr>
          </w:p>
          <w:p w:rsidR="008C0BAF" w:rsidRDefault="00233FD6">
            <w:pPr>
              <w:jc w:val="both"/>
              <w:rPr>
                <w:sz w:val="20"/>
                <w:szCs w:val="20"/>
              </w:rPr>
            </w:pPr>
            <w:r>
              <w:rPr>
                <w:sz w:val="20"/>
                <w:szCs w:val="20"/>
              </w:rPr>
              <w:t xml:space="preserve">T, then, asks SS to exchange stories with other groups to see if they agree on retelling a similar story. T leads a socialization of the retold stories. </w:t>
            </w:r>
          </w:p>
        </w:tc>
        <w:tc>
          <w:tcPr>
            <w:tcW w:w="2420" w:type="dxa"/>
            <w:shd w:val="clear" w:color="auto" w:fill="auto"/>
          </w:tcPr>
          <w:p w:rsidR="008C0BAF" w:rsidRDefault="00233FD6">
            <w:pPr>
              <w:rPr>
                <w:sz w:val="20"/>
                <w:szCs w:val="20"/>
              </w:rPr>
            </w:pPr>
            <w:r>
              <w:rPr>
                <w:sz w:val="20"/>
                <w:szCs w:val="20"/>
              </w:rPr>
              <w:t>5 min</w:t>
            </w:r>
          </w:p>
          <w:p w:rsidR="008C0BAF" w:rsidRDefault="00233FD6">
            <w:pPr>
              <w:rPr>
                <w:sz w:val="20"/>
                <w:szCs w:val="20"/>
              </w:rPr>
            </w:pPr>
            <w:r>
              <w:rPr>
                <w:sz w:val="20"/>
                <w:szCs w:val="20"/>
              </w:rPr>
              <w:t>T-SS</w:t>
            </w: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10 min</w:t>
            </w:r>
          </w:p>
          <w:p w:rsidR="008C0BAF" w:rsidRDefault="00233FD6">
            <w:pPr>
              <w:rPr>
                <w:sz w:val="20"/>
                <w:szCs w:val="20"/>
              </w:rPr>
            </w:pPr>
            <w:r>
              <w:rPr>
                <w:sz w:val="20"/>
                <w:szCs w:val="20"/>
              </w:rPr>
              <w:t>T-SS</w:t>
            </w:r>
          </w:p>
          <w:p w:rsidR="008C0BAF" w:rsidRDefault="008C0BAF">
            <w:pPr>
              <w:rPr>
                <w:sz w:val="20"/>
                <w:szCs w:val="20"/>
              </w:rPr>
            </w:pPr>
          </w:p>
          <w:p w:rsidR="008C0BAF" w:rsidRDefault="00233FD6">
            <w:pPr>
              <w:rPr>
                <w:sz w:val="20"/>
                <w:szCs w:val="20"/>
              </w:rPr>
            </w:pPr>
            <w:r>
              <w:rPr>
                <w:sz w:val="20"/>
                <w:szCs w:val="20"/>
              </w:rPr>
              <w:t>20 min</w:t>
            </w:r>
          </w:p>
          <w:p w:rsidR="008C0BAF" w:rsidRDefault="00233FD6">
            <w:pPr>
              <w:rPr>
                <w:sz w:val="20"/>
                <w:szCs w:val="20"/>
              </w:rPr>
            </w:pPr>
            <w:r>
              <w:rPr>
                <w:sz w:val="20"/>
                <w:szCs w:val="20"/>
              </w:rPr>
              <w:t>SS-SS</w:t>
            </w: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10 min</w:t>
            </w:r>
          </w:p>
          <w:p w:rsidR="008C0BAF" w:rsidRDefault="00233FD6">
            <w:pPr>
              <w:rPr>
                <w:sz w:val="20"/>
                <w:szCs w:val="20"/>
              </w:rPr>
            </w:pPr>
            <w:r>
              <w:rPr>
                <w:sz w:val="20"/>
                <w:szCs w:val="20"/>
              </w:rPr>
              <w:t>T-SS</w:t>
            </w:r>
          </w:p>
        </w:tc>
      </w:tr>
      <w:tr w:rsidR="008C0BAF">
        <w:trPr>
          <w:trHeight w:val="100"/>
        </w:trPr>
        <w:tc>
          <w:tcPr>
            <w:tcW w:w="1271" w:type="dxa"/>
            <w:shd w:val="clear" w:color="auto" w:fill="auto"/>
            <w:vAlign w:val="center"/>
          </w:tcPr>
          <w:p w:rsidR="008C0BAF" w:rsidRDefault="00233FD6">
            <w:pPr>
              <w:jc w:val="center"/>
              <w:rPr>
                <w:b/>
                <w:sz w:val="20"/>
                <w:szCs w:val="20"/>
              </w:rPr>
            </w:pPr>
            <w:r>
              <w:rPr>
                <w:b/>
                <w:sz w:val="20"/>
                <w:szCs w:val="20"/>
              </w:rPr>
              <w:t>Task</w:t>
            </w:r>
          </w:p>
        </w:tc>
        <w:tc>
          <w:tcPr>
            <w:tcW w:w="6379" w:type="dxa"/>
            <w:shd w:val="clear" w:color="auto" w:fill="auto"/>
          </w:tcPr>
          <w:p w:rsidR="008C0BAF" w:rsidRDefault="00233FD6">
            <w:pPr>
              <w:jc w:val="both"/>
              <w:rPr>
                <w:sz w:val="20"/>
                <w:szCs w:val="20"/>
              </w:rPr>
            </w:pPr>
            <w:r>
              <w:rPr>
                <w:sz w:val="20"/>
                <w:szCs w:val="20"/>
              </w:rPr>
              <w:t>T expands a little bit on the board the explanation about the use of imperatives and the modal CAN, CAN’T.</w:t>
            </w:r>
          </w:p>
          <w:p w:rsidR="008C0BAF" w:rsidRDefault="008C0BAF">
            <w:pPr>
              <w:jc w:val="both"/>
              <w:rPr>
                <w:sz w:val="20"/>
                <w:szCs w:val="20"/>
              </w:rPr>
            </w:pPr>
          </w:p>
          <w:p w:rsidR="008C0BAF" w:rsidRDefault="00233FD6">
            <w:pPr>
              <w:jc w:val="both"/>
              <w:rPr>
                <w:i/>
                <w:sz w:val="20"/>
                <w:szCs w:val="20"/>
                <w:u w:val="single"/>
              </w:rPr>
            </w:pPr>
            <w:r>
              <w:rPr>
                <w:i/>
                <w:sz w:val="20"/>
                <w:szCs w:val="20"/>
                <w:u w:val="single"/>
              </w:rPr>
              <w:t>For example:</w:t>
            </w:r>
          </w:p>
          <w:p w:rsidR="008C0BAF" w:rsidRDefault="008C0BAF">
            <w:pPr>
              <w:jc w:val="both"/>
              <w:rPr>
                <w:sz w:val="20"/>
                <w:szCs w:val="20"/>
              </w:rPr>
            </w:pP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Help others when you can.</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Hug someone when he/she needs.</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Give food to poor people.</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You can’t let people suffer.</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 xml:space="preserve">You can make people happy. </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 xml:space="preserve">Donate the clothes you are not using. </w:t>
            </w:r>
          </w:p>
          <w:p w:rsidR="008C0BAF" w:rsidRDefault="00233FD6">
            <w:pPr>
              <w:numPr>
                <w:ilvl w:val="0"/>
                <w:numId w:val="1"/>
              </w:numPr>
              <w:pBdr>
                <w:top w:val="nil"/>
                <w:left w:val="nil"/>
                <w:bottom w:val="nil"/>
                <w:right w:val="nil"/>
                <w:between w:val="nil"/>
              </w:pBdr>
              <w:jc w:val="both"/>
              <w:rPr>
                <w:color w:val="000000"/>
                <w:sz w:val="20"/>
                <w:szCs w:val="20"/>
              </w:rPr>
            </w:pPr>
            <w:r>
              <w:rPr>
                <w:color w:val="000000"/>
                <w:sz w:val="20"/>
                <w:szCs w:val="20"/>
              </w:rPr>
              <w:t xml:space="preserve">Etc. </w:t>
            </w:r>
          </w:p>
          <w:p w:rsidR="008C0BAF" w:rsidRDefault="008C0BAF">
            <w:pPr>
              <w:jc w:val="both"/>
              <w:rPr>
                <w:sz w:val="20"/>
                <w:szCs w:val="20"/>
              </w:rPr>
            </w:pPr>
          </w:p>
          <w:p w:rsidR="008C0BAF" w:rsidRDefault="00233FD6">
            <w:pPr>
              <w:jc w:val="both"/>
              <w:rPr>
                <w:sz w:val="20"/>
                <w:szCs w:val="20"/>
              </w:rPr>
            </w:pPr>
            <w:r>
              <w:rPr>
                <w:sz w:val="20"/>
                <w:szCs w:val="20"/>
              </w:rPr>
              <w:t xml:space="preserve">T tells SS they will be writing a set of instructions for promoting volunteering work and helping others. </w:t>
            </w:r>
          </w:p>
          <w:p w:rsidR="008C0BAF" w:rsidRDefault="008C0BAF">
            <w:pPr>
              <w:jc w:val="both"/>
              <w:rPr>
                <w:sz w:val="20"/>
                <w:szCs w:val="20"/>
              </w:rPr>
            </w:pPr>
          </w:p>
          <w:p w:rsidR="008C0BAF" w:rsidRDefault="00233FD6">
            <w:pPr>
              <w:jc w:val="both"/>
              <w:rPr>
                <w:sz w:val="20"/>
                <w:szCs w:val="20"/>
              </w:rPr>
            </w:pPr>
            <w:r>
              <w:rPr>
                <w:sz w:val="20"/>
                <w:szCs w:val="20"/>
              </w:rPr>
              <w:t>T presents a RAFT template for SS to do it in</w:t>
            </w:r>
            <w:r>
              <w:rPr>
                <w:sz w:val="20"/>
                <w:szCs w:val="20"/>
              </w:rPr>
              <w:t xml:space="preserve"> a poster. </w:t>
            </w:r>
          </w:p>
          <w:p w:rsidR="008C0BAF" w:rsidRDefault="008C0BAF">
            <w:pPr>
              <w:jc w:val="both"/>
              <w:rPr>
                <w:sz w:val="20"/>
                <w:szCs w:val="20"/>
              </w:rPr>
            </w:pPr>
          </w:p>
          <w:tbl>
            <w:tblPr>
              <w:tblStyle w:val="a7"/>
              <w:tblW w:w="615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8"/>
              <w:gridCol w:w="1538"/>
              <w:gridCol w:w="1538"/>
              <w:gridCol w:w="1539"/>
            </w:tblGrid>
            <w:tr w:rsidR="008C0BAF">
              <w:trPr>
                <w:jc w:val="center"/>
              </w:trPr>
              <w:tc>
                <w:tcPr>
                  <w:tcW w:w="1538" w:type="dxa"/>
                </w:tcPr>
                <w:p w:rsidR="008C0BAF" w:rsidRDefault="00233FD6">
                  <w:pPr>
                    <w:jc w:val="center"/>
                    <w:rPr>
                      <w:i/>
                      <w:sz w:val="20"/>
                      <w:szCs w:val="20"/>
                    </w:rPr>
                  </w:pPr>
                  <w:r>
                    <w:rPr>
                      <w:i/>
                      <w:sz w:val="20"/>
                      <w:szCs w:val="20"/>
                    </w:rPr>
                    <w:t>Role</w:t>
                  </w:r>
                </w:p>
              </w:tc>
              <w:tc>
                <w:tcPr>
                  <w:tcW w:w="1538" w:type="dxa"/>
                </w:tcPr>
                <w:p w:rsidR="008C0BAF" w:rsidRDefault="00233FD6">
                  <w:pPr>
                    <w:jc w:val="center"/>
                    <w:rPr>
                      <w:i/>
                      <w:sz w:val="20"/>
                      <w:szCs w:val="20"/>
                    </w:rPr>
                  </w:pPr>
                  <w:r>
                    <w:rPr>
                      <w:i/>
                      <w:sz w:val="20"/>
                      <w:szCs w:val="20"/>
                    </w:rPr>
                    <w:t>Audience</w:t>
                  </w:r>
                </w:p>
              </w:tc>
              <w:tc>
                <w:tcPr>
                  <w:tcW w:w="1538" w:type="dxa"/>
                </w:tcPr>
                <w:p w:rsidR="008C0BAF" w:rsidRDefault="00233FD6">
                  <w:pPr>
                    <w:jc w:val="center"/>
                    <w:rPr>
                      <w:i/>
                      <w:sz w:val="20"/>
                      <w:szCs w:val="20"/>
                    </w:rPr>
                  </w:pPr>
                  <w:r>
                    <w:rPr>
                      <w:i/>
                      <w:sz w:val="20"/>
                      <w:szCs w:val="20"/>
                    </w:rPr>
                    <w:t>Format</w:t>
                  </w:r>
                </w:p>
              </w:tc>
              <w:tc>
                <w:tcPr>
                  <w:tcW w:w="1539" w:type="dxa"/>
                </w:tcPr>
                <w:p w:rsidR="008C0BAF" w:rsidRDefault="00233FD6">
                  <w:pPr>
                    <w:jc w:val="center"/>
                    <w:rPr>
                      <w:i/>
                      <w:sz w:val="20"/>
                      <w:szCs w:val="20"/>
                    </w:rPr>
                  </w:pPr>
                  <w:r>
                    <w:rPr>
                      <w:i/>
                      <w:sz w:val="20"/>
                      <w:szCs w:val="20"/>
                    </w:rPr>
                    <w:t>Topic</w:t>
                  </w:r>
                </w:p>
              </w:tc>
            </w:tr>
            <w:tr w:rsidR="008C0BAF">
              <w:trPr>
                <w:jc w:val="center"/>
              </w:trPr>
              <w:tc>
                <w:tcPr>
                  <w:tcW w:w="1538" w:type="dxa"/>
                </w:tcPr>
                <w:p w:rsidR="008C0BAF" w:rsidRDefault="00233FD6">
                  <w:pPr>
                    <w:jc w:val="both"/>
                    <w:rPr>
                      <w:sz w:val="20"/>
                      <w:szCs w:val="20"/>
                    </w:rPr>
                  </w:pPr>
                  <w:r>
                    <w:rPr>
                      <w:sz w:val="20"/>
                      <w:szCs w:val="20"/>
                    </w:rPr>
                    <w:t>The President of Colombia</w:t>
                  </w:r>
                </w:p>
              </w:tc>
              <w:tc>
                <w:tcPr>
                  <w:tcW w:w="1538" w:type="dxa"/>
                </w:tcPr>
                <w:p w:rsidR="008C0BAF" w:rsidRDefault="00233FD6">
                  <w:pPr>
                    <w:jc w:val="both"/>
                    <w:rPr>
                      <w:sz w:val="20"/>
                      <w:szCs w:val="20"/>
                    </w:rPr>
                  </w:pPr>
                  <w:r>
                    <w:rPr>
                      <w:sz w:val="20"/>
                      <w:szCs w:val="20"/>
                    </w:rPr>
                    <w:t>High school students</w:t>
                  </w:r>
                </w:p>
              </w:tc>
              <w:tc>
                <w:tcPr>
                  <w:tcW w:w="1538" w:type="dxa"/>
                </w:tcPr>
                <w:p w:rsidR="008C0BAF" w:rsidRDefault="00233FD6">
                  <w:pPr>
                    <w:jc w:val="both"/>
                    <w:rPr>
                      <w:sz w:val="20"/>
                      <w:szCs w:val="20"/>
                    </w:rPr>
                  </w:pPr>
                  <w:r>
                    <w:rPr>
                      <w:sz w:val="20"/>
                      <w:szCs w:val="20"/>
                    </w:rPr>
                    <w:t xml:space="preserve">Poster – set of instructions </w:t>
                  </w:r>
                </w:p>
              </w:tc>
              <w:tc>
                <w:tcPr>
                  <w:tcW w:w="1539" w:type="dxa"/>
                </w:tcPr>
                <w:p w:rsidR="008C0BAF" w:rsidRDefault="00233FD6">
                  <w:pPr>
                    <w:jc w:val="both"/>
                    <w:rPr>
                      <w:sz w:val="20"/>
                      <w:szCs w:val="20"/>
                    </w:rPr>
                  </w:pPr>
                  <w:r>
                    <w:rPr>
                      <w:sz w:val="20"/>
                      <w:szCs w:val="20"/>
                    </w:rPr>
                    <w:t>Helping others and doing volunteering work.</w:t>
                  </w:r>
                </w:p>
              </w:tc>
            </w:tr>
          </w:tbl>
          <w:p w:rsidR="008C0BAF" w:rsidRDefault="008C0BAF">
            <w:pPr>
              <w:jc w:val="both"/>
              <w:rPr>
                <w:sz w:val="20"/>
                <w:szCs w:val="20"/>
              </w:rPr>
            </w:pPr>
          </w:p>
          <w:p w:rsidR="008C0BAF" w:rsidRDefault="00233FD6">
            <w:pPr>
              <w:jc w:val="both"/>
              <w:rPr>
                <w:sz w:val="20"/>
                <w:szCs w:val="20"/>
              </w:rPr>
            </w:pPr>
            <w:r>
              <w:rPr>
                <w:sz w:val="20"/>
                <w:szCs w:val="20"/>
              </w:rPr>
              <w:t xml:space="preserve">T tells SS they are going to imagine they are the President of the nation and then, he/she as the head of the country, has to tell students from all school that they need to help others. SS will do so on a poster. </w:t>
            </w:r>
          </w:p>
          <w:p w:rsidR="008C0BAF" w:rsidRDefault="008C0BAF">
            <w:pPr>
              <w:jc w:val="both"/>
              <w:rPr>
                <w:sz w:val="20"/>
                <w:szCs w:val="20"/>
              </w:rPr>
            </w:pPr>
          </w:p>
          <w:p w:rsidR="008C0BAF" w:rsidRDefault="00233FD6">
            <w:pPr>
              <w:jc w:val="both"/>
              <w:rPr>
                <w:b/>
                <w:i/>
                <w:sz w:val="20"/>
                <w:szCs w:val="20"/>
              </w:rPr>
            </w:pPr>
            <w:r>
              <w:rPr>
                <w:b/>
                <w:i/>
                <w:sz w:val="20"/>
                <w:szCs w:val="20"/>
              </w:rPr>
              <w:t>CAT: Hand signal.</w:t>
            </w:r>
          </w:p>
          <w:p w:rsidR="008C0BAF" w:rsidRDefault="00233FD6">
            <w:pPr>
              <w:jc w:val="both"/>
              <w:rPr>
                <w:sz w:val="20"/>
                <w:szCs w:val="20"/>
              </w:rPr>
            </w:pPr>
            <w:r>
              <w:rPr>
                <w:i/>
                <w:sz w:val="20"/>
                <w:szCs w:val="20"/>
              </w:rPr>
              <w:t>T asks SS to close the</w:t>
            </w:r>
            <w:r>
              <w:rPr>
                <w:i/>
                <w:sz w:val="20"/>
                <w:szCs w:val="20"/>
              </w:rPr>
              <w:t xml:space="preserve">ir eyes and to show thumbs up if instructions and the activity is clear for all of them. T asks them to show thumbs down if they need </w:t>
            </w:r>
            <w:r>
              <w:rPr>
                <w:i/>
                <w:sz w:val="20"/>
                <w:szCs w:val="20"/>
              </w:rPr>
              <w:lastRenderedPageBreak/>
              <w:t>further explanation. T tells SS they are going to be repeating this activity throughout the lesson.</w:t>
            </w:r>
          </w:p>
        </w:tc>
        <w:tc>
          <w:tcPr>
            <w:tcW w:w="2420" w:type="dxa"/>
            <w:shd w:val="clear" w:color="auto" w:fill="auto"/>
          </w:tcPr>
          <w:p w:rsidR="008C0BAF" w:rsidRDefault="00233FD6">
            <w:pPr>
              <w:rPr>
                <w:sz w:val="20"/>
                <w:szCs w:val="20"/>
              </w:rPr>
            </w:pPr>
            <w:r>
              <w:rPr>
                <w:sz w:val="20"/>
                <w:szCs w:val="20"/>
              </w:rPr>
              <w:lastRenderedPageBreak/>
              <w:t>15 min</w:t>
            </w:r>
          </w:p>
          <w:p w:rsidR="008C0BAF" w:rsidRDefault="00233FD6">
            <w:pPr>
              <w:rPr>
                <w:sz w:val="20"/>
                <w:szCs w:val="20"/>
              </w:rPr>
            </w:pPr>
            <w:r>
              <w:rPr>
                <w:sz w:val="20"/>
                <w:szCs w:val="20"/>
              </w:rPr>
              <w:t>T-SS</w:t>
            </w: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30 min</w:t>
            </w:r>
          </w:p>
          <w:p w:rsidR="008C0BAF" w:rsidRDefault="00233FD6">
            <w:pPr>
              <w:rPr>
                <w:sz w:val="20"/>
                <w:szCs w:val="20"/>
              </w:rPr>
            </w:pPr>
            <w:r>
              <w:rPr>
                <w:sz w:val="20"/>
                <w:szCs w:val="20"/>
              </w:rPr>
              <w:t>SS</w:t>
            </w: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5 min</w:t>
            </w:r>
          </w:p>
          <w:p w:rsidR="008C0BAF" w:rsidRDefault="00233FD6">
            <w:pPr>
              <w:rPr>
                <w:sz w:val="20"/>
                <w:szCs w:val="20"/>
              </w:rPr>
            </w:pPr>
            <w:r>
              <w:rPr>
                <w:sz w:val="20"/>
                <w:szCs w:val="20"/>
              </w:rPr>
              <w:t>SS-SS</w:t>
            </w:r>
          </w:p>
        </w:tc>
      </w:tr>
      <w:tr w:rsidR="008C0BAF">
        <w:trPr>
          <w:trHeight w:val="80"/>
        </w:trPr>
        <w:tc>
          <w:tcPr>
            <w:tcW w:w="1271" w:type="dxa"/>
            <w:shd w:val="clear" w:color="auto" w:fill="auto"/>
            <w:vAlign w:val="center"/>
          </w:tcPr>
          <w:p w:rsidR="008C0BAF" w:rsidRDefault="00233FD6">
            <w:pPr>
              <w:jc w:val="center"/>
              <w:rPr>
                <w:b/>
                <w:sz w:val="20"/>
                <w:szCs w:val="20"/>
              </w:rPr>
            </w:pPr>
            <w:r>
              <w:rPr>
                <w:b/>
                <w:sz w:val="20"/>
                <w:szCs w:val="20"/>
              </w:rPr>
              <w:t>Post-task</w:t>
            </w:r>
          </w:p>
        </w:tc>
        <w:tc>
          <w:tcPr>
            <w:tcW w:w="6379" w:type="dxa"/>
            <w:shd w:val="clear" w:color="auto" w:fill="auto"/>
          </w:tcPr>
          <w:p w:rsidR="008C0BAF" w:rsidRDefault="00233FD6">
            <w:pPr>
              <w:jc w:val="both"/>
              <w:rPr>
                <w:sz w:val="20"/>
                <w:szCs w:val="20"/>
              </w:rPr>
            </w:pPr>
            <w:r>
              <w:rPr>
                <w:sz w:val="20"/>
                <w:szCs w:val="20"/>
              </w:rPr>
              <w:t xml:space="preserve">T asks SS to go outside the classroom and paste their posters on the wall. T asks SS to walk around and read the instructions their classmates wrote. </w:t>
            </w:r>
          </w:p>
          <w:p w:rsidR="008C0BAF" w:rsidRDefault="008C0BAF">
            <w:pPr>
              <w:jc w:val="both"/>
              <w:rPr>
                <w:sz w:val="20"/>
                <w:szCs w:val="20"/>
              </w:rPr>
            </w:pPr>
          </w:p>
          <w:p w:rsidR="008C0BAF" w:rsidRDefault="00233FD6">
            <w:pPr>
              <w:jc w:val="both"/>
              <w:rPr>
                <w:sz w:val="20"/>
                <w:szCs w:val="20"/>
              </w:rPr>
            </w:pPr>
            <w:r>
              <w:rPr>
                <w:sz w:val="20"/>
                <w:szCs w:val="20"/>
              </w:rPr>
              <w:t>T also asks SS to write down those instructions in their notebooks and to promise they will start practi</w:t>
            </w:r>
            <w:r>
              <w:rPr>
                <w:sz w:val="20"/>
                <w:szCs w:val="20"/>
              </w:rPr>
              <w:t xml:space="preserve">cing all of them from today on. </w:t>
            </w:r>
          </w:p>
          <w:p w:rsidR="008C0BAF" w:rsidRDefault="008C0BAF">
            <w:pPr>
              <w:jc w:val="both"/>
              <w:rPr>
                <w:sz w:val="20"/>
                <w:szCs w:val="20"/>
              </w:rPr>
            </w:pPr>
          </w:p>
          <w:p w:rsidR="008C0BAF" w:rsidRDefault="00233FD6">
            <w:pPr>
              <w:jc w:val="both"/>
              <w:rPr>
                <w:b/>
                <w:i/>
                <w:sz w:val="20"/>
                <w:szCs w:val="20"/>
              </w:rPr>
            </w:pPr>
            <w:r>
              <w:rPr>
                <w:b/>
                <w:i/>
                <w:sz w:val="20"/>
                <w:szCs w:val="20"/>
              </w:rPr>
              <w:t>Peer-assessment: Two Stars and a Wish</w:t>
            </w:r>
          </w:p>
          <w:p w:rsidR="008C0BAF" w:rsidRDefault="00233FD6">
            <w:pPr>
              <w:jc w:val="both"/>
              <w:rPr>
                <w:i/>
                <w:sz w:val="20"/>
                <w:szCs w:val="20"/>
              </w:rPr>
            </w:pPr>
            <w:r>
              <w:rPr>
                <w:i/>
                <w:sz w:val="20"/>
                <w:szCs w:val="20"/>
              </w:rPr>
              <w:t>T asks SS to also give two stars to each poster (two things they really like about each one) and to write one wish (one thing they would like their classmates to improve). Then, in the</w:t>
            </w:r>
            <w:r>
              <w:rPr>
                <w:i/>
                <w:sz w:val="20"/>
                <w:szCs w:val="20"/>
              </w:rPr>
              <w:t xml:space="preserve"> classroom, T asks SS to socialize those aspects they wish their classmates to improve. </w:t>
            </w:r>
          </w:p>
        </w:tc>
        <w:tc>
          <w:tcPr>
            <w:tcW w:w="2420" w:type="dxa"/>
            <w:shd w:val="clear" w:color="auto" w:fill="auto"/>
          </w:tcPr>
          <w:p w:rsidR="008C0BAF" w:rsidRDefault="00233FD6">
            <w:pPr>
              <w:rPr>
                <w:sz w:val="20"/>
                <w:szCs w:val="20"/>
              </w:rPr>
            </w:pPr>
            <w:r>
              <w:rPr>
                <w:sz w:val="20"/>
                <w:szCs w:val="20"/>
              </w:rPr>
              <w:t>20 min</w:t>
            </w:r>
          </w:p>
          <w:p w:rsidR="008C0BAF" w:rsidRDefault="00233FD6">
            <w:pPr>
              <w:rPr>
                <w:sz w:val="20"/>
                <w:szCs w:val="20"/>
              </w:rPr>
            </w:pPr>
            <w:r>
              <w:rPr>
                <w:sz w:val="20"/>
                <w:szCs w:val="20"/>
              </w:rPr>
              <w:t>SS-SS</w:t>
            </w: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8C0BAF">
            <w:pPr>
              <w:rPr>
                <w:sz w:val="20"/>
                <w:szCs w:val="20"/>
              </w:rPr>
            </w:pPr>
          </w:p>
          <w:p w:rsidR="008C0BAF" w:rsidRDefault="00233FD6">
            <w:pPr>
              <w:rPr>
                <w:sz w:val="20"/>
                <w:szCs w:val="20"/>
              </w:rPr>
            </w:pPr>
            <w:r>
              <w:rPr>
                <w:sz w:val="20"/>
                <w:szCs w:val="20"/>
              </w:rPr>
              <w:t>15 min</w:t>
            </w:r>
          </w:p>
          <w:p w:rsidR="008C0BAF" w:rsidRDefault="00233FD6">
            <w:pPr>
              <w:rPr>
                <w:sz w:val="20"/>
                <w:szCs w:val="20"/>
              </w:rPr>
            </w:pPr>
            <w:r>
              <w:rPr>
                <w:sz w:val="20"/>
                <w:szCs w:val="20"/>
              </w:rPr>
              <w:t>SS-SS</w:t>
            </w:r>
          </w:p>
        </w:tc>
      </w:tr>
      <w:tr w:rsidR="008C0BAF">
        <w:trPr>
          <w:trHeight w:val="40"/>
        </w:trPr>
        <w:tc>
          <w:tcPr>
            <w:tcW w:w="1271" w:type="dxa"/>
            <w:shd w:val="clear" w:color="auto" w:fill="auto"/>
            <w:vAlign w:val="center"/>
          </w:tcPr>
          <w:p w:rsidR="008C0BAF" w:rsidRDefault="00233FD6">
            <w:pPr>
              <w:jc w:val="center"/>
              <w:rPr>
                <w:b/>
                <w:sz w:val="20"/>
                <w:szCs w:val="20"/>
              </w:rPr>
            </w:pPr>
            <w:r>
              <w:rPr>
                <w:b/>
                <w:sz w:val="20"/>
                <w:szCs w:val="20"/>
              </w:rPr>
              <w:t>Wrap-up</w:t>
            </w:r>
          </w:p>
        </w:tc>
        <w:tc>
          <w:tcPr>
            <w:tcW w:w="6379" w:type="dxa"/>
            <w:shd w:val="clear" w:color="auto" w:fill="auto"/>
          </w:tcPr>
          <w:p w:rsidR="008C0BAF" w:rsidRDefault="00233FD6">
            <w:pPr>
              <w:jc w:val="both"/>
              <w:rPr>
                <w:sz w:val="20"/>
                <w:szCs w:val="20"/>
              </w:rPr>
            </w:pPr>
            <w:r>
              <w:rPr>
                <w:sz w:val="20"/>
                <w:szCs w:val="20"/>
              </w:rPr>
              <w:t>T check all the posters and give general feedback about the use of imperatives and the modal CAN/CAN’T.</w:t>
            </w:r>
          </w:p>
          <w:p w:rsidR="008C0BAF" w:rsidRDefault="008C0BAF">
            <w:pPr>
              <w:jc w:val="both"/>
              <w:rPr>
                <w:sz w:val="20"/>
                <w:szCs w:val="20"/>
              </w:rPr>
            </w:pPr>
          </w:p>
          <w:p w:rsidR="008C0BAF" w:rsidRDefault="00233FD6">
            <w:pPr>
              <w:jc w:val="both"/>
              <w:rPr>
                <w:sz w:val="20"/>
                <w:szCs w:val="20"/>
              </w:rPr>
            </w:pPr>
            <w:r>
              <w:rPr>
                <w:sz w:val="20"/>
                <w:szCs w:val="20"/>
              </w:rPr>
              <w:t xml:space="preserve">T emphasizes on the importance of helping others and how it would help everyone have a better life. </w:t>
            </w:r>
          </w:p>
          <w:p w:rsidR="008C0BAF" w:rsidRDefault="008C0BAF">
            <w:pPr>
              <w:jc w:val="both"/>
              <w:rPr>
                <w:sz w:val="20"/>
                <w:szCs w:val="20"/>
              </w:rPr>
            </w:pPr>
          </w:p>
          <w:p w:rsidR="008C0BAF" w:rsidRDefault="00233FD6">
            <w:pPr>
              <w:jc w:val="both"/>
              <w:rPr>
                <w:sz w:val="20"/>
                <w:szCs w:val="20"/>
              </w:rPr>
            </w:pPr>
            <w:r>
              <w:rPr>
                <w:sz w:val="20"/>
                <w:szCs w:val="20"/>
              </w:rPr>
              <w:t>T asks SS to make round table and to think and sh</w:t>
            </w:r>
            <w:r>
              <w:rPr>
                <w:sz w:val="20"/>
                <w:szCs w:val="20"/>
              </w:rPr>
              <w:t xml:space="preserve">are one thing they would like to star doing for helping others. (They can talk about community, environment, school actions). </w:t>
            </w:r>
          </w:p>
          <w:p w:rsidR="008C0BAF" w:rsidRDefault="008C0BAF">
            <w:pPr>
              <w:jc w:val="both"/>
              <w:rPr>
                <w:sz w:val="20"/>
                <w:szCs w:val="20"/>
              </w:rPr>
            </w:pPr>
          </w:p>
          <w:p w:rsidR="008C0BAF" w:rsidRDefault="00233FD6">
            <w:pPr>
              <w:jc w:val="both"/>
              <w:rPr>
                <w:b/>
                <w:i/>
                <w:sz w:val="20"/>
                <w:szCs w:val="20"/>
              </w:rPr>
            </w:pPr>
            <w:r>
              <w:rPr>
                <w:b/>
                <w:i/>
                <w:sz w:val="20"/>
                <w:szCs w:val="20"/>
              </w:rPr>
              <w:t xml:space="preserve">Self-assessment: Learning journal. </w:t>
            </w:r>
          </w:p>
          <w:p w:rsidR="008C0BAF" w:rsidRDefault="00233FD6">
            <w:pPr>
              <w:jc w:val="both"/>
              <w:rPr>
                <w:sz w:val="20"/>
                <w:szCs w:val="20"/>
              </w:rPr>
            </w:pPr>
            <w:r>
              <w:rPr>
                <w:i/>
                <w:sz w:val="20"/>
                <w:szCs w:val="20"/>
              </w:rPr>
              <w:t>T asks SS to make an entry in their learning journals. SS need to write about the topic of t</w:t>
            </w:r>
            <w:r>
              <w:rPr>
                <w:i/>
                <w:sz w:val="20"/>
                <w:szCs w:val="20"/>
              </w:rPr>
              <w:t>oday’s class and the actions they will start taking towards volunteering work.</w:t>
            </w:r>
            <w:r>
              <w:rPr>
                <w:sz w:val="20"/>
                <w:szCs w:val="20"/>
              </w:rPr>
              <w:t xml:space="preserve"> </w:t>
            </w:r>
          </w:p>
        </w:tc>
        <w:tc>
          <w:tcPr>
            <w:tcW w:w="2420" w:type="dxa"/>
            <w:shd w:val="clear" w:color="auto" w:fill="auto"/>
          </w:tcPr>
          <w:p w:rsidR="008C0BAF" w:rsidRDefault="00233FD6">
            <w:pPr>
              <w:rPr>
                <w:sz w:val="20"/>
                <w:szCs w:val="20"/>
              </w:rPr>
            </w:pPr>
            <w:r>
              <w:rPr>
                <w:sz w:val="20"/>
                <w:szCs w:val="20"/>
              </w:rPr>
              <w:t>10 min</w:t>
            </w:r>
          </w:p>
          <w:p w:rsidR="008C0BAF" w:rsidRDefault="00233FD6">
            <w:pPr>
              <w:rPr>
                <w:sz w:val="20"/>
                <w:szCs w:val="20"/>
              </w:rPr>
            </w:pPr>
            <w:r>
              <w:rPr>
                <w:sz w:val="20"/>
                <w:szCs w:val="20"/>
              </w:rPr>
              <w:t>T-SS</w:t>
            </w:r>
          </w:p>
          <w:p w:rsidR="008C0BAF" w:rsidRDefault="008C0BAF">
            <w:pPr>
              <w:rPr>
                <w:sz w:val="20"/>
                <w:szCs w:val="20"/>
              </w:rPr>
            </w:pPr>
          </w:p>
          <w:p w:rsidR="008C0BAF" w:rsidRDefault="00233FD6">
            <w:pPr>
              <w:rPr>
                <w:sz w:val="20"/>
                <w:szCs w:val="20"/>
              </w:rPr>
            </w:pPr>
            <w:r>
              <w:rPr>
                <w:sz w:val="20"/>
                <w:szCs w:val="20"/>
              </w:rPr>
              <w:t>5 min</w:t>
            </w:r>
          </w:p>
          <w:p w:rsidR="008C0BAF" w:rsidRDefault="00233FD6">
            <w:pPr>
              <w:rPr>
                <w:sz w:val="20"/>
                <w:szCs w:val="20"/>
              </w:rPr>
            </w:pPr>
            <w:r>
              <w:rPr>
                <w:sz w:val="20"/>
                <w:szCs w:val="20"/>
              </w:rPr>
              <w:t>T-SS</w:t>
            </w:r>
          </w:p>
          <w:p w:rsidR="008C0BAF" w:rsidRDefault="008C0BAF">
            <w:pPr>
              <w:rPr>
                <w:sz w:val="20"/>
                <w:szCs w:val="20"/>
              </w:rPr>
            </w:pPr>
          </w:p>
          <w:p w:rsidR="008C0BAF" w:rsidRDefault="00233FD6">
            <w:pPr>
              <w:rPr>
                <w:sz w:val="20"/>
                <w:szCs w:val="20"/>
              </w:rPr>
            </w:pPr>
            <w:r>
              <w:rPr>
                <w:sz w:val="20"/>
                <w:szCs w:val="20"/>
              </w:rPr>
              <w:t>20 min</w:t>
            </w:r>
          </w:p>
          <w:p w:rsidR="008C0BAF" w:rsidRDefault="00233FD6">
            <w:pPr>
              <w:rPr>
                <w:sz w:val="20"/>
                <w:szCs w:val="20"/>
              </w:rPr>
            </w:pPr>
            <w:r>
              <w:rPr>
                <w:sz w:val="20"/>
                <w:szCs w:val="20"/>
              </w:rPr>
              <w:t>SS-SS</w:t>
            </w:r>
            <w:r>
              <w:rPr>
                <w:sz w:val="20"/>
                <w:szCs w:val="20"/>
              </w:rPr>
              <w:br/>
            </w:r>
          </w:p>
          <w:p w:rsidR="008C0BAF" w:rsidRDefault="008C0BAF">
            <w:pPr>
              <w:rPr>
                <w:sz w:val="20"/>
                <w:szCs w:val="20"/>
              </w:rPr>
            </w:pPr>
          </w:p>
          <w:p w:rsidR="008C0BAF" w:rsidRDefault="00233FD6">
            <w:pPr>
              <w:rPr>
                <w:sz w:val="20"/>
                <w:szCs w:val="20"/>
              </w:rPr>
            </w:pPr>
            <w:r>
              <w:rPr>
                <w:sz w:val="20"/>
                <w:szCs w:val="20"/>
              </w:rPr>
              <w:t>10 min</w:t>
            </w:r>
          </w:p>
          <w:p w:rsidR="008C0BAF" w:rsidRDefault="00233FD6">
            <w:pPr>
              <w:rPr>
                <w:sz w:val="20"/>
                <w:szCs w:val="20"/>
              </w:rPr>
            </w:pPr>
            <w:r>
              <w:rPr>
                <w:sz w:val="20"/>
                <w:szCs w:val="20"/>
              </w:rPr>
              <w:t>SS</w:t>
            </w:r>
          </w:p>
        </w:tc>
      </w:tr>
    </w:tbl>
    <w:p w:rsidR="008C0BAF" w:rsidRDefault="008C0BAF"/>
    <w:p w:rsidR="008C0BAF" w:rsidRDefault="008C0BAF">
      <w:pPr>
        <w:rPr>
          <w:i/>
          <w:color w:val="7F7F7F"/>
        </w:rPr>
      </w:pPr>
    </w:p>
    <w:p w:rsidR="008C0BAF" w:rsidRDefault="00233FD6">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8C0BAF">
        <w:tc>
          <w:tcPr>
            <w:tcW w:w="10070" w:type="dxa"/>
            <w:tcBorders>
              <w:top w:val="single" w:sz="4" w:space="0" w:color="000000"/>
              <w:left w:val="single" w:sz="4" w:space="0" w:color="000000"/>
              <w:right w:val="single" w:sz="4" w:space="0" w:color="000000"/>
            </w:tcBorders>
            <w:shd w:val="clear" w:color="auto" w:fill="BDD7EE"/>
          </w:tcPr>
          <w:p w:rsidR="008C0BAF" w:rsidRDefault="00233FD6">
            <w:pPr>
              <w:jc w:val="center"/>
              <w:rPr>
                <w:b/>
              </w:rPr>
            </w:pPr>
            <w:r>
              <w:rPr>
                <w:b/>
              </w:rPr>
              <w:t>Implementation alternatives</w:t>
            </w:r>
          </w:p>
        </w:tc>
      </w:tr>
      <w:tr w:rsidR="008C0BAF">
        <w:trPr>
          <w:trHeight w:val="1060"/>
        </w:trPr>
        <w:tc>
          <w:tcPr>
            <w:tcW w:w="10070" w:type="dxa"/>
            <w:tcBorders>
              <w:left w:val="single" w:sz="4" w:space="0" w:color="000000"/>
              <w:bottom w:val="single" w:sz="4" w:space="0" w:color="000000"/>
              <w:right w:val="single" w:sz="4" w:space="0" w:color="000000"/>
            </w:tcBorders>
          </w:tcPr>
          <w:p w:rsidR="008C0BAF" w:rsidRDefault="00233FD6">
            <w:pPr>
              <w:jc w:val="both"/>
              <w:rPr>
                <w:sz w:val="21"/>
                <w:szCs w:val="21"/>
              </w:rPr>
            </w:pPr>
            <w:r>
              <w:rPr>
                <w:sz w:val="21"/>
                <w:szCs w:val="21"/>
              </w:rPr>
              <w:t>This task plan can be easily implemented in any context. If the teacher does not have access to internet or multivisual aid at school, he/she can change the video activity for a personal anecdote (real or made up) he can tell to students to contextualize t</w:t>
            </w:r>
            <w:r>
              <w:rPr>
                <w:sz w:val="21"/>
                <w:szCs w:val="21"/>
              </w:rPr>
              <w:t xml:space="preserve">he topic and to show them the importance of helping others. The teacher can use a lot of body language for students to remember the story easily so that they can retell the story later on. </w:t>
            </w:r>
          </w:p>
          <w:p w:rsidR="008C0BAF" w:rsidRDefault="008C0BAF">
            <w:pPr>
              <w:jc w:val="both"/>
              <w:rPr>
                <w:sz w:val="21"/>
                <w:szCs w:val="21"/>
              </w:rPr>
            </w:pPr>
          </w:p>
        </w:tc>
      </w:tr>
    </w:tbl>
    <w:p w:rsidR="008C0BAF" w:rsidRDefault="008C0BAF"/>
    <w:p w:rsidR="008C0BAF" w:rsidRDefault="008C0BAF"/>
    <w:p w:rsidR="00EF5A1E" w:rsidRDefault="00EF5A1E"/>
    <w:p w:rsidR="00EF5A1E" w:rsidRDefault="00EF5A1E"/>
    <w:p w:rsidR="00EF5A1E" w:rsidRDefault="00EF5A1E"/>
    <w:p w:rsidR="00EF5A1E" w:rsidRDefault="00EF5A1E"/>
    <w:p w:rsidR="00EF5A1E" w:rsidRDefault="00EF5A1E"/>
    <w:p w:rsidR="008C0BAF" w:rsidRDefault="00233FD6">
      <w:pPr>
        <w:rPr>
          <w:i/>
          <w:color w:val="7F7F7F"/>
        </w:rPr>
      </w:pPr>
      <w:r>
        <w:rPr>
          <w:i/>
          <w:color w:val="7F7F7F"/>
        </w:rPr>
        <w:lastRenderedPageBreak/>
        <w:t>Write the key word for each category based on the content of t</w:t>
      </w:r>
      <w:r>
        <w:rPr>
          <w:i/>
          <w:color w:val="7F7F7F"/>
        </w:rPr>
        <w:t>his plan. For example:</w:t>
      </w:r>
    </w:p>
    <w:p w:rsidR="008C0BAF" w:rsidRDefault="00233FD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8C0BAF">
        <w:tc>
          <w:tcPr>
            <w:tcW w:w="10070" w:type="dxa"/>
            <w:gridSpan w:val="5"/>
            <w:tcBorders>
              <w:top w:val="single" w:sz="4" w:space="0" w:color="000000"/>
              <w:left w:val="single" w:sz="4" w:space="0" w:color="000000"/>
              <w:right w:val="single" w:sz="4" w:space="0" w:color="000000"/>
            </w:tcBorders>
            <w:shd w:val="clear" w:color="auto" w:fill="BDD7EE"/>
          </w:tcPr>
          <w:p w:rsidR="008C0BAF" w:rsidRDefault="00233FD6">
            <w:pPr>
              <w:jc w:val="center"/>
              <w:rPr>
                <w:b/>
              </w:rPr>
            </w:pPr>
            <w:r>
              <w:rPr>
                <w:b/>
              </w:rPr>
              <w:t>Key words</w:t>
            </w:r>
          </w:p>
        </w:tc>
      </w:tr>
      <w:tr w:rsidR="008C0BAF">
        <w:tc>
          <w:tcPr>
            <w:tcW w:w="2014" w:type="dxa"/>
            <w:tcBorders>
              <w:top w:val="single" w:sz="4" w:space="0" w:color="000000"/>
              <w:left w:val="single" w:sz="4" w:space="0" w:color="000000"/>
              <w:right w:val="single" w:sz="4" w:space="0" w:color="000000"/>
            </w:tcBorders>
            <w:shd w:val="clear" w:color="auto" w:fill="BDD7EE"/>
            <w:vAlign w:val="center"/>
          </w:tcPr>
          <w:p w:rsidR="008C0BAF" w:rsidRDefault="00233FD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8C0BAF" w:rsidRDefault="00233FD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8C0BAF" w:rsidRDefault="00233FD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8C0BAF" w:rsidRDefault="00233FD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8C0BAF" w:rsidRDefault="00233FD6">
            <w:pPr>
              <w:jc w:val="center"/>
              <w:rPr>
                <w:b/>
              </w:rPr>
            </w:pPr>
            <w:r>
              <w:rPr>
                <w:b/>
              </w:rPr>
              <w:t>grade</w:t>
            </w:r>
          </w:p>
        </w:tc>
      </w:tr>
      <w:tr w:rsidR="008C0BAF">
        <w:tc>
          <w:tcPr>
            <w:tcW w:w="2014" w:type="dxa"/>
            <w:tcBorders>
              <w:left w:val="single" w:sz="4" w:space="0" w:color="000000"/>
              <w:bottom w:val="single" w:sz="4" w:space="0" w:color="000000"/>
              <w:right w:val="single" w:sz="4" w:space="0" w:color="000000"/>
            </w:tcBorders>
            <w:shd w:val="clear" w:color="auto" w:fill="auto"/>
            <w:vAlign w:val="center"/>
          </w:tcPr>
          <w:p w:rsidR="008C0BAF" w:rsidRDefault="00233FD6">
            <w:pPr>
              <w:jc w:val="center"/>
              <w:rPr>
                <w:b/>
                <w:sz w:val="21"/>
                <w:szCs w:val="21"/>
              </w:rPr>
            </w:pPr>
            <w:r>
              <w:rPr>
                <w:b/>
                <w:sz w:val="21"/>
                <w:szCs w:val="21"/>
              </w:rPr>
              <w:t xml:space="preserve">Helping others </w:t>
            </w:r>
          </w:p>
        </w:tc>
        <w:tc>
          <w:tcPr>
            <w:tcW w:w="2014" w:type="dxa"/>
            <w:tcBorders>
              <w:left w:val="single" w:sz="4" w:space="0" w:color="000000"/>
              <w:bottom w:val="single" w:sz="4" w:space="0" w:color="000000"/>
              <w:right w:val="single" w:sz="4" w:space="0" w:color="000000"/>
            </w:tcBorders>
            <w:shd w:val="clear" w:color="auto" w:fill="auto"/>
            <w:vAlign w:val="center"/>
          </w:tcPr>
          <w:p w:rsidR="008C0BAF" w:rsidRDefault="00233FD6">
            <w:pPr>
              <w:jc w:val="center"/>
              <w:rPr>
                <w:sz w:val="21"/>
                <w:szCs w:val="21"/>
              </w:rPr>
            </w:pPr>
            <w:r>
              <w:rPr>
                <w:sz w:val="21"/>
                <w:szCs w:val="21"/>
              </w:rPr>
              <w:t>Reading, writing, listening and speaking.</w:t>
            </w:r>
          </w:p>
        </w:tc>
        <w:tc>
          <w:tcPr>
            <w:tcW w:w="2014" w:type="dxa"/>
            <w:tcBorders>
              <w:left w:val="single" w:sz="4" w:space="0" w:color="000000"/>
              <w:bottom w:val="single" w:sz="4" w:space="0" w:color="000000"/>
              <w:right w:val="single" w:sz="4" w:space="0" w:color="000000"/>
            </w:tcBorders>
            <w:shd w:val="clear" w:color="auto" w:fill="auto"/>
            <w:vAlign w:val="center"/>
          </w:tcPr>
          <w:p w:rsidR="008C0BAF" w:rsidRDefault="00233FD6">
            <w:pPr>
              <w:jc w:val="center"/>
              <w:rPr>
                <w:sz w:val="21"/>
                <w:szCs w:val="21"/>
              </w:rPr>
            </w:pPr>
            <w:r>
              <w:rPr>
                <w:sz w:val="21"/>
                <w:szCs w:val="21"/>
              </w:rPr>
              <w:t>Imperatives</w:t>
            </w:r>
          </w:p>
          <w:p w:rsidR="008C0BAF" w:rsidRDefault="00233FD6">
            <w:pPr>
              <w:jc w:val="center"/>
              <w:rPr>
                <w:sz w:val="21"/>
                <w:szCs w:val="21"/>
              </w:rPr>
            </w:pPr>
            <w:r>
              <w:rPr>
                <w:sz w:val="21"/>
                <w:szCs w:val="21"/>
              </w:rPr>
              <w:t>Can / can´t</w:t>
            </w:r>
          </w:p>
        </w:tc>
        <w:tc>
          <w:tcPr>
            <w:tcW w:w="2014" w:type="dxa"/>
            <w:tcBorders>
              <w:left w:val="single" w:sz="4" w:space="0" w:color="000000"/>
              <w:bottom w:val="single" w:sz="4" w:space="0" w:color="000000"/>
              <w:right w:val="single" w:sz="4" w:space="0" w:color="000000"/>
            </w:tcBorders>
          </w:tcPr>
          <w:p w:rsidR="00EF5A1E" w:rsidRDefault="00EF5A1E">
            <w:pPr>
              <w:jc w:val="center"/>
              <w:rPr>
                <w:sz w:val="21"/>
                <w:szCs w:val="21"/>
              </w:rPr>
            </w:pPr>
          </w:p>
          <w:p w:rsidR="008C0BAF" w:rsidRDefault="00EF5A1E">
            <w:pPr>
              <w:jc w:val="center"/>
              <w:rPr>
                <w:sz w:val="21"/>
                <w:szCs w:val="21"/>
              </w:rPr>
            </w:pPr>
            <w:r>
              <w:rPr>
                <w:sz w:val="21"/>
                <w:szCs w:val="21"/>
              </w:rPr>
              <w:t xml:space="preserve">Community living values </w:t>
            </w:r>
            <w:r w:rsidR="00233FD6">
              <w:rPr>
                <w:sz w:val="21"/>
                <w:szCs w:val="21"/>
              </w:rPr>
              <w:t xml:space="preserve"> </w:t>
            </w:r>
          </w:p>
        </w:tc>
        <w:tc>
          <w:tcPr>
            <w:tcW w:w="2014" w:type="dxa"/>
            <w:tcBorders>
              <w:left w:val="single" w:sz="4" w:space="0" w:color="000000"/>
              <w:bottom w:val="single" w:sz="4" w:space="0" w:color="000000"/>
              <w:right w:val="single" w:sz="4" w:space="0" w:color="000000"/>
            </w:tcBorders>
            <w:shd w:val="clear" w:color="auto" w:fill="auto"/>
            <w:vAlign w:val="center"/>
          </w:tcPr>
          <w:p w:rsidR="008C0BAF" w:rsidRDefault="00233FD6">
            <w:pPr>
              <w:jc w:val="center"/>
              <w:rPr>
                <w:sz w:val="21"/>
                <w:szCs w:val="21"/>
              </w:rPr>
            </w:pPr>
            <w:r>
              <w:rPr>
                <w:sz w:val="21"/>
                <w:szCs w:val="21"/>
              </w:rPr>
              <w:t>6th</w:t>
            </w:r>
          </w:p>
        </w:tc>
      </w:tr>
    </w:tbl>
    <w:p w:rsidR="008C0BAF" w:rsidRDefault="008C0BAF"/>
    <w:sectPr w:rsidR="008C0BAF">
      <w:headerReference w:type="default" r:id="rId9"/>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FD6" w:rsidRDefault="00233FD6">
      <w:r>
        <w:separator/>
      </w:r>
    </w:p>
  </w:endnote>
  <w:endnote w:type="continuationSeparator" w:id="0">
    <w:p w:rsidR="00233FD6" w:rsidRDefault="0023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FD6" w:rsidRDefault="00233FD6">
      <w:r>
        <w:separator/>
      </w:r>
    </w:p>
  </w:footnote>
  <w:footnote w:type="continuationSeparator" w:id="0">
    <w:p w:rsidR="00233FD6" w:rsidRDefault="00233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BAF" w:rsidRDefault="008C0BAF">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8C0BAF">
      <w:trPr>
        <w:jc w:val="center"/>
      </w:trPr>
      <w:tc>
        <w:tcPr>
          <w:tcW w:w="5040" w:type="dxa"/>
        </w:tcPr>
        <w:p w:rsidR="008C0BAF" w:rsidRDefault="00233FD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8C0BAF" w:rsidRDefault="00233FD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2.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2.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8C0BAF" w:rsidRPr="00190140">
      <w:trPr>
        <w:jc w:val="center"/>
      </w:trPr>
      <w:tc>
        <w:tcPr>
          <w:tcW w:w="10080" w:type="dxa"/>
          <w:gridSpan w:val="2"/>
          <w:vAlign w:val="center"/>
        </w:tcPr>
        <w:p w:rsidR="008C0BAF" w:rsidRPr="00190140" w:rsidRDefault="00233FD6">
          <w:pPr>
            <w:pBdr>
              <w:top w:val="nil"/>
              <w:left w:val="nil"/>
              <w:bottom w:val="nil"/>
              <w:right w:val="nil"/>
              <w:between w:val="nil"/>
            </w:pBdr>
            <w:tabs>
              <w:tab w:val="center" w:pos="4680"/>
              <w:tab w:val="right" w:pos="9360"/>
            </w:tabs>
            <w:jc w:val="center"/>
            <w:rPr>
              <w:color w:val="44546A"/>
              <w:sz w:val="24"/>
              <w:szCs w:val="24"/>
              <w:lang w:val="es-CO"/>
            </w:rPr>
          </w:pPr>
          <w:r w:rsidRPr="00190140">
            <w:rPr>
              <w:color w:val="44546A"/>
              <w:sz w:val="24"/>
              <w:szCs w:val="24"/>
              <w:lang w:val="es-CO"/>
            </w:rPr>
            <w:t>Convenio 00028 de 2019</w:t>
          </w:r>
        </w:p>
        <w:p w:rsidR="008C0BAF" w:rsidRPr="00190140" w:rsidRDefault="00233FD6">
          <w:pPr>
            <w:pBdr>
              <w:top w:val="nil"/>
              <w:left w:val="nil"/>
              <w:bottom w:val="nil"/>
              <w:right w:val="nil"/>
              <w:between w:val="nil"/>
            </w:pBdr>
            <w:tabs>
              <w:tab w:val="center" w:pos="4680"/>
              <w:tab w:val="right" w:pos="9360"/>
            </w:tabs>
            <w:jc w:val="center"/>
            <w:rPr>
              <w:color w:val="44546A"/>
              <w:sz w:val="24"/>
              <w:szCs w:val="24"/>
              <w:lang w:val="es-CO"/>
            </w:rPr>
          </w:pPr>
          <w:r w:rsidRPr="00190140">
            <w:rPr>
              <w:color w:val="44546A"/>
              <w:sz w:val="24"/>
              <w:szCs w:val="24"/>
              <w:lang w:val="es-CO"/>
            </w:rPr>
            <w:t>entre el Ministerio de Educación Nacional y el British Council</w:t>
          </w:r>
        </w:p>
      </w:tc>
    </w:tr>
  </w:tbl>
  <w:p w:rsidR="008C0BAF" w:rsidRPr="00190140" w:rsidRDefault="008C0BAF">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72ED1"/>
    <w:multiLevelType w:val="multilevel"/>
    <w:tmpl w:val="807C9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FF07AA"/>
    <w:multiLevelType w:val="multilevel"/>
    <w:tmpl w:val="62CA6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D95288"/>
    <w:multiLevelType w:val="multilevel"/>
    <w:tmpl w:val="E9A4E8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AF"/>
    <w:rsid w:val="00190140"/>
    <w:rsid w:val="00233FD6"/>
    <w:rsid w:val="008C0BAF"/>
    <w:rsid w:val="00EF5A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56424EA1"/>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9F61BB"/>
    <w:rPr>
      <w:color w:val="0563C1" w:themeColor="hyperlink"/>
      <w:u w:val="single"/>
    </w:rPr>
  </w:style>
  <w:style w:type="character" w:styleId="Mencinsinresolver">
    <w:name w:val="Unresolved Mention"/>
    <w:basedOn w:val="Fuentedeprrafopredeter"/>
    <w:uiPriority w:val="99"/>
    <w:semiHidden/>
    <w:unhideWhenUsed/>
    <w:rsid w:val="009F61BB"/>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watch?v=mG5oqo8XP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u1Gk2Sk7aSfIunk/bFIrfZfxjA==">AMUW2mXWYMWsLjKgGyuFPi8QE76PR7LDkd3nbZqndrgIN6jAFA5tE42skzVLJ7zjOBBcXvCNp/LbGUMZiP8hMgrsFugAfJzIQH+cOZ6QhDlroz8QqQRJsX7dp2AUtgbjcVMwP8IRRLVr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1122</Words>
  <Characters>6175</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3</cp:revision>
  <dcterms:created xsi:type="dcterms:W3CDTF">2019-07-26T07:26:00Z</dcterms:created>
  <dcterms:modified xsi:type="dcterms:W3CDTF">2019-12-17T02:53:00Z</dcterms:modified>
</cp:coreProperties>
</file>