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9131F9"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9131F9"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9131F9" w:rsidRPr="008179BC" w:rsidRDefault="009131F9" w:rsidP="009131F9">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72D03289" w:rsidR="009131F9" w:rsidRPr="008179BC" w:rsidRDefault="009131F9" w:rsidP="009131F9">
            <w:pPr>
              <w:rPr>
                <w:b/>
                <w:bCs/>
              </w:rPr>
            </w:pPr>
            <w:r w:rsidRPr="00FB5DC5">
              <w:rPr>
                <w:sz w:val="22"/>
              </w:rPr>
              <w:t>Esteban Carvajal Ocampo</w:t>
            </w:r>
          </w:p>
        </w:tc>
      </w:tr>
      <w:tr w:rsidR="009131F9"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9131F9" w:rsidRPr="008179BC" w:rsidRDefault="009131F9" w:rsidP="009131F9">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5E5D0857" w:rsidR="009131F9" w:rsidRPr="009131F9" w:rsidRDefault="009131F9" w:rsidP="009131F9">
            <w:pPr>
              <w:rPr>
                <w:bCs/>
              </w:rPr>
            </w:pPr>
            <w:r>
              <w:rPr>
                <w:bCs/>
              </w:rPr>
              <w:t>estebancarva@hotmail.com</w:t>
            </w:r>
          </w:p>
        </w:tc>
      </w:tr>
      <w:tr w:rsidR="009131F9"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9131F9" w:rsidRPr="008179BC" w:rsidRDefault="009131F9" w:rsidP="009131F9">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19300AC1" w:rsidR="009131F9" w:rsidRPr="008179BC" w:rsidRDefault="009131F9" w:rsidP="009131F9">
            <w:pPr>
              <w:rPr>
                <w:b/>
                <w:bCs/>
                <w:sz w:val="21"/>
                <w:szCs w:val="21"/>
              </w:rPr>
            </w:pPr>
            <w:r w:rsidRPr="00FB5DC5">
              <w:rPr>
                <w:sz w:val="22"/>
              </w:rPr>
              <w:t>San Pablo school</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4493C273" w:rsidR="00B5561E" w:rsidRPr="008179BC" w:rsidRDefault="009131F9"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301584C8" w:rsidR="00B5561E" w:rsidRPr="008179BC" w:rsidRDefault="009131F9" w:rsidP="00C46633">
            <w:pPr>
              <w:jc w:val="center"/>
              <w:rPr>
                <w:sz w:val="21"/>
                <w:szCs w:val="21"/>
              </w:rPr>
            </w:pPr>
            <w:r>
              <w:rPr>
                <w:sz w:val="21"/>
                <w:szCs w:val="21"/>
              </w:rPr>
              <w:t xml:space="preserve"> </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4BA3B03" w14:textId="44D6C573" w:rsidR="00CF2363" w:rsidRPr="0034640C" w:rsidRDefault="00096FBE" w:rsidP="00892EDE">
            <w:pPr>
              <w:pStyle w:val="ListParagraph"/>
              <w:numPr>
                <w:ilvl w:val="0"/>
                <w:numId w:val="4"/>
              </w:numPr>
              <w:rPr>
                <w:i/>
                <w:sz w:val="20"/>
              </w:rPr>
            </w:pPr>
            <w:r w:rsidRPr="0034640C">
              <w:rPr>
                <w:i/>
                <w:sz w:val="20"/>
              </w:rPr>
              <w:t>This plan</w:t>
            </w:r>
            <w:r w:rsidR="009131F9" w:rsidRPr="0034640C">
              <w:rPr>
                <w:i/>
                <w:sz w:val="20"/>
              </w:rPr>
              <w:t xml:space="preserve"> </w:t>
            </w:r>
            <w:r w:rsidR="00892EDE" w:rsidRPr="0034640C">
              <w:rPr>
                <w:i/>
                <w:sz w:val="20"/>
              </w:rPr>
              <w:t>is a good way to assess ss level while they think which professions they like the most and which ones are not appealing for them.</w:t>
            </w:r>
          </w:p>
          <w:p w14:paraId="0A5E31C0" w14:textId="2418CBB2" w:rsidR="00892EDE" w:rsidRPr="0034640C" w:rsidRDefault="00892EDE" w:rsidP="009131F9">
            <w:pPr>
              <w:pStyle w:val="ListParagraph"/>
              <w:numPr>
                <w:ilvl w:val="0"/>
                <w:numId w:val="4"/>
              </w:numPr>
              <w:rPr>
                <w:i/>
                <w:sz w:val="20"/>
              </w:rPr>
            </w:pPr>
            <w:r w:rsidRPr="0034640C">
              <w:rPr>
                <w:i/>
                <w:sz w:val="20"/>
              </w:rPr>
              <w:t xml:space="preserve">This is a good strategy to connect and anchor new vocabulary and language skills with their daily life, motivations, vocations, expectations, likes and dislikes </w:t>
            </w:r>
          </w:p>
          <w:p w14:paraId="5B0A506F" w14:textId="491382A6" w:rsidR="00892EDE" w:rsidRPr="00892EDE" w:rsidRDefault="00BF2342" w:rsidP="009131F9">
            <w:pPr>
              <w:pStyle w:val="ListParagraph"/>
              <w:numPr>
                <w:ilvl w:val="0"/>
                <w:numId w:val="4"/>
              </w:numPr>
            </w:pPr>
            <w:r w:rsidRPr="0034640C">
              <w:rPr>
                <w:i/>
                <w:sz w:val="20"/>
              </w:rPr>
              <w:t>Ss are able to express and communicate their likes and dislikes regarding professions to their classmates.</w:t>
            </w:r>
          </w:p>
        </w:tc>
      </w:tr>
    </w:tbl>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9131F9">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9131F9">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9131F9">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9131F9">
            <w:pPr>
              <w:jc w:val="center"/>
              <w:rPr>
                <w:b/>
                <w:bCs/>
              </w:rPr>
            </w:pPr>
            <w:r>
              <w:rPr>
                <w:b/>
                <w:bCs/>
              </w:rPr>
              <w:t>Average age</w:t>
            </w:r>
          </w:p>
        </w:tc>
      </w:tr>
      <w:tr w:rsidR="009131F9"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7CB76934" w:rsidR="009131F9" w:rsidRPr="008179BC" w:rsidRDefault="009131F9" w:rsidP="009131F9">
            <w:pPr>
              <w:jc w:val="center"/>
              <w:rPr>
                <w:b/>
                <w:bCs/>
                <w:sz w:val="20"/>
                <w:szCs w:val="20"/>
              </w:rPr>
            </w:pPr>
            <w:r w:rsidRPr="00FB5DC5">
              <w:rPr>
                <w:sz w:val="22"/>
              </w:rPr>
              <w:t>6th</w:t>
            </w:r>
          </w:p>
        </w:tc>
        <w:tc>
          <w:tcPr>
            <w:tcW w:w="1250" w:type="pct"/>
            <w:tcBorders>
              <w:left w:val="single" w:sz="4" w:space="0" w:color="auto"/>
              <w:bottom w:val="single" w:sz="4" w:space="0" w:color="auto"/>
              <w:right w:val="single" w:sz="4" w:space="0" w:color="auto"/>
            </w:tcBorders>
            <w:shd w:val="clear" w:color="auto" w:fill="auto"/>
          </w:tcPr>
          <w:p w14:paraId="536A6AC5" w14:textId="40AC09CE" w:rsidR="009131F9" w:rsidRPr="008179BC" w:rsidRDefault="00E4458B" w:rsidP="009131F9">
            <w:pPr>
              <w:jc w:val="center"/>
              <w:rPr>
                <w:b/>
                <w:bCs/>
                <w:sz w:val="20"/>
                <w:szCs w:val="20"/>
              </w:rPr>
            </w:pPr>
            <w:r>
              <w:rPr>
                <w:bCs/>
                <w:sz w:val="22"/>
              </w:rPr>
              <w:t>Six</w:t>
            </w:r>
            <w:r w:rsidR="009131F9" w:rsidRPr="00342F75">
              <w:rPr>
                <w:bCs/>
                <w:sz w:val="22"/>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E7EEDFC" w:rsidR="009131F9" w:rsidRPr="008179BC" w:rsidRDefault="009131F9" w:rsidP="009131F9">
            <w:pPr>
              <w:jc w:val="center"/>
              <w:rPr>
                <w:sz w:val="20"/>
                <w:szCs w:val="20"/>
              </w:rPr>
            </w:pPr>
            <w:r w:rsidRPr="00FB5DC5">
              <w:rPr>
                <w:sz w:val="22"/>
              </w:rPr>
              <w:t>39</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167CCBD1" w:rsidR="009131F9" w:rsidRPr="008179BC" w:rsidRDefault="009131F9" w:rsidP="009131F9">
            <w:pPr>
              <w:jc w:val="center"/>
              <w:rPr>
                <w:sz w:val="20"/>
                <w:szCs w:val="20"/>
              </w:rPr>
            </w:pPr>
            <w:r>
              <w:rPr>
                <w:sz w:val="20"/>
                <w:szCs w:val="20"/>
              </w:rPr>
              <w:t>11</w:t>
            </w:r>
          </w:p>
        </w:tc>
      </w:tr>
      <w:tr w:rsidR="009131F9"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9131F9" w:rsidRPr="008179BC" w:rsidRDefault="009131F9" w:rsidP="009131F9">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9131F9" w:rsidRPr="008179BC" w:rsidRDefault="009131F9" w:rsidP="009131F9">
            <w:pPr>
              <w:jc w:val="center"/>
              <w:rPr>
                <w:b/>
                <w:bCs/>
              </w:rPr>
            </w:pPr>
            <w:r>
              <w:rPr>
                <w:b/>
                <w:bCs/>
              </w:rPr>
              <w:t>English level</w:t>
            </w:r>
          </w:p>
        </w:tc>
      </w:tr>
      <w:tr w:rsidR="009131F9"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9131F9" w:rsidRPr="008179BC" w:rsidRDefault="009131F9" w:rsidP="009131F9">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4CA3E0B9" w:rsidR="009131F9" w:rsidRPr="008179BC" w:rsidRDefault="009131F9" w:rsidP="009131F9">
            <w:r w:rsidRPr="006E67AD">
              <w:t>Urban</w:t>
            </w:r>
            <w: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45F10434" w:rsidR="009131F9" w:rsidRPr="008179BC" w:rsidRDefault="009131F9" w:rsidP="009131F9">
            <w:r>
              <w:t>A1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9131F9" w:rsidRPr="008179BC" w:rsidRDefault="009131F9" w:rsidP="009131F9">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9131F9" w:rsidRPr="008179BC" w:rsidRDefault="009131F9" w:rsidP="009131F9">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4A3B276A" w:rsidR="00AD64EC" w:rsidRPr="008179BC" w:rsidRDefault="009131F9"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7A65E68F" w:rsidR="00AD64EC" w:rsidRPr="008179BC" w:rsidRDefault="00E4458B" w:rsidP="00BB7E63">
            <w:pPr>
              <w:rPr>
                <w:sz w:val="21"/>
                <w:szCs w:val="21"/>
              </w:rPr>
            </w:pPr>
            <w:r>
              <w:rPr>
                <w:sz w:val="21"/>
                <w:szCs w:val="21"/>
              </w:rPr>
              <w:t xml:space="preserve">Professions, occupations, vocations and my life plan </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00D80002" w:rsidR="006A44D9" w:rsidRPr="008179BC" w:rsidRDefault="00E4458B" w:rsidP="00752D67">
            <w:pPr>
              <w:rPr>
                <w:sz w:val="21"/>
                <w:szCs w:val="21"/>
              </w:rPr>
            </w:pPr>
            <w:r>
              <w:rPr>
                <w:sz w:val="21"/>
                <w:szCs w:val="21"/>
              </w:rPr>
              <w:t>Module 2 - way to go</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5596F4F0" w:rsidR="006A44D9" w:rsidRPr="008179BC" w:rsidRDefault="00CF1D7E" w:rsidP="00427117">
            <w:pPr>
              <w:rPr>
                <w:sz w:val="21"/>
                <w:szCs w:val="21"/>
              </w:rPr>
            </w:pPr>
            <w:r>
              <w:rPr>
                <w:sz w:val="21"/>
                <w:szCs w:val="21"/>
              </w:rPr>
              <w:t xml:space="preserve">Expressing likes and dislikes about future professions. </w:t>
            </w:r>
          </w:p>
        </w:tc>
        <w:tc>
          <w:tcPr>
            <w:tcW w:w="1250" w:type="pct"/>
            <w:shd w:val="clear" w:color="auto" w:fill="auto"/>
            <w:vAlign w:val="center"/>
          </w:tcPr>
          <w:p w14:paraId="79F6F9D6" w14:textId="7F8E8962" w:rsidR="006A44D9" w:rsidRPr="008179BC" w:rsidRDefault="00CF1D7E" w:rsidP="00CF1D7E">
            <w:pPr>
              <w:rPr>
                <w:sz w:val="21"/>
                <w:szCs w:val="21"/>
              </w:rPr>
            </w:pPr>
            <w:r>
              <w:rPr>
                <w:sz w:val="21"/>
                <w:szCs w:val="21"/>
              </w:rPr>
              <w:t>Listening, speaking and writing</w:t>
            </w:r>
          </w:p>
        </w:tc>
        <w:tc>
          <w:tcPr>
            <w:tcW w:w="1253" w:type="pct"/>
            <w:shd w:val="clear" w:color="auto" w:fill="auto"/>
            <w:vAlign w:val="center"/>
          </w:tcPr>
          <w:p w14:paraId="0EA2D0EA" w14:textId="55FBBBCC" w:rsidR="006A44D9" w:rsidRPr="008179BC" w:rsidRDefault="00CF1D7E" w:rsidP="00427117">
            <w:pPr>
              <w:rPr>
                <w:sz w:val="21"/>
                <w:szCs w:val="21"/>
              </w:rPr>
            </w:pPr>
            <w:r>
              <w:rPr>
                <w:sz w:val="21"/>
                <w:szCs w:val="21"/>
              </w:rPr>
              <w:t>Likes and dislikes, jobs, professions, future activities and plans.</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7984EEE4" w:rsidR="006D5986" w:rsidRPr="008179BC" w:rsidRDefault="00E4458B" w:rsidP="00BB7E63">
            <w:pPr>
              <w:rPr>
                <w:sz w:val="21"/>
                <w:szCs w:val="21"/>
              </w:rPr>
            </w:pPr>
            <w:r>
              <w:rPr>
                <w:sz w:val="21"/>
                <w:szCs w:val="21"/>
              </w:rPr>
              <w:t>Task Based Learning</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7A2FEF13" w14:textId="77777777" w:rsidR="00E4458B" w:rsidRDefault="00E4458B" w:rsidP="00752D67">
            <w:pPr>
              <w:rPr>
                <w:sz w:val="22"/>
              </w:rPr>
            </w:pPr>
          </w:p>
          <w:p w14:paraId="23010BD7" w14:textId="428A6D13" w:rsidR="006A44D9" w:rsidRDefault="009131F9" w:rsidP="00752D67">
            <w:pPr>
              <w:rPr>
                <w:sz w:val="22"/>
              </w:rPr>
            </w:pPr>
            <w:r w:rsidRPr="00FB5DC5">
              <w:rPr>
                <w:sz w:val="22"/>
              </w:rPr>
              <w:t xml:space="preserve">By the end of the Project students will be able to </w:t>
            </w:r>
            <w:r w:rsidRPr="009131F9">
              <w:rPr>
                <w:sz w:val="22"/>
              </w:rPr>
              <w:t>describe</w:t>
            </w:r>
            <w:r w:rsidRPr="00FB5DC5">
              <w:rPr>
                <w:sz w:val="22"/>
              </w:rPr>
              <w:t xml:space="preserve"> the activities and professions they like and dislike</w:t>
            </w:r>
            <w:r w:rsidR="00ED5F1F">
              <w:rPr>
                <w:sz w:val="22"/>
              </w:rPr>
              <w:t xml:space="preserve">. </w:t>
            </w:r>
          </w:p>
          <w:p w14:paraId="45B8E8C3" w14:textId="63C47F28" w:rsidR="00E4458B" w:rsidRPr="008179BC" w:rsidRDefault="00E4458B"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6C4F8E73" w14:textId="77777777" w:rsidR="00E4458B" w:rsidRDefault="00E4458B" w:rsidP="00752D67">
            <w:pPr>
              <w:rPr>
                <w:sz w:val="21"/>
                <w:szCs w:val="21"/>
              </w:rPr>
            </w:pPr>
          </w:p>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24214FF4" w14:textId="43758D9F" w:rsidR="009131F9" w:rsidRPr="009131F9" w:rsidRDefault="009131F9" w:rsidP="009131F9">
            <w:pPr>
              <w:pStyle w:val="ListParagraph"/>
              <w:numPr>
                <w:ilvl w:val="0"/>
                <w:numId w:val="2"/>
              </w:numPr>
              <w:rPr>
                <w:sz w:val="22"/>
              </w:rPr>
            </w:pPr>
            <w:r>
              <w:rPr>
                <w:sz w:val="22"/>
              </w:rPr>
              <w:t>E</w:t>
            </w:r>
            <w:r w:rsidRPr="009131F9">
              <w:rPr>
                <w:sz w:val="22"/>
              </w:rPr>
              <w:t xml:space="preserve">xpress ideas about their future professional choices   </w:t>
            </w:r>
          </w:p>
          <w:p w14:paraId="05586400" w14:textId="65012A4F" w:rsidR="00E4458B" w:rsidRPr="00ED5F1F" w:rsidRDefault="00ED5F1F" w:rsidP="00ED5F1F">
            <w:pPr>
              <w:pStyle w:val="ListParagraph"/>
              <w:numPr>
                <w:ilvl w:val="0"/>
                <w:numId w:val="2"/>
              </w:numPr>
              <w:rPr>
                <w:sz w:val="21"/>
                <w:szCs w:val="21"/>
              </w:rPr>
            </w:pPr>
            <w:r>
              <w:rPr>
                <w:sz w:val="22"/>
              </w:rPr>
              <w:t>Compare and contrast different professions. (advantages and disadvantages)</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4318C46B" w14:textId="77777777" w:rsidR="00E4458B" w:rsidRDefault="00E4458B" w:rsidP="00E4458B">
            <w:pPr>
              <w:pStyle w:val="ListParagraph"/>
              <w:ind w:left="1080"/>
              <w:rPr>
                <w:sz w:val="22"/>
              </w:rPr>
            </w:pPr>
          </w:p>
          <w:p w14:paraId="7293C0B9" w14:textId="2585AE05" w:rsidR="009131F9" w:rsidRPr="009131F9" w:rsidRDefault="009131F9" w:rsidP="009131F9">
            <w:pPr>
              <w:pStyle w:val="ListParagraph"/>
              <w:numPr>
                <w:ilvl w:val="0"/>
                <w:numId w:val="3"/>
              </w:numPr>
              <w:rPr>
                <w:sz w:val="22"/>
              </w:rPr>
            </w:pPr>
            <w:r w:rsidRPr="009131F9">
              <w:rPr>
                <w:sz w:val="22"/>
              </w:rPr>
              <w:t xml:space="preserve">Video about responsibility, discipline and life </w:t>
            </w:r>
            <w:r w:rsidR="000A7003">
              <w:rPr>
                <w:sz w:val="22"/>
              </w:rPr>
              <w:t xml:space="preserve">plan. </w:t>
            </w:r>
            <w:r w:rsidR="000A7003" w:rsidRPr="000A7003">
              <w:rPr>
                <w:sz w:val="22"/>
                <w:u w:val="single"/>
              </w:rPr>
              <w:t>Sources below</w:t>
            </w:r>
          </w:p>
          <w:p w14:paraId="2955748A" w14:textId="3490A8F1" w:rsidR="009131F9" w:rsidRPr="009131F9" w:rsidRDefault="009131F9" w:rsidP="009131F9">
            <w:pPr>
              <w:pStyle w:val="ListParagraph"/>
              <w:numPr>
                <w:ilvl w:val="0"/>
                <w:numId w:val="3"/>
              </w:numPr>
              <w:rPr>
                <w:sz w:val="22"/>
              </w:rPr>
            </w:pPr>
            <w:r w:rsidRPr="009131F9">
              <w:rPr>
                <w:sz w:val="22"/>
              </w:rPr>
              <w:t>Second video about professions</w:t>
            </w:r>
            <w:r w:rsidR="000A7003">
              <w:rPr>
                <w:sz w:val="22"/>
              </w:rPr>
              <w:t xml:space="preserve"> and occupation</w:t>
            </w:r>
            <w:r w:rsidRPr="009131F9">
              <w:rPr>
                <w:sz w:val="22"/>
              </w:rPr>
              <w:t xml:space="preserve">. </w:t>
            </w:r>
            <w:r w:rsidRPr="000A7003">
              <w:rPr>
                <w:sz w:val="22"/>
                <w:u w:val="single"/>
              </w:rPr>
              <w:t>Source</w:t>
            </w:r>
            <w:r w:rsidR="000A7003" w:rsidRPr="000A7003">
              <w:rPr>
                <w:sz w:val="22"/>
                <w:u w:val="single"/>
              </w:rPr>
              <w:t>s below</w:t>
            </w:r>
          </w:p>
          <w:p w14:paraId="4E64AB5F" w14:textId="10E66FD0" w:rsidR="009131F9" w:rsidRPr="009131F9" w:rsidRDefault="009131F9" w:rsidP="009131F9">
            <w:pPr>
              <w:pStyle w:val="ListParagraph"/>
              <w:numPr>
                <w:ilvl w:val="0"/>
                <w:numId w:val="3"/>
              </w:numPr>
              <w:rPr>
                <w:sz w:val="22"/>
              </w:rPr>
            </w:pPr>
            <w:r w:rsidRPr="009131F9">
              <w:rPr>
                <w:sz w:val="22"/>
              </w:rPr>
              <w:t>Examples of videos and billboards for ss to develop their own</w:t>
            </w:r>
            <w:r>
              <w:rPr>
                <w:sz w:val="22"/>
              </w:rPr>
              <w:t xml:space="preserve"> life project</w:t>
            </w:r>
            <w:r w:rsidR="000A7003">
              <w:rPr>
                <w:sz w:val="22"/>
              </w:rPr>
              <w:t xml:space="preserve"> </w:t>
            </w:r>
            <w:r w:rsidR="000A7003" w:rsidRPr="000A7003">
              <w:rPr>
                <w:sz w:val="22"/>
                <w:u w:val="single"/>
              </w:rPr>
              <w:t>(to be made by Ss) (Example of previous activities)</w:t>
            </w:r>
          </w:p>
          <w:p w14:paraId="070F422B" w14:textId="74B2C648" w:rsidR="009131F9" w:rsidRPr="009131F9" w:rsidRDefault="009131F9" w:rsidP="009131F9">
            <w:pPr>
              <w:pStyle w:val="ListParagraph"/>
              <w:numPr>
                <w:ilvl w:val="0"/>
                <w:numId w:val="3"/>
              </w:numPr>
              <w:rPr>
                <w:sz w:val="22"/>
              </w:rPr>
            </w:pPr>
            <w:r w:rsidRPr="009131F9">
              <w:rPr>
                <w:sz w:val="22"/>
              </w:rPr>
              <w:t xml:space="preserve">Vocabulary </w:t>
            </w:r>
            <w:r w:rsidRPr="000A7003">
              <w:rPr>
                <w:sz w:val="22"/>
                <w:u w:val="single"/>
              </w:rPr>
              <w:t>Flashcards</w:t>
            </w:r>
            <w:r w:rsidR="000A7003" w:rsidRPr="000A7003">
              <w:rPr>
                <w:sz w:val="22"/>
                <w:u w:val="single"/>
              </w:rPr>
              <w:t xml:space="preserve"> (to be made by Ss)</w:t>
            </w:r>
          </w:p>
          <w:p w14:paraId="5511154A" w14:textId="77777777" w:rsidR="00A468E5" w:rsidRPr="009131F9" w:rsidRDefault="00A468E5" w:rsidP="007F1F1B">
            <w:pPr>
              <w:rPr>
                <w:b/>
                <w:bCs/>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7113"/>
        <w:gridCol w:w="1440"/>
      </w:tblGrid>
      <w:tr w:rsidR="00B5561E" w:rsidRPr="008179BC" w14:paraId="6D57FE88" w14:textId="77777777" w:rsidTr="009131F9">
        <w:trPr>
          <w:trHeight w:val="59"/>
        </w:trPr>
        <w:tc>
          <w:tcPr>
            <w:tcW w:w="753"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2"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15"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9131F9">
        <w:trPr>
          <w:trHeight w:val="1097"/>
        </w:trPr>
        <w:tc>
          <w:tcPr>
            <w:tcW w:w="753" w:type="pct"/>
            <w:vMerge w:val="restart"/>
            <w:shd w:val="clear" w:color="auto" w:fill="auto"/>
          </w:tcPr>
          <w:p w14:paraId="70D99B7A" w14:textId="77777777" w:rsidR="00E4458B" w:rsidRDefault="00E4458B" w:rsidP="00752D67">
            <w:pPr>
              <w:rPr>
                <w:b/>
                <w:bCs/>
                <w:sz w:val="20"/>
                <w:szCs w:val="20"/>
                <w:lang w:val="en-GB"/>
              </w:rPr>
            </w:pPr>
          </w:p>
          <w:p w14:paraId="06E7423A" w14:textId="584914AD" w:rsidR="00B5561E" w:rsidRPr="001823F7" w:rsidRDefault="00B5561E" w:rsidP="00752D67">
            <w:pPr>
              <w:rPr>
                <w:b/>
                <w:bCs/>
                <w:sz w:val="20"/>
                <w:szCs w:val="20"/>
                <w:lang w:val="en-GB"/>
              </w:rPr>
            </w:pPr>
            <w:r w:rsidRPr="001823F7">
              <w:rPr>
                <w:b/>
                <w:bCs/>
                <w:sz w:val="20"/>
                <w:szCs w:val="20"/>
                <w:lang w:val="en-GB"/>
              </w:rPr>
              <w:t>Warm up:</w:t>
            </w:r>
          </w:p>
          <w:p w14:paraId="1D226D8C" w14:textId="61B73C0E" w:rsidR="009131F9" w:rsidRDefault="009131F9" w:rsidP="00752D67">
            <w:pPr>
              <w:rPr>
                <w:sz w:val="20"/>
                <w:szCs w:val="20"/>
                <w:lang w:val="en-GB"/>
              </w:rPr>
            </w:pPr>
          </w:p>
          <w:p w14:paraId="4D87C662" w14:textId="77777777" w:rsidR="00A1008B" w:rsidRDefault="00A1008B" w:rsidP="00752D67">
            <w:pPr>
              <w:rPr>
                <w:sz w:val="20"/>
                <w:szCs w:val="20"/>
                <w:lang w:val="en-GB"/>
              </w:rPr>
            </w:pPr>
          </w:p>
          <w:p w14:paraId="4CD15FC3" w14:textId="77777777" w:rsidR="009131F9" w:rsidRPr="00E26D5A" w:rsidRDefault="009131F9" w:rsidP="009131F9">
            <w:pPr>
              <w:jc w:val="center"/>
              <w:rPr>
                <w:rFonts w:cstheme="minorHAnsi"/>
              </w:rPr>
            </w:pPr>
            <w:r w:rsidRPr="00F93038">
              <w:rPr>
                <w:rFonts w:cstheme="minorHAnsi"/>
                <w:b/>
                <w:bCs/>
              </w:rPr>
              <w:lastRenderedPageBreak/>
              <w:t>Pre-Task:</w:t>
            </w:r>
            <w:r w:rsidRPr="00E26D5A">
              <w:rPr>
                <w:rFonts w:cstheme="minorHAnsi"/>
              </w:rPr>
              <w:t xml:space="preserve"> Presenting the topic</w:t>
            </w:r>
          </w:p>
          <w:p w14:paraId="792B1118" w14:textId="76D28FE5" w:rsidR="009131F9" w:rsidRPr="008179BC" w:rsidRDefault="009131F9" w:rsidP="00752D67">
            <w:pPr>
              <w:rPr>
                <w:sz w:val="20"/>
                <w:szCs w:val="20"/>
                <w:lang w:val="en-GB"/>
              </w:rPr>
            </w:pPr>
          </w:p>
        </w:tc>
        <w:tc>
          <w:tcPr>
            <w:tcW w:w="3532" w:type="pct"/>
            <w:shd w:val="clear" w:color="auto" w:fill="auto"/>
          </w:tcPr>
          <w:p w14:paraId="4E1277AC" w14:textId="77777777" w:rsidR="009131F9" w:rsidRDefault="009131F9" w:rsidP="009131F9">
            <w:pPr>
              <w:rPr>
                <w:sz w:val="22"/>
              </w:rPr>
            </w:pPr>
            <w:r w:rsidRPr="00C4339C">
              <w:rPr>
                <w:b/>
                <w:bCs/>
                <w:sz w:val="22"/>
              </w:rPr>
              <w:lastRenderedPageBreak/>
              <w:t>Questioning:</w:t>
            </w:r>
            <w:r>
              <w:rPr>
                <w:sz w:val="22"/>
              </w:rPr>
              <w:t xml:space="preserve"> T. will start the class by asking ss about what they would like to study at the university. He will encourage learners to say it in English and will help with the correct way of saying in case ss don’t know. For example: Engineering, Medicine, Languages, etc. As students mention their favorite careers T will encourage them to explain why. </w:t>
            </w:r>
          </w:p>
          <w:p w14:paraId="3585D089" w14:textId="77777777" w:rsidR="009131F9" w:rsidRDefault="009131F9" w:rsidP="009131F9">
            <w:pPr>
              <w:rPr>
                <w:sz w:val="22"/>
              </w:rPr>
            </w:pPr>
          </w:p>
          <w:p w14:paraId="699DE372" w14:textId="77777777" w:rsidR="009131F9" w:rsidRDefault="009131F9" w:rsidP="009131F9">
            <w:pPr>
              <w:rPr>
                <w:sz w:val="22"/>
              </w:rPr>
            </w:pPr>
            <w:r>
              <w:rPr>
                <w:sz w:val="22"/>
              </w:rPr>
              <w:t xml:space="preserve">Some flashcards will be needed to help ss understand some other professions. </w:t>
            </w:r>
          </w:p>
          <w:p w14:paraId="692B77C9" w14:textId="77777777" w:rsidR="009131F9" w:rsidRDefault="009131F9" w:rsidP="009131F9">
            <w:pPr>
              <w:rPr>
                <w:sz w:val="22"/>
              </w:rPr>
            </w:pPr>
          </w:p>
          <w:p w14:paraId="439F3F06" w14:textId="77777777" w:rsidR="009131F9" w:rsidRDefault="009131F9" w:rsidP="009131F9">
            <w:pPr>
              <w:rPr>
                <w:sz w:val="22"/>
              </w:rPr>
            </w:pPr>
            <w:r w:rsidRPr="00C4339C">
              <w:rPr>
                <w:b/>
                <w:bCs/>
                <w:sz w:val="22"/>
              </w:rPr>
              <w:t>Acronym:</w:t>
            </w:r>
            <w:r>
              <w:rPr>
                <w:sz w:val="22"/>
              </w:rPr>
              <w:t xml:space="preserve"> up next, T will show ss a poster with the words RESPONSIBILITY and DISCIPLINE and will incite ss to write words with each letter.   </w:t>
            </w:r>
          </w:p>
          <w:p w14:paraId="4F419D53" w14:textId="77777777" w:rsidR="009131F9" w:rsidRDefault="009131F9" w:rsidP="009131F9">
            <w:pPr>
              <w:rPr>
                <w:sz w:val="22"/>
              </w:rPr>
            </w:pPr>
          </w:p>
          <w:p w14:paraId="233D5252" w14:textId="77777777" w:rsidR="009131F9" w:rsidRDefault="009131F9" w:rsidP="009131F9">
            <w:pPr>
              <w:rPr>
                <w:sz w:val="22"/>
              </w:rPr>
            </w:pPr>
            <w:r w:rsidRPr="00C4339C">
              <w:rPr>
                <w:b/>
                <w:bCs/>
                <w:sz w:val="22"/>
              </w:rPr>
              <w:t>Brainstorming</w:t>
            </w:r>
            <w:r>
              <w:rPr>
                <w:b/>
                <w:bCs/>
                <w:sz w:val="22"/>
              </w:rPr>
              <w:t>:</w:t>
            </w:r>
            <w:r>
              <w:rPr>
                <w:sz w:val="22"/>
              </w:rPr>
              <w:t xml:space="preserve"> T. will play a v</w:t>
            </w:r>
            <w:r w:rsidRPr="00FB5DC5">
              <w:rPr>
                <w:sz w:val="22"/>
              </w:rPr>
              <w:t>ideo about responsibility, discipline and life purpose</w:t>
            </w:r>
            <w:r>
              <w:rPr>
                <w:sz w:val="22"/>
              </w:rPr>
              <w:t>. Then he will ask ss to write on the board key words from the video. Then a</w:t>
            </w:r>
            <w:r w:rsidRPr="00FB5DC5">
              <w:rPr>
                <w:sz w:val="22"/>
              </w:rPr>
              <w:t xml:space="preserve"> second video about professions</w:t>
            </w:r>
            <w:r>
              <w:rPr>
                <w:sz w:val="22"/>
              </w:rPr>
              <w:t xml:space="preserve"> will be displayed and ss will have to complete the following chart in their notebooks based on it:</w:t>
            </w:r>
            <w:r w:rsidRPr="00FB5DC5">
              <w:rPr>
                <w:sz w:val="22"/>
              </w:rPr>
              <w:t xml:space="preserve"> </w:t>
            </w:r>
          </w:p>
          <w:p w14:paraId="028BCD1D" w14:textId="77777777" w:rsidR="009131F9" w:rsidRDefault="009131F9" w:rsidP="009131F9">
            <w:pPr>
              <w:rPr>
                <w:sz w:val="22"/>
              </w:rPr>
            </w:pPr>
          </w:p>
          <w:p w14:paraId="4848834A" w14:textId="77777777" w:rsidR="009131F9" w:rsidRDefault="009131F9" w:rsidP="009131F9">
            <w:pPr>
              <w:rPr>
                <w:sz w:val="22"/>
              </w:rPr>
            </w:pPr>
            <w:r>
              <w:rPr>
                <w:sz w:val="22"/>
              </w:rPr>
              <w:t>Write as many aspects as you can understand and of course that call your attention about:</w:t>
            </w:r>
          </w:p>
          <w:p w14:paraId="20E178BE" w14:textId="77777777" w:rsidR="009131F9" w:rsidRDefault="009131F9" w:rsidP="009131F9">
            <w:pPr>
              <w:rPr>
                <w:sz w:val="22"/>
              </w:rPr>
            </w:pPr>
          </w:p>
          <w:tbl>
            <w:tblPr>
              <w:tblStyle w:val="GridTable2-Accent3"/>
              <w:tblW w:w="0" w:type="auto"/>
              <w:tblLook w:val="04A0" w:firstRow="1" w:lastRow="0" w:firstColumn="1" w:lastColumn="0" w:noHBand="0" w:noVBand="1"/>
            </w:tblPr>
            <w:tblGrid>
              <w:gridCol w:w="3074"/>
              <w:gridCol w:w="3074"/>
            </w:tblGrid>
            <w:tr w:rsidR="009131F9" w14:paraId="098E7845" w14:textId="77777777" w:rsidTr="004B1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tcPr>
                <w:p w14:paraId="04E1C6C0" w14:textId="77777777" w:rsidR="009131F9" w:rsidRPr="00B85BAB" w:rsidRDefault="009131F9" w:rsidP="009131F9">
                  <w:pPr>
                    <w:jc w:val="center"/>
                    <w:rPr>
                      <w:sz w:val="21"/>
                      <w:szCs w:val="21"/>
                      <w:lang w:val="en-GB"/>
                    </w:rPr>
                  </w:pPr>
                  <w:r w:rsidRPr="00B85BAB">
                    <w:rPr>
                      <w:sz w:val="21"/>
                      <w:szCs w:val="21"/>
                      <w:lang w:val="en-GB"/>
                    </w:rPr>
                    <w:t>Vocation and life plan reflection and conversation. (the importance of professions and our contribution to society)</w:t>
                  </w:r>
                </w:p>
                <w:p w14:paraId="6492704A" w14:textId="77777777" w:rsidR="009131F9" w:rsidRPr="00B85BAB" w:rsidRDefault="009131F9" w:rsidP="009131F9">
                  <w:pPr>
                    <w:jc w:val="center"/>
                    <w:rPr>
                      <w:sz w:val="21"/>
                      <w:szCs w:val="21"/>
                    </w:rPr>
                  </w:pPr>
                </w:p>
              </w:tc>
              <w:tc>
                <w:tcPr>
                  <w:tcW w:w="3074" w:type="dxa"/>
                </w:tcPr>
                <w:p w14:paraId="60EABE18" w14:textId="77777777" w:rsidR="009131F9" w:rsidRPr="00B85BAB" w:rsidRDefault="009131F9" w:rsidP="009131F9">
                  <w:pPr>
                    <w:jc w:val="center"/>
                    <w:cnfStyle w:val="100000000000" w:firstRow="1" w:lastRow="0" w:firstColumn="0" w:lastColumn="0" w:oddVBand="0" w:evenVBand="0" w:oddHBand="0" w:evenHBand="0" w:firstRowFirstColumn="0" w:firstRowLastColumn="0" w:lastRowFirstColumn="0" w:lastRowLastColumn="0"/>
                    <w:rPr>
                      <w:sz w:val="21"/>
                      <w:szCs w:val="21"/>
                      <w:lang w:val="en-GB"/>
                    </w:rPr>
                  </w:pPr>
                  <w:r w:rsidRPr="00B85BAB">
                    <w:rPr>
                      <w:rFonts w:eastAsia="Arial"/>
                      <w:sz w:val="21"/>
                      <w:szCs w:val="21"/>
                      <w:lang w:val="en-GB"/>
                    </w:rPr>
                    <w:t>Storytelling about personal experiences and fictional stories about people and their experiences</w:t>
                  </w:r>
                </w:p>
                <w:p w14:paraId="288B782F" w14:textId="77777777" w:rsidR="009131F9" w:rsidRPr="00B85BAB" w:rsidRDefault="009131F9" w:rsidP="009131F9">
                  <w:pPr>
                    <w:jc w:val="center"/>
                    <w:cnfStyle w:val="100000000000" w:firstRow="1" w:lastRow="0" w:firstColumn="0" w:lastColumn="0" w:oddVBand="0" w:evenVBand="0" w:oddHBand="0" w:evenHBand="0" w:firstRowFirstColumn="0" w:firstRowLastColumn="0" w:lastRowFirstColumn="0" w:lastRowLastColumn="0"/>
                    <w:rPr>
                      <w:sz w:val="21"/>
                      <w:szCs w:val="21"/>
                    </w:rPr>
                  </w:pPr>
                </w:p>
              </w:tc>
            </w:tr>
            <w:tr w:rsidR="009131F9" w14:paraId="293646DC" w14:textId="77777777" w:rsidTr="004B1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tcPr>
                <w:p w14:paraId="39A8B6B3" w14:textId="77777777" w:rsidR="009131F9" w:rsidRDefault="009131F9" w:rsidP="009131F9"/>
                <w:p w14:paraId="1875BD62" w14:textId="77777777" w:rsidR="009131F9" w:rsidRDefault="009131F9" w:rsidP="009131F9">
                  <w:pPr>
                    <w:rPr>
                      <w:sz w:val="22"/>
                    </w:rPr>
                  </w:pPr>
                </w:p>
              </w:tc>
              <w:tc>
                <w:tcPr>
                  <w:tcW w:w="3074" w:type="dxa"/>
                </w:tcPr>
                <w:p w14:paraId="77EF0F99" w14:textId="77777777" w:rsidR="009131F9" w:rsidRDefault="009131F9" w:rsidP="009131F9">
                  <w:pPr>
                    <w:cnfStyle w:val="000000100000" w:firstRow="0" w:lastRow="0" w:firstColumn="0" w:lastColumn="0" w:oddVBand="0" w:evenVBand="0" w:oddHBand="1" w:evenHBand="0" w:firstRowFirstColumn="0" w:firstRowLastColumn="0" w:lastRowFirstColumn="0" w:lastRowLastColumn="0"/>
                    <w:rPr>
                      <w:sz w:val="22"/>
                    </w:rPr>
                  </w:pPr>
                </w:p>
              </w:tc>
            </w:tr>
            <w:tr w:rsidR="009131F9" w14:paraId="0A336C67" w14:textId="77777777" w:rsidTr="004B1B9D">
              <w:tc>
                <w:tcPr>
                  <w:cnfStyle w:val="001000000000" w:firstRow="0" w:lastRow="0" w:firstColumn="1" w:lastColumn="0" w:oddVBand="0" w:evenVBand="0" w:oddHBand="0" w:evenHBand="0" w:firstRowFirstColumn="0" w:firstRowLastColumn="0" w:lastRowFirstColumn="0" w:lastRowLastColumn="0"/>
                  <w:tcW w:w="3074" w:type="dxa"/>
                </w:tcPr>
                <w:p w14:paraId="22493D84" w14:textId="77777777" w:rsidR="009131F9" w:rsidRDefault="009131F9" w:rsidP="009131F9"/>
                <w:p w14:paraId="6EC9B164" w14:textId="77777777" w:rsidR="009131F9" w:rsidRDefault="009131F9" w:rsidP="009131F9">
                  <w:pPr>
                    <w:rPr>
                      <w:sz w:val="22"/>
                    </w:rPr>
                  </w:pPr>
                </w:p>
              </w:tc>
              <w:tc>
                <w:tcPr>
                  <w:tcW w:w="3074" w:type="dxa"/>
                </w:tcPr>
                <w:p w14:paraId="4AA72B42" w14:textId="77777777" w:rsidR="009131F9" w:rsidRDefault="009131F9" w:rsidP="009131F9">
                  <w:pPr>
                    <w:cnfStyle w:val="000000000000" w:firstRow="0" w:lastRow="0" w:firstColumn="0" w:lastColumn="0" w:oddVBand="0" w:evenVBand="0" w:oddHBand="0" w:evenHBand="0" w:firstRowFirstColumn="0" w:firstRowLastColumn="0" w:lastRowFirstColumn="0" w:lastRowLastColumn="0"/>
                    <w:rPr>
                      <w:sz w:val="22"/>
                    </w:rPr>
                  </w:pPr>
                </w:p>
              </w:tc>
            </w:tr>
            <w:tr w:rsidR="009131F9" w14:paraId="1BED08F3" w14:textId="77777777" w:rsidTr="004B1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4" w:type="dxa"/>
                </w:tcPr>
                <w:p w14:paraId="71D274B2" w14:textId="77777777" w:rsidR="009131F9" w:rsidRDefault="009131F9" w:rsidP="009131F9"/>
                <w:p w14:paraId="31D3C33B" w14:textId="77777777" w:rsidR="009131F9" w:rsidRDefault="009131F9" w:rsidP="009131F9">
                  <w:pPr>
                    <w:rPr>
                      <w:sz w:val="22"/>
                    </w:rPr>
                  </w:pPr>
                </w:p>
              </w:tc>
              <w:tc>
                <w:tcPr>
                  <w:tcW w:w="3074" w:type="dxa"/>
                </w:tcPr>
                <w:p w14:paraId="23F57DEF" w14:textId="77777777" w:rsidR="009131F9" w:rsidRDefault="009131F9" w:rsidP="009131F9">
                  <w:pPr>
                    <w:cnfStyle w:val="000000100000" w:firstRow="0" w:lastRow="0" w:firstColumn="0" w:lastColumn="0" w:oddVBand="0" w:evenVBand="0" w:oddHBand="1" w:evenHBand="0" w:firstRowFirstColumn="0" w:firstRowLastColumn="0" w:lastRowFirstColumn="0" w:lastRowLastColumn="0"/>
                    <w:rPr>
                      <w:sz w:val="22"/>
                    </w:rPr>
                  </w:pPr>
                </w:p>
              </w:tc>
            </w:tr>
          </w:tbl>
          <w:p w14:paraId="043BBCA2" w14:textId="2619FD2D" w:rsidR="00B5561E" w:rsidRPr="009131F9" w:rsidRDefault="00B5561E" w:rsidP="00752D67">
            <w:pPr>
              <w:rPr>
                <w:sz w:val="20"/>
                <w:szCs w:val="20"/>
              </w:rPr>
            </w:pPr>
          </w:p>
        </w:tc>
        <w:tc>
          <w:tcPr>
            <w:tcW w:w="715" w:type="pct"/>
            <w:vMerge w:val="restart"/>
            <w:shd w:val="clear" w:color="auto" w:fill="auto"/>
          </w:tcPr>
          <w:p w14:paraId="672E8C95" w14:textId="77777777" w:rsidR="00E4458B" w:rsidRDefault="00E4458B" w:rsidP="00752D67">
            <w:pPr>
              <w:rPr>
                <w:sz w:val="20"/>
                <w:szCs w:val="20"/>
                <w:lang w:val="en-GB"/>
              </w:rPr>
            </w:pPr>
          </w:p>
          <w:p w14:paraId="63E138EB" w14:textId="06DDB04B" w:rsidR="00B5561E" w:rsidRDefault="00A1008B" w:rsidP="00752D67">
            <w:pPr>
              <w:rPr>
                <w:sz w:val="20"/>
                <w:szCs w:val="20"/>
                <w:lang w:val="en-GB"/>
              </w:rPr>
            </w:pPr>
            <w:r>
              <w:rPr>
                <w:sz w:val="20"/>
                <w:szCs w:val="20"/>
                <w:lang w:val="en-GB"/>
              </w:rPr>
              <w:t>20</w:t>
            </w:r>
            <w:r w:rsidR="00B5561E">
              <w:rPr>
                <w:sz w:val="20"/>
                <w:szCs w:val="20"/>
                <w:lang w:val="en-GB"/>
              </w:rPr>
              <w:t xml:space="preserve"> minutes</w:t>
            </w:r>
          </w:p>
          <w:p w14:paraId="1A7A148E" w14:textId="77777777" w:rsidR="00B5561E" w:rsidRDefault="00B5561E" w:rsidP="00752D67">
            <w:pPr>
              <w:rPr>
                <w:sz w:val="20"/>
                <w:szCs w:val="20"/>
                <w:lang w:val="en-GB"/>
              </w:rPr>
            </w:pPr>
          </w:p>
          <w:p w14:paraId="71EE1FE7" w14:textId="5251781F" w:rsidR="00B5561E" w:rsidRDefault="00B5561E" w:rsidP="00752D67">
            <w:pPr>
              <w:rPr>
                <w:sz w:val="20"/>
                <w:szCs w:val="20"/>
                <w:lang w:val="en-GB"/>
              </w:rPr>
            </w:pPr>
            <w:r>
              <w:rPr>
                <w:sz w:val="20"/>
                <w:szCs w:val="20"/>
                <w:lang w:val="en-GB"/>
              </w:rPr>
              <w:t>T-SS</w:t>
            </w:r>
          </w:p>
          <w:p w14:paraId="53AD0B73" w14:textId="77777777" w:rsidR="00B5561E" w:rsidRDefault="00B5561E" w:rsidP="00752D67">
            <w:pPr>
              <w:rPr>
                <w:sz w:val="20"/>
                <w:szCs w:val="20"/>
                <w:lang w:val="en-GB"/>
              </w:rPr>
            </w:pPr>
            <w:r>
              <w:rPr>
                <w:sz w:val="20"/>
                <w:szCs w:val="20"/>
                <w:lang w:val="en-GB"/>
              </w:rPr>
              <w:t>Group work</w:t>
            </w:r>
          </w:p>
          <w:p w14:paraId="7038BC47" w14:textId="08F7E086" w:rsidR="009131F9" w:rsidRDefault="009131F9" w:rsidP="00752D67">
            <w:pPr>
              <w:rPr>
                <w:sz w:val="20"/>
                <w:szCs w:val="20"/>
                <w:lang w:val="en-GB"/>
              </w:rPr>
            </w:pPr>
          </w:p>
          <w:p w14:paraId="286D2649" w14:textId="7E627B6F" w:rsidR="00A1008B" w:rsidRDefault="00A1008B" w:rsidP="00752D67">
            <w:pPr>
              <w:rPr>
                <w:sz w:val="20"/>
                <w:szCs w:val="20"/>
                <w:lang w:val="en-GB"/>
              </w:rPr>
            </w:pPr>
          </w:p>
          <w:p w14:paraId="23264504" w14:textId="0E326F51" w:rsidR="00A1008B" w:rsidRDefault="00A1008B" w:rsidP="00752D67">
            <w:pPr>
              <w:rPr>
                <w:sz w:val="20"/>
                <w:szCs w:val="20"/>
                <w:lang w:val="en-GB"/>
              </w:rPr>
            </w:pPr>
          </w:p>
          <w:p w14:paraId="3FE52721" w14:textId="77777777" w:rsidR="00A1008B" w:rsidRDefault="00A1008B" w:rsidP="00752D67">
            <w:pPr>
              <w:rPr>
                <w:sz w:val="20"/>
                <w:szCs w:val="20"/>
                <w:lang w:val="en-GB"/>
              </w:rPr>
            </w:pPr>
          </w:p>
          <w:p w14:paraId="4B9BEF19" w14:textId="77777777" w:rsidR="009131F9" w:rsidRDefault="009131F9" w:rsidP="009131F9">
            <w:pPr>
              <w:rPr>
                <w:sz w:val="22"/>
              </w:rPr>
            </w:pPr>
            <w:r w:rsidRPr="00F93038">
              <w:rPr>
                <w:b/>
                <w:bCs/>
                <w:sz w:val="22"/>
              </w:rPr>
              <w:t>Time</w:t>
            </w:r>
            <w:r>
              <w:rPr>
                <w:sz w:val="22"/>
              </w:rPr>
              <w:t xml:space="preserve">: 50 minutes </w:t>
            </w:r>
          </w:p>
          <w:p w14:paraId="38305CF0" w14:textId="77777777" w:rsidR="009131F9" w:rsidRDefault="009131F9" w:rsidP="009131F9">
            <w:pPr>
              <w:rPr>
                <w:sz w:val="22"/>
              </w:rPr>
            </w:pPr>
          </w:p>
          <w:p w14:paraId="326A2846" w14:textId="77777777" w:rsidR="009131F9" w:rsidRDefault="009131F9" w:rsidP="009131F9">
            <w:pPr>
              <w:rPr>
                <w:sz w:val="22"/>
              </w:rPr>
            </w:pPr>
            <w:r w:rsidRPr="00F93038">
              <w:rPr>
                <w:b/>
                <w:bCs/>
                <w:sz w:val="22"/>
              </w:rPr>
              <w:t>Interaction</w:t>
            </w:r>
            <w:r>
              <w:rPr>
                <w:sz w:val="22"/>
              </w:rPr>
              <w:t>: T – SS</w:t>
            </w:r>
          </w:p>
          <w:p w14:paraId="2D97CB0A" w14:textId="77777777" w:rsidR="009131F9" w:rsidRDefault="009131F9" w:rsidP="009131F9">
            <w:pPr>
              <w:rPr>
                <w:sz w:val="22"/>
              </w:rPr>
            </w:pPr>
            <w:r>
              <w:rPr>
                <w:sz w:val="22"/>
              </w:rPr>
              <w:t>Ss – Ss (Whole class)</w:t>
            </w:r>
          </w:p>
          <w:p w14:paraId="33550EA8" w14:textId="77777777" w:rsidR="009131F9" w:rsidRDefault="009131F9" w:rsidP="009131F9">
            <w:pPr>
              <w:rPr>
                <w:sz w:val="22"/>
              </w:rPr>
            </w:pPr>
          </w:p>
          <w:p w14:paraId="02C05086" w14:textId="61201C92" w:rsidR="009131F9" w:rsidRPr="008179BC" w:rsidRDefault="009131F9" w:rsidP="009131F9">
            <w:pPr>
              <w:rPr>
                <w:sz w:val="20"/>
                <w:szCs w:val="20"/>
                <w:lang w:val="en-GB"/>
              </w:rPr>
            </w:pPr>
            <w:r w:rsidRPr="00F93038">
              <w:rPr>
                <w:b/>
                <w:bCs/>
                <w:sz w:val="22"/>
              </w:rPr>
              <w:t>Aim</w:t>
            </w:r>
            <w:r>
              <w:rPr>
                <w:sz w:val="22"/>
              </w:rPr>
              <w:t>: To f</w:t>
            </w:r>
            <w:r w:rsidRPr="00FB5DC5">
              <w:rPr>
                <w:sz w:val="22"/>
              </w:rPr>
              <w:t>amiliarize students with the topic and the vocabulary</w:t>
            </w:r>
            <w:r>
              <w:rPr>
                <w:sz w:val="22"/>
              </w:rPr>
              <w:t>.</w:t>
            </w:r>
          </w:p>
        </w:tc>
      </w:tr>
      <w:tr w:rsidR="00B5561E" w:rsidRPr="008179BC" w14:paraId="29E51C5C" w14:textId="77777777" w:rsidTr="009131F9">
        <w:trPr>
          <w:trHeight w:val="272"/>
        </w:trPr>
        <w:tc>
          <w:tcPr>
            <w:tcW w:w="753" w:type="pct"/>
            <w:vMerge/>
            <w:shd w:val="clear" w:color="auto" w:fill="auto"/>
          </w:tcPr>
          <w:p w14:paraId="449947B6" w14:textId="77777777" w:rsidR="00B5561E" w:rsidRPr="001823F7" w:rsidRDefault="00B5561E" w:rsidP="00752D67">
            <w:pPr>
              <w:rPr>
                <w:b/>
                <w:bCs/>
                <w:sz w:val="20"/>
                <w:szCs w:val="20"/>
                <w:lang w:val="en-GB"/>
              </w:rPr>
            </w:pPr>
          </w:p>
        </w:tc>
        <w:tc>
          <w:tcPr>
            <w:tcW w:w="3532" w:type="pct"/>
            <w:shd w:val="clear" w:color="auto" w:fill="auto"/>
            <w:vAlign w:val="bottom"/>
          </w:tcPr>
          <w:p w14:paraId="69960808" w14:textId="291CFA38" w:rsidR="00B5561E" w:rsidRDefault="00B5561E" w:rsidP="00B5561E">
            <w:pPr>
              <w:rPr>
                <w:sz w:val="20"/>
                <w:szCs w:val="20"/>
                <w:lang w:val="en-GB"/>
              </w:rPr>
            </w:pPr>
            <w:r w:rsidRPr="00242471">
              <w:rPr>
                <w:i/>
                <w:color w:val="000000" w:themeColor="text1"/>
                <w:sz w:val="21"/>
                <w:szCs w:val="21"/>
                <w:lang w:val="en-GB"/>
              </w:rPr>
              <w:t xml:space="preserve">Assessment: </w:t>
            </w:r>
            <w:r>
              <w:rPr>
                <w:i/>
                <w:color w:val="7F7F7F" w:themeColor="text1" w:themeTint="80"/>
                <w:sz w:val="21"/>
                <w:szCs w:val="21"/>
                <w:lang w:val="en-GB"/>
              </w:rPr>
              <w:t>Describe here the assessment practice the T implements in this stage if applicable.  For example, self-assessment, peer-assessment, classroom assessment technique, test, etc.  Also, describe how the T provides feedback.</w:t>
            </w:r>
          </w:p>
        </w:tc>
        <w:tc>
          <w:tcPr>
            <w:tcW w:w="715"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9131F9">
        <w:trPr>
          <w:trHeight w:val="713"/>
        </w:trPr>
        <w:tc>
          <w:tcPr>
            <w:tcW w:w="753" w:type="pct"/>
            <w:vMerge w:val="restart"/>
            <w:shd w:val="clear" w:color="auto" w:fill="auto"/>
          </w:tcPr>
          <w:p w14:paraId="221DBB7B" w14:textId="77777777" w:rsidR="009131F9" w:rsidRDefault="009131F9" w:rsidP="009131F9">
            <w:pPr>
              <w:jc w:val="center"/>
              <w:rPr>
                <w:sz w:val="22"/>
                <w:lang w:val="en-GB"/>
              </w:rPr>
            </w:pPr>
          </w:p>
          <w:p w14:paraId="69AE2EAE" w14:textId="1FA5F101" w:rsidR="00A1008B" w:rsidRPr="008179BC" w:rsidRDefault="00A1008B" w:rsidP="00A1008B">
            <w:pPr>
              <w:jc w:val="center"/>
              <w:rPr>
                <w:sz w:val="20"/>
                <w:szCs w:val="20"/>
                <w:lang w:val="en-GB"/>
              </w:rPr>
            </w:pPr>
            <w:r>
              <w:rPr>
                <w:rFonts w:cstheme="minorHAnsi"/>
              </w:rPr>
              <w:t xml:space="preserve">While </w:t>
            </w:r>
            <w:r w:rsidR="009131F9">
              <w:rPr>
                <w:rFonts w:cstheme="minorHAnsi"/>
              </w:rPr>
              <w:t xml:space="preserve">Task </w:t>
            </w:r>
          </w:p>
          <w:p w14:paraId="24CC09F6" w14:textId="58C51DAE" w:rsidR="009131F9" w:rsidRPr="008179BC" w:rsidRDefault="009131F9" w:rsidP="009131F9">
            <w:pPr>
              <w:jc w:val="center"/>
              <w:rPr>
                <w:sz w:val="20"/>
                <w:szCs w:val="20"/>
                <w:lang w:val="en-GB"/>
              </w:rPr>
            </w:pPr>
          </w:p>
        </w:tc>
        <w:tc>
          <w:tcPr>
            <w:tcW w:w="3532" w:type="pct"/>
            <w:shd w:val="clear" w:color="auto" w:fill="auto"/>
          </w:tcPr>
          <w:p w14:paraId="1C4F0FE7" w14:textId="77777777" w:rsidR="009131F9" w:rsidRDefault="009131F9" w:rsidP="009131F9">
            <w:pPr>
              <w:rPr>
                <w:sz w:val="22"/>
              </w:rPr>
            </w:pPr>
          </w:p>
          <w:p w14:paraId="3CD97121" w14:textId="73E09EBC" w:rsidR="009131F9" w:rsidRPr="00FB5DC5" w:rsidRDefault="009131F9" w:rsidP="009131F9">
            <w:pPr>
              <w:rPr>
                <w:sz w:val="22"/>
              </w:rPr>
            </w:pPr>
            <w:r>
              <w:rPr>
                <w:sz w:val="22"/>
              </w:rPr>
              <w:t xml:space="preserve">T hands in a copy with some words related to a </w:t>
            </w:r>
            <w:r w:rsidR="00442692">
              <w:rPr>
                <w:sz w:val="22"/>
              </w:rPr>
              <w:t>girls ‘description</w:t>
            </w:r>
            <w:r>
              <w:rPr>
                <w:sz w:val="22"/>
              </w:rPr>
              <w:t xml:space="preserve"> of what she does and likes, </w:t>
            </w:r>
            <w:r w:rsidRPr="00B85BAB">
              <w:rPr>
                <w:b/>
                <w:bCs/>
                <w:sz w:val="22"/>
              </w:rPr>
              <w:t>Ana</w:t>
            </w:r>
            <w:r>
              <w:rPr>
                <w:sz w:val="22"/>
              </w:rPr>
              <w:t xml:space="preserve">. Then </w:t>
            </w:r>
            <w:r w:rsidRPr="00FB5DC5">
              <w:rPr>
                <w:sz w:val="22"/>
              </w:rPr>
              <w:t xml:space="preserve">Students get in pairs and try to organize Anna´s </w:t>
            </w:r>
            <w:r>
              <w:rPr>
                <w:sz w:val="22"/>
              </w:rPr>
              <w:t xml:space="preserve">paragraph in which she describes her </w:t>
            </w:r>
            <w:r w:rsidRPr="00FB5DC5">
              <w:rPr>
                <w:sz w:val="22"/>
              </w:rPr>
              <w:t>wishes, likes and dislikes about jobs and professions</w:t>
            </w:r>
            <w:r>
              <w:rPr>
                <w:sz w:val="22"/>
              </w:rPr>
              <w:t xml:space="preserve">, Ss have to shape the paragraph so it makes sense. </w:t>
            </w:r>
          </w:p>
          <w:p w14:paraId="7CD5CFD5" w14:textId="77777777" w:rsidR="009131F9" w:rsidRPr="00FB5DC5" w:rsidRDefault="009131F9" w:rsidP="009131F9">
            <w:pPr>
              <w:jc w:val="center"/>
              <w:rPr>
                <w:sz w:val="22"/>
              </w:rPr>
            </w:pPr>
          </w:p>
          <w:p w14:paraId="31931E35" w14:textId="77777777" w:rsidR="009131F9" w:rsidRDefault="009131F9" w:rsidP="009131F9">
            <w:pPr>
              <w:rPr>
                <w:sz w:val="22"/>
              </w:rPr>
            </w:pPr>
            <w:r>
              <w:rPr>
                <w:sz w:val="22"/>
              </w:rPr>
              <w:t>After that, some couples will read the paragraph aloud and T will be checking coherence and cohesion, then T will e</w:t>
            </w:r>
            <w:r w:rsidRPr="00FB5DC5">
              <w:rPr>
                <w:sz w:val="22"/>
              </w:rPr>
              <w:t>xpla</w:t>
            </w:r>
            <w:r>
              <w:rPr>
                <w:sz w:val="22"/>
              </w:rPr>
              <w:t>in t</w:t>
            </w:r>
            <w:r w:rsidRPr="00FB5DC5">
              <w:rPr>
                <w:sz w:val="22"/>
              </w:rPr>
              <w:t>he use of logic connector</w:t>
            </w:r>
            <w:r>
              <w:rPr>
                <w:sz w:val="22"/>
              </w:rPr>
              <w:t>s</w:t>
            </w:r>
            <w:r w:rsidRPr="00FB5DC5">
              <w:rPr>
                <w:sz w:val="22"/>
              </w:rPr>
              <w:t xml:space="preserve"> to support their ideas, likes, dislikes and choices</w:t>
            </w:r>
            <w:r>
              <w:rPr>
                <w:sz w:val="22"/>
              </w:rPr>
              <w:t xml:space="preserve">. Finally, T will display the original paragraph so all ss can assess their group work. </w:t>
            </w:r>
          </w:p>
          <w:p w14:paraId="73FAAC98" w14:textId="77777777" w:rsidR="009131F9" w:rsidRDefault="009131F9" w:rsidP="009131F9">
            <w:pPr>
              <w:rPr>
                <w:sz w:val="22"/>
              </w:rPr>
            </w:pPr>
          </w:p>
          <w:p w14:paraId="72BC3F26" w14:textId="77777777" w:rsidR="009131F9" w:rsidRPr="00FB5DC5" w:rsidRDefault="009131F9" w:rsidP="009131F9">
            <w:pPr>
              <w:rPr>
                <w:sz w:val="22"/>
              </w:rPr>
            </w:pPr>
            <w:r>
              <w:rPr>
                <w:sz w:val="22"/>
              </w:rPr>
              <w:t xml:space="preserve">Up next, T will ask ss to work with another person (different from the one in the previous activity) and following Ana’s description format, they will talk for about 5 minutes about their vocation, what they like to do and what they don’t like to do. </w:t>
            </w:r>
          </w:p>
          <w:p w14:paraId="270253AF" w14:textId="77777777" w:rsidR="0034640C" w:rsidRDefault="0034640C" w:rsidP="009131F9">
            <w:pPr>
              <w:rPr>
                <w:sz w:val="22"/>
              </w:rPr>
            </w:pPr>
          </w:p>
          <w:p w14:paraId="1F513372" w14:textId="77777777" w:rsidR="0034640C" w:rsidRDefault="0034640C" w:rsidP="009131F9">
            <w:pPr>
              <w:rPr>
                <w:sz w:val="22"/>
              </w:rPr>
            </w:pPr>
          </w:p>
          <w:p w14:paraId="092F7236" w14:textId="77777777" w:rsidR="0034640C" w:rsidRDefault="0034640C" w:rsidP="009131F9">
            <w:pPr>
              <w:rPr>
                <w:sz w:val="22"/>
              </w:rPr>
            </w:pPr>
          </w:p>
          <w:p w14:paraId="7C3D3444" w14:textId="77777777" w:rsidR="0034640C" w:rsidRDefault="0034640C" w:rsidP="009131F9">
            <w:pPr>
              <w:rPr>
                <w:sz w:val="22"/>
              </w:rPr>
            </w:pPr>
          </w:p>
          <w:p w14:paraId="42A6EDD2" w14:textId="31B1206E" w:rsidR="00E4458B" w:rsidRPr="00E4458B" w:rsidRDefault="00E4458B" w:rsidP="00A1008B">
            <w:pPr>
              <w:rPr>
                <w:sz w:val="22"/>
              </w:rPr>
            </w:pPr>
          </w:p>
        </w:tc>
        <w:tc>
          <w:tcPr>
            <w:tcW w:w="715" w:type="pct"/>
            <w:vMerge w:val="restart"/>
            <w:shd w:val="clear" w:color="auto" w:fill="auto"/>
          </w:tcPr>
          <w:p w14:paraId="061BEEEC" w14:textId="77777777" w:rsidR="00E4458B" w:rsidRDefault="00E4458B" w:rsidP="009131F9">
            <w:pPr>
              <w:rPr>
                <w:b/>
                <w:bCs/>
                <w:sz w:val="22"/>
              </w:rPr>
            </w:pPr>
          </w:p>
          <w:p w14:paraId="422A86B4" w14:textId="77777777" w:rsidR="009131F9" w:rsidRDefault="009131F9" w:rsidP="009131F9">
            <w:pPr>
              <w:rPr>
                <w:sz w:val="22"/>
              </w:rPr>
            </w:pPr>
            <w:r w:rsidRPr="00F93038">
              <w:rPr>
                <w:b/>
                <w:bCs/>
                <w:sz w:val="22"/>
              </w:rPr>
              <w:t>Time</w:t>
            </w:r>
            <w:r>
              <w:rPr>
                <w:sz w:val="22"/>
              </w:rPr>
              <w:t xml:space="preserve">: 50 minutes </w:t>
            </w:r>
          </w:p>
          <w:p w14:paraId="747E82A7" w14:textId="77777777" w:rsidR="009131F9" w:rsidRDefault="009131F9" w:rsidP="009131F9">
            <w:pPr>
              <w:rPr>
                <w:sz w:val="22"/>
              </w:rPr>
            </w:pPr>
          </w:p>
          <w:p w14:paraId="346723A6" w14:textId="01C0ED9D" w:rsidR="009131F9" w:rsidRDefault="009131F9" w:rsidP="009131F9">
            <w:pPr>
              <w:rPr>
                <w:sz w:val="22"/>
              </w:rPr>
            </w:pPr>
            <w:r w:rsidRPr="00F93038">
              <w:rPr>
                <w:b/>
                <w:bCs/>
                <w:sz w:val="22"/>
              </w:rPr>
              <w:t>Interaction</w:t>
            </w:r>
            <w:r>
              <w:rPr>
                <w:sz w:val="22"/>
              </w:rPr>
              <w:t xml:space="preserve">: </w:t>
            </w:r>
          </w:p>
          <w:p w14:paraId="73CF6F31" w14:textId="77777777" w:rsidR="009131F9" w:rsidRDefault="009131F9" w:rsidP="009131F9">
            <w:pPr>
              <w:rPr>
                <w:sz w:val="22"/>
              </w:rPr>
            </w:pPr>
            <w:r>
              <w:rPr>
                <w:sz w:val="22"/>
              </w:rPr>
              <w:t>Ss – Ss (Whole class)</w:t>
            </w:r>
          </w:p>
          <w:p w14:paraId="77E9AD79" w14:textId="77777777" w:rsidR="009131F9" w:rsidRDefault="009131F9" w:rsidP="009131F9">
            <w:pPr>
              <w:rPr>
                <w:sz w:val="22"/>
              </w:rPr>
            </w:pPr>
          </w:p>
          <w:p w14:paraId="5AB0F2C4" w14:textId="77777777" w:rsidR="009131F9" w:rsidRPr="00FB5DC5" w:rsidRDefault="009131F9" w:rsidP="009131F9">
            <w:pPr>
              <w:rPr>
                <w:sz w:val="22"/>
              </w:rPr>
            </w:pPr>
            <w:r w:rsidRPr="00F93038">
              <w:rPr>
                <w:b/>
                <w:bCs/>
                <w:sz w:val="22"/>
              </w:rPr>
              <w:t>Aim</w:t>
            </w:r>
            <w:r>
              <w:rPr>
                <w:sz w:val="22"/>
              </w:rPr>
              <w:t xml:space="preserve">: To encourage </w:t>
            </w:r>
            <w:r w:rsidRPr="00FB5DC5">
              <w:rPr>
                <w:sz w:val="22"/>
              </w:rPr>
              <w:t xml:space="preserve">Ss </w:t>
            </w:r>
            <w:r>
              <w:rPr>
                <w:sz w:val="22"/>
              </w:rPr>
              <w:t xml:space="preserve">to </w:t>
            </w:r>
            <w:r w:rsidRPr="00FB5DC5">
              <w:rPr>
                <w:sz w:val="22"/>
              </w:rPr>
              <w:t xml:space="preserve">communicate their ideas, feelings, </w:t>
            </w:r>
            <w:r w:rsidRPr="00FB5DC5">
              <w:rPr>
                <w:sz w:val="22"/>
              </w:rPr>
              <w:lastRenderedPageBreak/>
              <w:t>likes, dislikes and choices</w:t>
            </w:r>
          </w:p>
          <w:p w14:paraId="18FE67C2" w14:textId="77777777" w:rsidR="00B5561E" w:rsidRPr="009131F9" w:rsidRDefault="00B5561E" w:rsidP="00752D67">
            <w:pPr>
              <w:rPr>
                <w:sz w:val="20"/>
                <w:szCs w:val="20"/>
              </w:rPr>
            </w:pPr>
          </w:p>
        </w:tc>
      </w:tr>
      <w:tr w:rsidR="00B5561E" w:rsidRPr="008179BC" w14:paraId="4F3B4BE3" w14:textId="77777777" w:rsidTr="009131F9">
        <w:trPr>
          <w:trHeight w:val="251"/>
        </w:trPr>
        <w:tc>
          <w:tcPr>
            <w:tcW w:w="753" w:type="pct"/>
            <w:vMerge/>
            <w:shd w:val="clear" w:color="auto" w:fill="auto"/>
          </w:tcPr>
          <w:p w14:paraId="1CEE199D" w14:textId="77777777" w:rsidR="00B5561E" w:rsidRPr="001823F7" w:rsidRDefault="00B5561E" w:rsidP="00752D67">
            <w:pPr>
              <w:rPr>
                <w:b/>
                <w:bCs/>
                <w:sz w:val="20"/>
                <w:szCs w:val="20"/>
                <w:lang w:val="en-GB"/>
              </w:rPr>
            </w:pPr>
          </w:p>
        </w:tc>
        <w:tc>
          <w:tcPr>
            <w:tcW w:w="3532" w:type="pct"/>
            <w:shd w:val="clear" w:color="auto" w:fill="auto"/>
          </w:tcPr>
          <w:p w14:paraId="28CE94F2" w14:textId="64699465" w:rsidR="00A1008B" w:rsidRDefault="00A1008B" w:rsidP="00A1008B">
            <w:pPr>
              <w:rPr>
                <w:b/>
                <w:bCs/>
                <w:sz w:val="22"/>
              </w:rPr>
            </w:pPr>
            <w:r>
              <w:rPr>
                <w:b/>
                <w:bCs/>
                <w:sz w:val="22"/>
              </w:rPr>
              <w:t xml:space="preserve">Assessment: </w:t>
            </w:r>
            <w:r w:rsidRPr="003602CF">
              <w:rPr>
                <w:b/>
                <w:bCs/>
                <w:sz w:val="22"/>
              </w:rPr>
              <w:t xml:space="preserve">Reflection tree. </w:t>
            </w:r>
          </w:p>
          <w:p w14:paraId="1834D5EB" w14:textId="77777777" w:rsidR="00A1008B" w:rsidRDefault="00A1008B" w:rsidP="00A1008B">
            <w:pPr>
              <w:rPr>
                <w:sz w:val="22"/>
              </w:rPr>
            </w:pPr>
            <w:r>
              <w:rPr>
                <w:sz w:val="22"/>
              </w:rPr>
              <w:t xml:space="preserve">T project the reflection tree on the screen and ask ss to place themselves in the number they consider represents their advancement in the writing process, considering their performance in the previous activity. </w:t>
            </w:r>
          </w:p>
          <w:p w14:paraId="00AD8AD9" w14:textId="6FCB11F7" w:rsidR="00B5561E" w:rsidRPr="00242471" w:rsidRDefault="00B5561E" w:rsidP="00752D67">
            <w:pPr>
              <w:rPr>
                <w:color w:val="000000" w:themeColor="text1"/>
                <w:sz w:val="20"/>
                <w:szCs w:val="20"/>
                <w:lang w:val="en-GB"/>
              </w:rPr>
            </w:pPr>
          </w:p>
        </w:tc>
        <w:tc>
          <w:tcPr>
            <w:tcW w:w="715"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9131F9">
        <w:trPr>
          <w:trHeight w:val="739"/>
        </w:trPr>
        <w:tc>
          <w:tcPr>
            <w:tcW w:w="753" w:type="pct"/>
            <w:vMerge w:val="restart"/>
            <w:shd w:val="clear" w:color="auto" w:fill="auto"/>
          </w:tcPr>
          <w:p w14:paraId="29994D38" w14:textId="77777777" w:rsidR="009131F9" w:rsidRDefault="009131F9" w:rsidP="00752D67">
            <w:pPr>
              <w:rPr>
                <w:sz w:val="20"/>
                <w:szCs w:val="20"/>
                <w:lang w:val="en-GB"/>
              </w:rPr>
            </w:pPr>
          </w:p>
          <w:p w14:paraId="27A2BF80" w14:textId="4B767882" w:rsidR="009131F9" w:rsidRDefault="00A1008B" w:rsidP="009131F9">
            <w:pPr>
              <w:jc w:val="center"/>
              <w:rPr>
                <w:sz w:val="22"/>
                <w:lang w:val="en-GB"/>
              </w:rPr>
            </w:pPr>
            <w:r>
              <w:rPr>
                <w:sz w:val="22"/>
                <w:lang w:val="en-GB"/>
              </w:rPr>
              <w:t xml:space="preserve">Post task </w:t>
            </w:r>
          </w:p>
          <w:p w14:paraId="7AEC69B3" w14:textId="4CF1E971" w:rsidR="009131F9" w:rsidRPr="008179BC" w:rsidRDefault="009131F9" w:rsidP="00752D67">
            <w:pPr>
              <w:rPr>
                <w:sz w:val="20"/>
                <w:szCs w:val="20"/>
                <w:lang w:val="en-GB"/>
              </w:rPr>
            </w:pPr>
          </w:p>
        </w:tc>
        <w:tc>
          <w:tcPr>
            <w:tcW w:w="3532" w:type="pct"/>
            <w:shd w:val="clear" w:color="auto" w:fill="auto"/>
          </w:tcPr>
          <w:p w14:paraId="23F6A604" w14:textId="77777777" w:rsidR="009131F9" w:rsidRDefault="009131F9" w:rsidP="009131F9">
            <w:pPr>
              <w:rPr>
                <w:sz w:val="22"/>
              </w:rPr>
            </w:pPr>
            <w:r>
              <w:rPr>
                <w:b/>
                <w:bCs/>
                <w:sz w:val="22"/>
              </w:rPr>
              <w:t xml:space="preserve">RAFT Technique, </w:t>
            </w:r>
            <w:r w:rsidRPr="0039494A">
              <w:rPr>
                <w:b/>
                <w:bCs/>
                <w:sz w:val="22"/>
              </w:rPr>
              <w:t>Writing.</w:t>
            </w:r>
            <w:r>
              <w:rPr>
                <w:sz w:val="22"/>
              </w:rPr>
              <w:t xml:space="preserve"> T will provide ss with an example of Billboard and his own design of what he wants to do in his future. In a round table, T will introduce his billboard so students can ask questions and exchange ideas. Finally, he will project the video he made about a profession he likes. Then, Ss will create their own billboard and video to present it to their classmates, finally they will paste them around the school hall.</w:t>
            </w:r>
          </w:p>
          <w:p w14:paraId="05A19B26" w14:textId="372DD623" w:rsidR="009131F9" w:rsidRPr="00A1008B" w:rsidRDefault="009131F9" w:rsidP="009131F9">
            <w:pPr>
              <w:rPr>
                <w:b/>
                <w:bCs/>
                <w:sz w:val="22"/>
              </w:rPr>
            </w:pPr>
            <w:r w:rsidRPr="00F93038">
              <w:rPr>
                <w:b/>
                <w:bCs/>
                <w:sz w:val="22"/>
                <w:highlight w:val="yellow"/>
              </w:rPr>
              <w:t>RAFT</w:t>
            </w:r>
            <w:r w:rsidRPr="00F93038">
              <w:rPr>
                <w:b/>
                <w:bCs/>
                <w:sz w:val="22"/>
              </w:rPr>
              <w:t xml:space="preserve"> </w:t>
            </w:r>
          </w:p>
          <w:p w14:paraId="5AA0021E" w14:textId="23C9B0D6" w:rsidR="00B5561E" w:rsidRPr="008179BC" w:rsidRDefault="009131F9" w:rsidP="009131F9">
            <w:pPr>
              <w:rPr>
                <w:sz w:val="20"/>
                <w:szCs w:val="20"/>
                <w:lang w:val="en-GB"/>
              </w:rPr>
            </w:pPr>
            <w:r>
              <w:rPr>
                <w:sz w:val="22"/>
                <w:lang w:val="en-GB"/>
              </w:rPr>
              <w:t xml:space="preserve">Homework: groups of 3. For next class, ss will have to record a short video clip in which they explain one of his classmates’ job preferences and including what he likes and doesn’t like.   </w:t>
            </w:r>
          </w:p>
        </w:tc>
        <w:tc>
          <w:tcPr>
            <w:tcW w:w="715" w:type="pct"/>
            <w:vMerge w:val="restart"/>
            <w:shd w:val="clear" w:color="auto" w:fill="auto"/>
          </w:tcPr>
          <w:p w14:paraId="146FCFB9" w14:textId="77777777" w:rsidR="009131F9" w:rsidRDefault="009131F9" w:rsidP="009131F9">
            <w:pPr>
              <w:rPr>
                <w:sz w:val="22"/>
              </w:rPr>
            </w:pPr>
            <w:r w:rsidRPr="00F93038">
              <w:rPr>
                <w:b/>
                <w:bCs/>
                <w:sz w:val="22"/>
              </w:rPr>
              <w:t>Time</w:t>
            </w:r>
            <w:r>
              <w:rPr>
                <w:sz w:val="22"/>
              </w:rPr>
              <w:t xml:space="preserve">: 60 minutes </w:t>
            </w:r>
          </w:p>
          <w:p w14:paraId="20809C17" w14:textId="77777777" w:rsidR="009131F9" w:rsidRDefault="009131F9" w:rsidP="009131F9">
            <w:pPr>
              <w:rPr>
                <w:sz w:val="22"/>
              </w:rPr>
            </w:pPr>
          </w:p>
          <w:p w14:paraId="00F0D475" w14:textId="77777777" w:rsidR="009131F9" w:rsidRDefault="009131F9" w:rsidP="009131F9">
            <w:pPr>
              <w:rPr>
                <w:sz w:val="22"/>
              </w:rPr>
            </w:pPr>
            <w:r w:rsidRPr="00F93038">
              <w:rPr>
                <w:b/>
                <w:bCs/>
                <w:sz w:val="22"/>
              </w:rPr>
              <w:t>Interaction</w:t>
            </w:r>
            <w:r>
              <w:rPr>
                <w:sz w:val="22"/>
              </w:rPr>
              <w:t>: T – SS</w:t>
            </w:r>
          </w:p>
          <w:p w14:paraId="32134587" w14:textId="77777777" w:rsidR="009131F9" w:rsidRDefault="009131F9" w:rsidP="009131F9">
            <w:pPr>
              <w:rPr>
                <w:sz w:val="22"/>
              </w:rPr>
            </w:pPr>
            <w:r>
              <w:rPr>
                <w:sz w:val="22"/>
              </w:rPr>
              <w:t>Ss – Ss (Whole class)</w:t>
            </w:r>
          </w:p>
          <w:p w14:paraId="285F084A" w14:textId="77777777" w:rsidR="009131F9" w:rsidRDefault="009131F9" w:rsidP="009131F9">
            <w:pPr>
              <w:rPr>
                <w:sz w:val="22"/>
              </w:rPr>
            </w:pPr>
          </w:p>
          <w:p w14:paraId="60CDBF5B" w14:textId="77777777" w:rsidR="009131F9" w:rsidRDefault="009131F9" w:rsidP="009131F9">
            <w:pPr>
              <w:rPr>
                <w:sz w:val="22"/>
              </w:rPr>
            </w:pPr>
            <w:r w:rsidRPr="00F93038">
              <w:rPr>
                <w:b/>
                <w:bCs/>
                <w:sz w:val="22"/>
              </w:rPr>
              <w:t>Aim</w:t>
            </w:r>
            <w:r>
              <w:rPr>
                <w:sz w:val="22"/>
              </w:rPr>
              <w:t xml:space="preserve">: To promote interaction by </w:t>
            </w:r>
            <w:r w:rsidRPr="00FB5DC5">
              <w:rPr>
                <w:sz w:val="22"/>
              </w:rPr>
              <w:t>shar</w:t>
            </w:r>
            <w:r>
              <w:rPr>
                <w:sz w:val="22"/>
              </w:rPr>
              <w:t>ing</w:t>
            </w:r>
            <w:r w:rsidRPr="00FB5DC5">
              <w:rPr>
                <w:sz w:val="22"/>
              </w:rPr>
              <w:t xml:space="preserve"> with classmates choices and preferences to build </w:t>
            </w:r>
            <w:r>
              <w:rPr>
                <w:sz w:val="22"/>
              </w:rPr>
              <w:t>a</w:t>
            </w:r>
            <w:r w:rsidRPr="00FB5DC5">
              <w:rPr>
                <w:sz w:val="22"/>
              </w:rPr>
              <w:t xml:space="preserve"> life project</w:t>
            </w:r>
          </w:p>
          <w:p w14:paraId="477E301C" w14:textId="77777777" w:rsidR="00B5561E" w:rsidRPr="009131F9" w:rsidRDefault="00B5561E" w:rsidP="00752D67">
            <w:pPr>
              <w:rPr>
                <w:sz w:val="20"/>
                <w:szCs w:val="20"/>
              </w:rPr>
            </w:pPr>
          </w:p>
        </w:tc>
      </w:tr>
      <w:tr w:rsidR="00B5561E" w:rsidRPr="008179BC" w14:paraId="1F552EE9" w14:textId="77777777" w:rsidTr="009131F9">
        <w:trPr>
          <w:trHeight w:val="225"/>
        </w:trPr>
        <w:tc>
          <w:tcPr>
            <w:tcW w:w="753" w:type="pct"/>
            <w:vMerge/>
            <w:shd w:val="clear" w:color="auto" w:fill="auto"/>
          </w:tcPr>
          <w:p w14:paraId="5ADC63D9" w14:textId="77777777" w:rsidR="00B5561E" w:rsidRPr="001823F7" w:rsidRDefault="00B5561E" w:rsidP="00752D67">
            <w:pPr>
              <w:rPr>
                <w:b/>
                <w:bCs/>
                <w:sz w:val="20"/>
                <w:szCs w:val="20"/>
                <w:lang w:val="en-GB"/>
              </w:rPr>
            </w:pPr>
          </w:p>
        </w:tc>
        <w:tc>
          <w:tcPr>
            <w:tcW w:w="3532" w:type="pct"/>
            <w:shd w:val="clear" w:color="auto" w:fill="auto"/>
          </w:tcPr>
          <w:p w14:paraId="778FF60C" w14:textId="747CC3BE" w:rsidR="00A1008B" w:rsidRDefault="00B5561E" w:rsidP="00A1008B">
            <w:pPr>
              <w:rPr>
                <w:sz w:val="22"/>
                <w:lang w:val="en-GB"/>
              </w:rPr>
            </w:pPr>
            <w:r w:rsidRPr="00242471">
              <w:rPr>
                <w:i/>
                <w:color w:val="000000" w:themeColor="text1"/>
                <w:sz w:val="21"/>
                <w:szCs w:val="21"/>
                <w:lang w:val="en-GB"/>
              </w:rPr>
              <w:t>Assessment</w:t>
            </w:r>
            <w:r w:rsidRPr="00242471">
              <w:rPr>
                <w:i/>
                <w:color w:val="000000" w:themeColor="text1"/>
                <w:lang w:val="en-GB"/>
              </w:rPr>
              <w:t>:</w:t>
            </w:r>
            <w:r w:rsidR="00A1008B">
              <w:rPr>
                <w:i/>
                <w:color w:val="000000" w:themeColor="text1"/>
                <w:lang w:val="en-GB"/>
              </w:rPr>
              <w:t xml:space="preserve"> </w:t>
            </w:r>
            <w:r w:rsidR="00A1008B" w:rsidRPr="007111C5">
              <w:rPr>
                <w:b/>
                <w:bCs/>
                <w:sz w:val="22"/>
                <w:lang w:val="en-GB"/>
              </w:rPr>
              <w:t>Rubric</w:t>
            </w:r>
            <w:r w:rsidR="00A1008B">
              <w:rPr>
                <w:b/>
                <w:bCs/>
                <w:sz w:val="22"/>
                <w:lang w:val="en-GB"/>
              </w:rPr>
              <w:t xml:space="preserve">. </w:t>
            </w:r>
            <w:r w:rsidR="00A1008B">
              <w:rPr>
                <w:sz w:val="22"/>
                <w:lang w:val="en-GB"/>
              </w:rPr>
              <w:t xml:space="preserve">The following rubric will be given to ss so they get to know what T will check in their paragraph. </w:t>
            </w:r>
          </w:p>
          <w:p w14:paraId="716E57B7" w14:textId="312805E3" w:rsidR="00A1008B" w:rsidRDefault="00A1008B" w:rsidP="00A1008B">
            <w:pPr>
              <w:rPr>
                <w:sz w:val="22"/>
                <w:lang w:val="en-GB"/>
              </w:rPr>
            </w:pPr>
            <w:r>
              <w:rPr>
                <w:noProof/>
                <w:sz w:val="22"/>
                <w:lang w:val="es-ES" w:eastAsia="es-ES"/>
              </w:rPr>
              <w:drawing>
                <wp:anchor distT="0" distB="0" distL="114300" distR="114300" simplePos="0" relativeHeight="251659264" behindDoc="0" locked="0" layoutInCell="1" allowOverlap="1" wp14:anchorId="6776996C" wp14:editId="4BE8BAC5">
                  <wp:simplePos x="0" y="0"/>
                  <wp:positionH relativeFrom="column">
                    <wp:posOffset>-1270</wp:posOffset>
                  </wp:positionH>
                  <wp:positionV relativeFrom="paragraph">
                    <wp:posOffset>-1270</wp:posOffset>
                  </wp:positionV>
                  <wp:extent cx="3913505" cy="2200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10-13 at 1.47.12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3505" cy="2200910"/>
                          </a:xfrm>
                          <a:prstGeom prst="rect">
                            <a:avLst/>
                          </a:prstGeom>
                        </pic:spPr>
                      </pic:pic>
                    </a:graphicData>
                  </a:graphic>
                  <wp14:sizeRelH relativeFrom="page">
                    <wp14:pctWidth>0</wp14:pctWidth>
                  </wp14:sizeRelH>
                  <wp14:sizeRelV relativeFrom="page">
                    <wp14:pctHeight>0</wp14:pctHeight>
                  </wp14:sizeRelV>
                </wp:anchor>
              </w:drawing>
            </w:r>
          </w:p>
          <w:p w14:paraId="4F900D7A" w14:textId="6461E366" w:rsidR="00A1008B" w:rsidRDefault="00A1008B" w:rsidP="00A1008B">
            <w:pPr>
              <w:rPr>
                <w:sz w:val="22"/>
                <w:lang w:val="en-GB"/>
              </w:rPr>
            </w:pPr>
          </w:p>
          <w:p w14:paraId="1A5DB758" w14:textId="184F650A" w:rsidR="00A1008B" w:rsidRDefault="00A1008B" w:rsidP="00A1008B">
            <w:pPr>
              <w:rPr>
                <w:sz w:val="22"/>
                <w:lang w:val="en-GB"/>
              </w:rPr>
            </w:pPr>
          </w:p>
          <w:p w14:paraId="38E401B5" w14:textId="1E2244C3" w:rsidR="00A1008B" w:rsidRDefault="00A1008B" w:rsidP="00A1008B">
            <w:pPr>
              <w:rPr>
                <w:sz w:val="22"/>
                <w:lang w:val="en-GB"/>
              </w:rPr>
            </w:pPr>
          </w:p>
          <w:p w14:paraId="23B4B5AC" w14:textId="66AA503D" w:rsidR="00A1008B" w:rsidRDefault="00A1008B" w:rsidP="00A1008B">
            <w:pPr>
              <w:rPr>
                <w:sz w:val="22"/>
                <w:lang w:val="en-GB"/>
              </w:rPr>
            </w:pPr>
          </w:p>
          <w:p w14:paraId="2ED51C50" w14:textId="3A51FF0B" w:rsidR="00A1008B" w:rsidRDefault="00A1008B" w:rsidP="00A1008B">
            <w:pPr>
              <w:rPr>
                <w:sz w:val="22"/>
                <w:lang w:val="en-GB"/>
              </w:rPr>
            </w:pPr>
          </w:p>
          <w:p w14:paraId="76B21CEA" w14:textId="2A0C27A2" w:rsidR="00A1008B" w:rsidRDefault="00A1008B" w:rsidP="00A1008B">
            <w:pPr>
              <w:rPr>
                <w:sz w:val="22"/>
                <w:lang w:val="en-GB"/>
              </w:rPr>
            </w:pPr>
          </w:p>
          <w:p w14:paraId="2F59379C" w14:textId="0CB739A3" w:rsidR="00A1008B" w:rsidRDefault="00A1008B" w:rsidP="00A1008B">
            <w:pPr>
              <w:rPr>
                <w:sz w:val="22"/>
                <w:lang w:val="en-GB"/>
              </w:rPr>
            </w:pPr>
          </w:p>
          <w:p w14:paraId="6C2ACD25" w14:textId="410D07B7" w:rsidR="00A1008B" w:rsidRDefault="00A1008B" w:rsidP="00A1008B">
            <w:pPr>
              <w:rPr>
                <w:sz w:val="22"/>
                <w:lang w:val="en-GB"/>
              </w:rPr>
            </w:pPr>
          </w:p>
          <w:p w14:paraId="2BEDDA50" w14:textId="5EDCF8F1" w:rsidR="00A1008B" w:rsidRDefault="00A1008B" w:rsidP="00A1008B">
            <w:pPr>
              <w:rPr>
                <w:sz w:val="22"/>
                <w:lang w:val="en-GB"/>
              </w:rPr>
            </w:pPr>
          </w:p>
          <w:p w14:paraId="5E471322" w14:textId="67B5FA88" w:rsidR="00A1008B" w:rsidRDefault="00A1008B" w:rsidP="00A1008B">
            <w:pPr>
              <w:rPr>
                <w:sz w:val="22"/>
                <w:lang w:val="en-GB"/>
              </w:rPr>
            </w:pPr>
          </w:p>
          <w:p w14:paraId="79732BC9" w14:textId="77777777" w:rsidR="00A1008B" w:rsidRDefault="00A1008B" w:rsidP="00A1008B">
            <w:pPr>
              <w:rPr>
                <w:sz w:val="22"/>
                <w:lang w:val="en-GB"/>
              </w:rPr>
            </w:pPr>
          </w:p>
          <w:p w14:paraId="22C1761C" w14:textId="68DF302E" w:rsidR="00B5561E" w:rsidRPr="00242471" w:rsidRDefault="00B5561E" w:rsidP="00752D67">
            <w:pPr>
              <w:rPr>
                <w:color w:val="000000" w:themeColor="text1"/>
                <w:sz w:val="20"/>
                <w:szCs w:val="20"/>
                <w:lang w:val="en-GB"/>
              </w:rPr>
            </w:pPr>
          </w:p>
        </w:tc>
        <w:tc>
          <w:tcPr>
            <w:tcW w:w="715" w:type="pct"/>
            <w:vMerge/>
            <w:shd w:val="clear" w:color="auto" w:fill="auto"/>
          </w:tcPr>
          <w:p w14:paraId="72DCE54A" w14:textId="77777777" w:rsidR="00B5561E" w:rsidRPr="008179BC" w:rsidRDefault="00B5561E" w:rsidP="00752D67">
            <w:pPr>
              <w:rPr>
                <w:sz w:val="20"/>
                <w:szCs w:val="20"/>
                <w:lang w:val="en-GB"/>
              </w:rPr>
            </w:pPr>
          </w:p>
        </w:tc>
      </w:tr>
      <w:tr w:rsidR="009131F9" w:rsidRPr="008179BC" w14:paraId="23EDE56B" w14:textId="77777777" w:rsidTr="009131F9">
        <w:trPr>
          <w:trHeight w:val="545"/>
        </w:trPr>
        <w:tc>
          <w:tcPr>
            <w:tcW w:w="753" w:type="pct"/>
            <w:vMerge w:val="restart"/>
            <w:shd w:val="clear" w:color="auto" w:fill="auto"/>
          </w:tcPr>
          <w:p w14:paraId="29C6C3CF" w14:textId="77777777" w:rsidR="009131F9" w:rsidRDefault="009131F9" w:rsidP="009131F9">
            <w:pPr>
              <w:rPr>
                <w:sz w:val="20"/>
                <w:szCs w:val="20"/>
                <w:lang w:val="en-GB"/>
              </w:rPr>
            </w:pPr>
          </w:p>
          <w:p w14:paraId="63CC9985" w14:textId="00DF81D1" w:rsidR="009131F9" w:rsidRPr="008179BC" w:rsidRDefault="00A1008B" w:rsidP="009131F9">
            <w:pPr>
              <w:jc w:val="center"/>
              <w:rPr>
                <w:sz w:val="20"/>
                <w:szCs w:val="20"/>
                <w:lang w:val="en-GB"/>
              </w:rPr>
            </w:pPr>
            <w:r>
              <w:rPr>
                <w:sz w:val="22"/>
                <w:lang w:val="en-GB"/>
              </w:rPr>
              <w:t>Wrap up</w:t>
            </w:r>
          </w:p>
        </w:tc>
        <w:tc>
          <w:tcPr>
            <w:tcW w:w="3532" w:type="pct"/>
            <w:shd w:val="clear" w:color="auto" w:fill="auto"/>
          </w:tcPr>
          <w:p w14:paraId="5CF66DC5" w14:textId="77777777" w:rsidR="009131F9" w:rsidRDefault="009131F9" w:rsidP="009131F9">
            <w:pPr>
              <w:jc w:val="both"/>
              <w:rPr>
                <w:sz w:val="22"/>
              </w:rPr>
            </w:pPr>
            <w:r>
              <w:rPr>
                <w:sz w:val="22"/>
              </w:rPr>
              <w:t xml:space="preserve">T will start the class by presenting one more video about future jobs and the importance of being responsible and discipline at any job. </w:t>
            </w:r>
          </w:p>
          <w:p w14:paraId="74DDF3FB" w14:textId="77777777" w:rsidR="009131F9" w:rsidRDefault="009131F9" w:rsidP="009131F9">
            <w:pPr>
              <w:jc w:val="both"/>
              <w:rPr>
                <w:sz w:val="22"/>
              </w:rPr>
            </w:pPr>
            <w:r>
              <w:rPr>
                <w:sz w:val="22"/>
              </w:rPr>
              <w:t xml:space="preserve">Then every group will project their video clips describing the different jobs. </w:t>
            </w:r>
          </w:p>
          <w:p w14:paraId="01E5E716" w14:textId="77777777" w:rsidR="009131F9" w:rsidRDefault="009131F9" w:rsidP="009131F9">
            <w:pPr>
              <w:jc w:val="both"/>
              <w:rPr>
                <w:sz w:val="22"/>
              </w:rPr>
            </w:pPr>
          </w:p>
          <w:p w14:paraId="6BDEF70E" w14:textId="76745E8A" w:rsidR="009131F9" w:rsidRDefault="009131F9" w:rsidP="009131F9">
            <w:pPr>
              <w:jc w:val="both"/>
              <w:rPr>
                <w:sz w:val="22"/>
              </w:rPr>
            </w:pPr>
            <w:r w:rsidRPr="00EB5F4F">
              <w:rPr>
                <w:b/>
                <w:bCs/>
                <w:sz w:val="22"/>
              </w:rPr>
              <w:t xml:space="preserve">Peer assessment. </w:t>
            </w:r>
            <w:r>
              <w:rPr>
                <w:sz w:val="22"/>
              </w:rPr>
              <w:t xml:space="preserve">During this video clips presentation T will implement the “2 stars and a wish” technique in order to promote peer assessment: </w:t>
            </w:r>
          </w:p>
          <w:p w14:paraId="32ECBEFC" w14:textId="695BD83B" w:rsidR="009131F9" w:rsidRPr="00E4458B" w:rsidRDefault="009131F9" w:rsidP="00E4458B">
            <w:r>
              <w:fldChar w:fldCharType="begin"/>
            </w:r>
            <w:r>
              <w:instrText xml:space="preserve"> INCLUDEPICTURE "/var/folders/hv/ysd61n2d1sjdt5qg1jp4sp980000gn/T/com.microsoft.Word/WebArchiveCopyPasteTempFiles/s-l300.jpg" \* MERGEFORMATINET </w:instrText>
            </w:r>
            <w:r>
              <w:fldChar w:fldCharType="end"/>
            </w:r>
          </w:p>
          <w:p w14:paraId="3F678CD5" w14:textId="77777777" w:rsidR="009131F9" w:rsidRDefault="009131F9" w:rsidP="009131F9">
            <w:pPr>
              <w:jc w:val="both"/>
              <w:rPr>
                <w:sz w:val="22"/>
              </w:rPr>
            </w:pPr>
          </w:p>
          <w:p w14:paraId="0292A591" w14:textId="77777777" w:rsidR="009131F9" w:rsidRDefault="009131F9" w:rsidP="009131F9">
            <w:pPr>
              <w:jc w:val="both"/>
              <w:rPr>
                <w:sz w:val="22"/>
              </w:rPr>
            </w:pPr>
            <w:r>
              <w:rPr>
                <w:sz w:val="22"/>
              </w:rPr>
              <w:t xml:space="preserve">                                              _______________________________</w:t>
            </w:r>
          </w:p>
          <w:p w14:paraId="4EE66B84" w14:textId="77777777" w:rsidR="009131F9" w:rsidRDefault="009131F9" w:rsidP="009131F9">
            <w:pPr>
              <w:jc w:val="both"/>
              <w:rPr>
                <w:sz w:val="22"/>
              </w:rPr>
            </w:pPr>
          </w:p>
          <w:p w14:paraId="78B77780" w14:textId="77777777" w:rsidR="009131F9" w:rsidRDefault="009131F9" w:rsidP="009131F9">
            <w:pPr>
              <w:jc w:val="both"/>
              <w:rPr>
                <w:sz w:val="22"/>
              </w:rPr>
            </w:pPr>
            <w:r>
              <w:rPr>
                <w:sz w:val="22"/>
              </w:rPr>
              <w:t xml:space="preserve">                                              _______________________________</w:t>
            </w:r>
          </w:p>
          <w:p w14:paraId="31706475" w14:textId="77777777" w:rsidR="009131F9" w:rsidRDefault="009131F9" w:rsidP="009131F9">
            <w:pPr>
              <w:jc w:val="both"/>
              <w:rPr>
                <w:sz w:val="22"/>
              </w:rPr>
            </w:pPr>
          </w:p>
          <w:p w14:paraId="3FCAB931" w14:textId="77777777" w:rsidR="009131F9" w:rsidRDefault="009131F9" w:rsidP="009131F9">
            <w:pPr>
              <w:jc w:val="both"/>
              <w:rPr>
                <w:sz w:val="22"/>
              </w:rPr>
            </w:pPr>
            <w:r>
              <w:rPr>
                <w:sz w:val="22"/>
              </w:rPr>
              <w:t xml:space="preserve">                                              _______________________________</w:t>
            </w:r>
          </w:p>
          <w:p w14:paraId="5F2F5ABA" w14:textId="77777777" w:rsidR="009131F9" w:rsidRDefault="009131F9" w:rsidP="009131F9">
            <w:pPr>
              <w:jc w:val="both"/>
              <w:rPr>
                <w:sz w:val="22"/>
              </w:rPr>
            </w:pPr>
          </w:p>
          <w:p w14:paraId="36B867D0" w14:textId="77777777" w:rsidR="009131F9" w:rsidRDefault="009131F9" w:rsidP="009131F9">
            <w:pPr>
              <w:jc w:val="both"/>
              <w:rPr>
                <w:sz w:val="22"/>
              </w:rPr>
            </w:pPr>
          </w:p>
          <w:p w14:paraId="3B2A75BC" w14:textId="5B737306" w:rsidR="009131F9" w:rsidRPr="008179BC" w:rsidRDefault="009131F9" w:rsidP="009131F9">
            <w:pPr>
              <w:rPr>
                <w:sz w:val="20"/>
                <w:szCs w:val="20"/>
                <w:lang w:val="en-GB"/>
              </w:rPr>
            </w:pPr>
            <w:r>
              <w:rPr>
                <w:sz w:val="22"/>
              </w:rPr>
              <w:t xml:space="preserve">Through a round table T will provide general feedback and will continue promoting interaction in the classroom by asking ss general questions about the oral activity. </w:t>
            </w:r>
          </w:p>
        </w:tc>
        <w:tc>
          <w:tcPr>
            <w:tcW w:w="715" w:type="pct"/>
            <w:vMerge w:val="restart"/>
            <w:shd w:val="clear" w:color="auto" w:fill="auto"/>
          </w:tcPr>
          <w:p w14:paraId="77E10845" w14:textId="77777777" w:rsidR="009131F9" w:rsidRDefault="009131F9" w:rsidP="009131F9">
            <w:pPr>
              <w:rPr>
                <w:sz w:val="22"/>
                <w:lang w:val="en-GB"/>
              </w:rPr>
            </w:pPr>
            <w:r w:rsidRPr="00F93038">
              <w:rPr>
                <w:b/>
                <w:bCs/>
                <w:sz w:val="22"/>
              </w:rPr>
              <w:lastRenderedPageBreak/>
              <w:t>Aim</w:t>
            </w:r>
            <w:r>
              <w:rPr>
                <w:sz w:val="22"/>
              </w:rPr>
              <w:t xml:space="preserve">: to promote oral interaction, independent and collaborative work. </w:t>
            </w:r>
          </w:p>
          <w:p w14:paraId="66F36EC8" w14:textId="03829CA6" w:rsidR="009131F9" w:rsidRPr="008179BC" w:rsidRDefault="009131F9" w:rsidP="009131F9">
            <w:pPr>
              <w:rPr>
                <w:sz w:val="20"/>
                <w:szCs w:val="20"/>
                <w:lang w:val="en-GB"/>
              </w:rPr>
            </w:pPr>
          </w:p>
        </w:tc>
      </w:tr>
      <w:tr w:rsidR="009131F9" w:rsidRPr="008179BC" w14:paraId="2117E795" w14:textId="77777777" w:rsidTr="009131F9">
        <w:trPr>
          <w:trHeight w:val="174"/>
        </w:trPr>
        <w:tc>
          <w:tcPr>
            <w:tcW w:w="753" w:type="pct"/>
            <w:vMerge/>
            <w:shd w:val="clear" w:color="auto" w:fill="auto"/>
          </w:tcPr>
          <w:p w14:paraId="276A7D26" w14:textId="77777777" w:rsidR="009131F9" w:rsidRPr="001823F7" w:rsidRDefault="009131F9" w:rsidP="009131F9">
            <w:pPr>
              <w:rPr>
                <w:b/>
                <w:bCs/>
                <w:sz w:val="20"/>
                <w:szCs w:val="20"/>
                <w:lang w:val="en-GB"/>
              </w:rPr>
            </w:pPr>
          </w:p>
        </w:tc>
        <w:tc>
          <w:tcPr>
            <w:tcW w:w="3532" w:type="pct"/>
            <w:shd w:val="clear" w:color="auto" w:fill="auto"/>
          </w:tcPr>
          <w:p w14:paraId="0C29F5B5" w14:textId="77777777" w:rsidR="009131F9" w:rsidRDefault="009131F9" w:rsidP="009131F9">
            <w:pPr>
              <w:rPr>
                <w:sz w:val="22"/>
                <w:lang w:val="en-GB"/>
              </w:rPr>
            </w:pPr>
          </w:p>
          <w:p w14:paraId="5D454B48" w14:textId="5B2C2495" w:rsidR="009131F9" w:rsidRDefault="009131F9" w:rsidP="009131F9">
            <w:pPr>
              <w:rPr>
                <w:sz w:val="22"/>
                <w:lang w:val="en-GB"/>
              </w:rPr>
            </w:pPr>
            <w:r>
              <w:rPr>
                <w:b/>
                <w:bCs/>
                <w:sz w:val="22"/>
                <w:lang w:val="en-GB"/>
              </w:rPr>
              <w:t>Group</w:t>
            </w:r>
            <w:r w:rsidRPr="007E43FD">
              <w:rPr>
                <w:b/>
                <w:bCs/>
                <w:sz w:val="22"/>
                <w:lang w:val="en-GB"/>
              </w:rPr>
              <w:t xml:space="preserve"> work</w:t>
            </w:r>
            <w:r>
              <w:rPr>
                <w:sz w:val="22"/>
                <w:lang w:val="en-GB"/>
              </w:rPr>
              <w:t>: Ss will post their billboards around the classroom and will get ready to present it to their guest. The first presentation will be conducted among classmates so the class will be divided into 2. Half of the class will present to the other half and then swap. Every listener will have the following peer assessment document to be completed whilst listening to a classmate:</w:t>
            </w:r>
          </w:p>
          <w:p w14:paraId="478445B7" w14:textId="77777777" w:rsidR="00E4458B" w:rsidRDefault="00E4458B" w:rsidP="009131F9">
            <w:pPr>
              <w:rPr>
                <w:sz w:val="22"/>
                <w:lang w:val="en-GB"/>
              </w:rPr>
            </w:pPr>
          </w:p>
          <w:p w14:paraId="4665E7B7" w14:textId="77777777" w:rsidR="009131F9" w:rsidRDefault="009131F9" w:rsidP="009131F9">
            <w:pPr>
              <w:rPr>
                <w:sz w:val="22"/>
                <w:lang w:val="en-GB"/>
              </w:rPr>
            </w:pPr>
            <w:r w:rsidRPr="00E55EE0">
              <w:rPr>
                <w:b/>
                <w:bCs/>
                <w:sz w:val="22"/>
                <w:lang w:val="en-GB"/>
              </w:rPr>
              <w:t xml:space="preserve">Collaborative work. </w:t>
            </w:r>
            <w:r>
              <w:rPr>
                <w:sz w:val="22"/>
                <w:lang w:val="en-GB"/>
              </w:rPr>
              <w:t xml:space="preserve">The objective of this activity is to provide as much insight as possible about the presentation so ss can feel more prepared to present their billboard to the school. </w:t>
            </w:r>
          </w:p>
          <w:p w14:paraId="4E773A29" w14:textId="77777777" w:rsidR="009131F9" w:rsidRDefault="009131F9" w:rsidP="009131F9">
            <w:pPr>
              <w:rPr>
                <w:sz w:val="22"/>
                <w:lang w:val="en-GB"/>
              </w:rPr>
            </w:pPr>
          </w:p>
          <w:p w14:paraId="4EFF1933" w14:textId="77777777" w:rsidR="009131F9" w:rsidRPr="00E55EE0" w:rsidRDefault="009131F9" w:rsidP="009131F9">
            <w:pPr>
              <w:rPr>
                <w:sz w:val="22"/>
                <w:lang w:val="en-GB"/>
              </w:rPr>
            </w:pPr>
            <w:r w:rsidRPr="00E55EE0">
              <w:rPr>
                <w:b/>
                <w:bCs/>
                <w:sz w:val="22"/>
                <w:lang w:val="en-GB"/>
              </w:rPr>
              <w:t xml:space="preserve">Final presentation. </w:t>
            </w:r>
            <w:r>
              <w:rPr>
                <w:sz w:val="22"/>
                <w:lang w:val="en-GB"/>
              </w:rPr>
              <w:t>After all the feedback provided by the T in the written text and classmates and teacher in the oral production, ss will paste their billboards around the school hall and will present them to the guests who are from the other 6</w:t>
            </w:r>
            <w:r w:rsidRPr="00E55EE0">
              <w:rPr>
                <w:sz w:val="22"/>
                <w:vertAlign w:val="superscript"/>
                <w:lang w:val="en-GB"/>
              </w:rPr>
              <w:t>th</w:t>
            </w:r>
            <w:r>
              <w:rPr>
                <w:sz w:val="22"/>
                <w:lang w:val="en-GB"/>
              </w:rPr>
              <w:t xml:space="preserve"> grade.  </w:t>
            </w:r>
          </w:p>
          <w:p w14:paraId="2B769F5B" w14:textId="77777777" w:rsidR="009131F9" w:rsidRDefault="009131F9" w:rsidP="009131F9">
            <w:pPr>
              <w:rPr>
                <w:sz w:val="22"/>
                <w:lang w:val="en-GB"/>
              </w:rPr>
            </w:pPr>
          </w:p>
          <w:p w14:paraId="00CC3A22" w14:textId="77777777" w:rsidR="009131F9" w:rsidRPr="00E55EE0" w:rsidRDefault="009131F9" w:rsidP="009131F9">
            <w:pPr>
              <w:rPr>
                <w:sz w:val="22"/>
                <w:lang w:val="en-GB"/>
              </w:rPr>
            </w:pPr>
          </w:p>
          <w:p w14:paraId="053B31B0" w14:textId="3B92DCB6" w:rsidR="009131F9" w:rsidRPr="00242471" w:rsidRDefault="009131F9" w:rsidP="009131F9">
            <w:pPr>
              <w:rPr>
                <w:color w:val="000000" w:themeColor="text1"/>
                <w:sz w:val="20"/>
                <w:szCs w:val="20"/>
                <w:lang w:val="en-GB"/>
              </w:rPr>
            </w:pPr>
          </w:p>
        </w:tc>
        <w:tc>
          <w:tcPr>
            <w:tcW w:w="715" w:type="pct"/>
            <w:vMerge/>
            <w:shd w:val="clear" w:color="auto" w:fill="auto"/>
          </w:tcPr>
          <w:p w14:paraId="4AEDD52C" w14:textId="77777777" w:rsidR="009131F9" w:rsidRPr="008179BC" w:rsidRDefault="009131F9" w:rsidP="009131F9">
            <w:pPr>
              <w:rPr>
                <w:sz w:val="20"/>
                <w:szCs w:val="20"/>
                <w:lang w:val="en-GB"/>
              </w:rPr>
            </w:pPr>
          </w:p>
        </w:tc>
      </w:tr>
    </w:tbl>
    <w:p w14:paraId="0D273D34" w14:textId="78FEC2EC" w:rsidR="00D20FA8" w:rsidRPr="00802F70" w:rsidRDefault="00D20FA8" w:rsidP="00D20FA8"/>
    <w:p w14:paraId="3873524D" w14:textId="77777777" w:rsidR="00E4458B" w:rsidRDefault="00E4458B">
      <w:pPr>
        <w:rPr>
          <w:i/>
          <w:color w:val="7F7F7F" w:themeColor="text1" w:themeTint="80"/>
          <w:lang w:val="en-GB"/>
        </w:rPr>
      </w:pPr>
    </w:p>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9131F9">
        <w:trPr>
          <w:trHeight w:val="1162"/>
        </w:trPr>
        <w:tc>
          <w:tcPr>
            <w:tcW w:w="5000" w:type="pct"/>
            <w:tcBorders>
              <w:left w:val="single" w:sz="4" w:space="0" w:color="auto"/>
              <w:bottom w:val="single" w:sz="4" w:space="0" w:color="auto"/>
              <w:right w:val="single" w:sz="4" w:space="0" w:color="auto"/>
            </w:tcBorders>
          </w:tcPr>
          <w:p w14:paraId="060F0F6A" w14:textId="77777777" w:rsidR="009131F9" w:rsidRPr="00FB5DC5" w:rsidRDefault="009131F9" w:rsidP="009131F9">
            <w:pPr>
              <w:jc w:val="center"/>
              <w:rPr>
                <w:sz w:val="22"/>
                <w:lang w:val="en-GB"/>
              </w:rPr>
            </w:pPr>
          </w:p>
          <w:p w14:paraId="4A162508" w14:textId="4558E90B" w:rsidR="004D0C52" w:rsidRPr="009131F9" w:rsidRDefault="009131F9" w:rsidP="009131F9">
            <w:pPr>
              <w:jc w:val="center"/>
              <w:rPr>
                <w:sz w:val="22"/>
                <w:lang w:val="en-GB"/>
              </w:rPr>
            </w:pPr>
            <w:r w:rsidRPr="00FB5DC5">
              <w:rPr>
                <w:sz w:val="22"/>
              </w:rPr>
              <w:t xml:space="preserve">This </w:t>
            </w:r>
            <w:r>
              <w:rPr>
                <w:sz w:val="22"/>
              </w:rPr>
              <w:t>task</w:t>
            </w:r>
            <w:r w:rsidRPr="00FB5DC5">
              <w:rPr>
                <w:sz w:val="22"/>
              </w:rPr>
              <w:t xml:space="preserve"> plan is aimed at being transversal through Ethics subject matter with values like discipline, responsibility and emotional intelligence.</w:t>
            </w:r>
          </w:p>
        </w:tc>
      </w:tr>
    </w:tbl>
    <w:p w14:paraId="47C6EC43" w14:textId="5C41BF16" w:rsidR="00687D61" w:rsidRDefault="00687D61"/>
    <w:p w14:paraId="614CA0E2" w14:textId="53C4DB89" w:rsidR="00DD26F4" w:rsidRDefault="00DD26F4"/>
    <w:p w14:paraId="3B291F20" w14:textId="77777777" w:rsidR="00E4458B" w:rsidRDefault="00E4458B"/>
    <w:p w14:paraId="339BEF95" w14:textId="77777777" w:rsidR="00E4458B" w:rsidRDefault="00E4458B"/>
    <w:p w14:paraId="0043029F" w14:textId="77777777" w:rsidR="00E4458B" w:rsidRDefault="00E4458B"/>
    <w:p w14:paraId="25C838EC" w14:textId="77777777" w:rsidR="00E4458B" w:rsidRDefault="00E4458B"/>
    <w:p w14:paraId="6DD1E0D9" w14:textId="77777777" w:rsidR="00DD26F4" w:rsidRDefault="00DD26F4" w:rsidP="00DD26F4">
      <w:pPr>
        <w:rPr>
          <w:i/>
          <w:color w:val="7F7F7F" w:themeColor="text1" w:themeTint="80"/>
          <w:lang w:val="en-GB"/>
        </w:rPr>
      </w:pPr>
      <w:r>
        <w:rPr>
          <w:i/>
          <w:color w:val="7F7F7F" w:themeColor="text1" w:themeTint="80"/>
          <w:lang w:val="en-GB"/>
        </w:rPr>
        <w:lastRenderedPageBreak/>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4DC0667" w:rsidR="00DD26F4" w:rsidRPr="009131F9" w:rsidRDefault="009131F9" w:rsidP="004C4D06">
            <w:pPr>
              <w:jc w:val="center"/>
              <w:rPr>
                <w:bCs/>
                <w:sz w:val="21"/>
                <w:szCs w:val="21"/>
              </w:rPr>
            </w:pPr>
            <w:bookmarkStart w:id="0" w:name="_GoBack" w:colFirst="3" w:colLast="3"/>
            <w:r w:rsidRPr="009131F9">
              <w:rPr>
                <w:bCs/>
                <w:sz w:val="21"/>
                <w:szCs w:val="21"/>
              </w:rPr>
              <w:t>Professions occupation</w:t>
            </w:r>
            <w:r w:rsidR="00442692">
              <w:rPr>
                <w:bCs/>
                <w:sz w:val="21"/>
                <w:szCs w:val="21"/>
              </w:rPr>
              <w:t>, vocation</w:t>
            </w:r>
            <w:r w:rsidRPr="009131F9">
              <w:rPr>
                <w:bCs/>
                <w:sz w:val="21"/>
                <w:szCs w:val="21"/>
              </w:rPr>
              <w:t xml:space="preserve"> and life plan</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37EEA5A3" w:rsidR="00DD26F4" w:rsidRPr="008179BC" w:rsidRDefault="00442692" w:rsidP="004C4D06">
            <w:pPr>
              <w:jc w:val="center"/>
              <w:rPr>
                <w:sz w:val="21"/>
                <w:szCs w:val="21"/>
              </w:rPr>
            </w:pPr>
            <w:r>
              <w:rPr>
                <w:sz w:val="21"/>
                <w:szCs w:val="21"/>
              </w:rPr>
              <w:t>Listening, speaking and writing</w:t>
            </w:r>
          </w:p>
        </w:tc>
        <w:tc>
          <w:tcPr>
            <w:tcW w:w="1000" w:type="pct"/>
            <w:tcBorders>
              <w:left w:val="single" w:sz="4" w:space="0" w:color="auto"/>
              <w:bottom w:val="single" w:sz="4" w:space="0" w:color="auto"/>
              <w:right w:val="single" w:sz="4" w:space="0" w:color="auto"/>
            </w:tcBorders>
            <w:shd w:val="clear" w:color="auto" w:fill="auto"/>
            <w:vAlign w:val="center"/>
          </w:tcPr>
          <w:p w14:paraId="02C09B66" w14:textId="77777777" w:rsidR="00DD26F4" w:rsidRDefault="00442692" w:rsidP="004C4D06">
            <w:pPr>
              <w:jc w:val="center"/>
              <w:rPr>
                <w:sz w:val="21"/>
                <w:szCs w:val="21"/>
              </w:rPr>
            </w:pPr>
            <w:r>
              <w:rPr>
                <w:sz w:val="21"/>
                <w:szCs w:val="21"/>
              </w:rPr>
              <w:t>Simple present</w:t>
            </w:r>
          </w:p>
          <w:p w14:paraId="499AD556" w14:textId="7B55F235" w:rsidR="00442692" w:rsidRPr="008179BC" w:rsidRDefault="00442692" w:rsidP="004C4D06">
            <w:pPr>
              <w:jc w:val="center"/>
              <w:rPr>
                <w:sz w:val="21"/>
                <w:szCs w:val="21"/>
              </w:rPr>
            </w:pPr>
            <w:r>
              <w:rPr>
                <w:sz w:val="21"/>
                <w:szCs w:val="21"/>
              </w:rPr>
              <w:t>Logic connectors</w:t>
            </w:r>
          </w:p>
        </w:tc>
        <w:tc>
          <w:tcPr>
            <w:tcW w:w="1000" w:type="pct"/>
            <w:tcBorders>
              <w:left w:val="single" w:sz="4" w:space="0" w:color="auto"/>
              <w:bottom w:val="single" w:sz="4" w:space="0" w:color="auto"/>
              <w:right w:val="single" w:sz="4" w:space="0" w:color="auto"/>
            </w:tcBorders>
          </w:tcPr>
          <w:p w14:paraId="3AEAF1A5" w14:textId="77777777" w:rsidR="00442692" w:rsidRDefault="00442692" w:rsidP="004C4D06">
            <w:pPr>
              <w:jc w:val="center"/>
              <w:rPr>
                <w:sz w:val="21"/>
                <w:szCs w:val="21"/>
              </w:rPr>
            </w:pPr>
          </w:p>
          <w:p w14:paraId="53F72DD1" w14:textId="11E2E37B" w:rsidR="00DD26F4" w:rsidRPr="008179BC" w:rsidRDefault="00442692" w:rsidP="004C4D06">
            <w:pPr>
              <w:jc w:val="center"/>
              <w:rPr>
                <w:sz w:val="21"/>
                <w:szCs w:val="21"/>
              </w:rPr>
            </w:pPr>
            <w:r>
              <w:rPr>
                <w:sz w:val="21"/>
                <w:szCs w:val="21"/>
              </w:rPr>
              <w:t>Likes and dislikes</w:t>
            </w:r>
            <w:r w:rsidR="00CF1D7E">
              <w:rPr>
                <w:sz w:val="21"/>
                <w:szCs w:val="21"/>
              </w:rPr>
              <w:t xml:space="preserve">, jobs, professions, future activities and plans. </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16364467" w:rsidR="00DD26F4" w:rsidRPr="008179BC" w:rsidRDefault="00442692" w:rsidP="00442692">
            <w:pPr>
              <w:jc w:val="center"/>
              <w:rPr>
                <w:sz w:val="21"/>
                <w:szCs w:val="21"/>
              </w:rPr>
            </w:pPr>
            <w:r>
              <w:rPr>
                <w:sz w:val="21"/>
                <w:szCs w:val="21"/>
              </w:rPr>
              <w:t>6</w:t>
            </w:r>
            <w:r w:rsidRPr="00442692">
              <w:rPr>
                <w:sz w:val="21"/>
                <w:szCs w:val="21"/>
                <w:vertAlign w:val="superscript"/>
              </w:rPr>
              <w:t>th</w:t>
            </w:r>
          </w:p>
        </w:tc>
      </w:tr>
      <w:bookmarkEnd w:id="0"/>
    </w:tbl>
    <w:p w14:paraId="056A0498" w14:textId="32164AEF" w:rsidR="00DD26F4" w:rsidRDefault="00DD26F4" w:rsidP="00DD26F4">
      <w:pPr>
        <w:rPr>
          <w:i/>
          <w:color w:val="7F7F7F" w:themeColor="text1" w:themeTint="80"/>
          <w:lang w:val="en-GB"/>
        </w:rPr>
      </w:pPr>
    </w:p>
    <w:p w14:paraId="03228981" w14:textId="77777777" w:rsidR="009131F9" w:rsidRDefault="009131F9" w:rsidP="009131F9">
      <w:pPr>
        <w:rPr>
          <w:rFonts w:cstheme="minorHAnsi"/>
        </w:rPr>
      </w:pPr>
      <w:r>
        <w:rPr>
          <w:rFonts w:cstheme="minorHAnsi"/>
        </w:rPr>
        <w:t xml:space="preserve">The following rubric will be implemented for the T all over the task development in order to assess </w:t>
      </w:r>
      <w:proofErr w:type="spellStart"/>
      <w:r>
        <w:rPr>
          <w:rFonts w:cstheme="minorHAnsi"/>
        </w:rPr>
        <w:t>ss’</w:t>
      </w:r>
      <w:proofErr w:type="spellEnd"/>
      <w:r>
        <w:rPr>
          <w:rFonts w:cstheme="minorHAnsi"/>
        </w:rPr>
        <w:t xml:space="preserve"> process in the oral component. </w:t>
      </w:r>
    </w:p>
    <w:tbl>
      <w:tblPr>
        <w:tblStyle w:val="TableGrid"/>
        <w:tblpPr w:leftFromText="141" w:rightFromText="141" w:vertAnchor="text" w:horzAnchor="margin" w:tblpY="378"/>
        <w:tblW w:w="10060" w:type="dxa"/>
        <w:tblLook w:val="04A0" w:firstRow="1" w:lastRow="0" w:firstColumn="1" w:lastColumn="0" w:noHBand="0" w:noVBand="1"/>
      </w:tblPr>
      <w:tblGrid>
        <w:gridCol w:w="1555"/>
        <w:gridCol w:w="1842"/>
        <w:gridCol w:w="2268"/>
        <w:gridCol w:w="2268"/>
        <w:gridCol w:w="2127"/>
      </w:tblGrid>
      <w:tr w:rsidR="009131F9" w14:paraId="0E57ACC7" w14:textId="77777777" w:rsidTr="004B1B9D">
        <w:tc>
          <w:tcPr>
            <w:tcW w:w="1555" w:type="dxa"/>
          </w:tcPr>
          <w:p w14:paraId="5F01C3BF" w14:textId="77777777" w:rsidR="009131F9" w:rsidRPr="006D1274" w:rsidRDefault="009131F9" w:rsidP="004B1B9D">
            <w:pPr>
              <w:jc w:val="center"/>
              <w:rPr>
                <w:rFonts w:cstheme="minorHAnsi"/>
                <w:b/>
              </w:rPr>
            </w:pPr>
            <w:r w:rsidRPr="006D1274">
              <w:rPr>
                <w:rFonts w:cstheme="minorHAnsi"/>
                <w:b/>
              </w:rPr>
              <w:t>Criteria</w:t>
            </w:r>
          </w:p>
        </w:tc>
        <w:tc>
          <w:tcPr>
            <w:tcW w:w="1842" w:type="dxa"/>
          </w:tcPr>
          <w:p w14:paraId="61BF64D5" w14:textId="77777777" w:rsidR="009131F9" w:rsidRPr="006D1274" w:rsidRDefault="009131F9" w:rsidP="004B1B9D">
            <w:pPr>
              <w:jc w:val="center"/>
              <w:rPr>
                <w:rFonts w:cstheme="minorHAnsi"/>
                <w:b/>
              </w:rPr>
            </w:pPr>
            <w:r w:rsidRPr="006D1274">
              <w:rPr>
                <w:rFonts w:cstheme="minorHAnsi"/>
                <w:b/>
              </w:rPr>
              <w:t>Superior</w:t>
            </w:r>
          </w:p>
        </w:tc>
        <w:tc>
          <w:tcPr>
            <w:tcW w:w="2268" w:type="dxa"/>
          </w:tcPr>
          <w:p w14:paraId="068C262F" w14:textId="77777777" w:rsidR="009131F9" w:rsidRPr="006D1274" w:rsidRDefault="009131F9" w:rsidP="004B1B9D">
            <w:pPr>
              <w:jc w:val="center"/>
              <w:rPr>
                <w:rFonts w:cstheme="minorHAnsi"/>
                <w:b/>
              </w:rPr>
            </w:pPr>
            <w:r w:rsidRPr="006D1274">
              <w:rPr>
                <w:rFonts w:cstheme="minorHAnsi"/>
                <w:b/>
              </w:rPr>
              <w:t>High</w:t>
            </w:r>
          </w:p>
        </w:tc>
        <w:tc>
          <w:tcPr>
            <w:tcW w:w="2268" w:type="dxa"/>
          </w:tcPr>
          <w:p w14:paraId="49A194A4" w14:textId="77777777" w:rsidR="009131F9" w:rsidRPr="006D1274" w:rsidRDefault="009131F9" w:rsidP="004B1B9D">
            <w:pPr>
              <w:jc w:val="center"/>
              <w:rPr>
                <w:rFonts w:cstheme="minorHAnsi"/>
                <w:b/>
              </w:rPr>
            </w:pPr>
            <w:r w:rsidRPr="006D1274">
              <w:rPr>
                <w:rFonts w:cstheme="minorHAnsi"/>
                <w:b/>
              </w:rPr>
              <w:t>Basic</w:t>
            </w:r>
          </w:p>
        </w:tc>
        <w:tc>
          <w:tcPr>
            <w:tcW w:w="2127" w:type="dxa"/>
          </w:tcPr>
          <w:p w14:paraId="56D040ED" w14:textId="77777777" w:rsidR="009131F9" w:rsidRPr="006D1274" w:rsidRDefault="009131F9" w:rsidP="004B1B9D">
            <w:pPr>
              <w:jc w:val="center"/>
              <w:rPr>
                <w:rFonts w:cstheme="minorHAnsi"/>
                <w:b/>
              </w:rPr>
            </w:pPr>
            <w:r w:rsidRPr="006D1274">
              <w:rPr>
                <w:rFonts w:cstheme="minorHAnsi"/>
                <w:b/>
              </w:rPr>
              <w:t>low</w:t>
            </w:r>
          </w:p>
        </w:tc>
      </w:tr>
      <w:tr w:rsidR="009131F9" w14:paraId="42711344" w14:textId="77777777" w:rsidTr="004B1B9D">
        <w:tc>
          <w:tcPr>
            <w:tcW w:w="1555" w:type="dxa"/>
          </w:tcPr>
          <w:p w14:paraId="548BF840" w14:textId="77777777" w:rsidR="009131F9" w:rsidRDefault="009131F9" w:rsidP="004B1B9D">
            <w:pPr>
              <w:jc w:val="center"/>
              <w:rPr>
                <w:rFonts w:cstheme="minorHAnsi"/>
              </w:rPr>
            </w:pPr>
            <w:r>
              <w:rPr>
                <w:rFonts w:cstheme="minorHAnsi"/>
              </w:rPr>
              <w:t>Knowledge of the topic</w:t>
            </w:r>
          </w:p>
        </w:tc>
        <w:tc>
          <w:tcPr>
            <w:tcW w:w="1842" w:type="dxa"/>
          </w:tcPr>
          <w:p w14:paraId="18BFA4AA" w14:textId="77777777" w:rsidR="009131F9" w:rsidRDefault="009131F9" w:rsidP="004B1B9D">
            <w:pPr>
              <w:jc w:val="center"/>
              <w:rPr>
                <w:rFonts w:cstheme="minorHAnsi"/>
              </w:rPr>
            </w:pPr>
            <w:r>
              <w:rPr>
                <w:rFonts w:cstheme="minorHAnsi"/>
              </w:rPr>
              <w:t>Communicates easily and evidences comprehension of the topic</w:t>
            </w:r>
          </w:p>
        </w:tc>
        <w:tc>
          <w:tcPr>
            <w:tcW w:w="2268" w:type="dxa"/>
          </w:tcPr>
          <w:p w14:paraId="0B1CD970" w14:textId="77777777" w:rsidR="009131F9" w:rsidRDefault="009131F9" w:rsidP="004B1B9D">
            <w:pPr>
              <w:jc w:val="center"/>
              <w:rPr>
                <w:rFonts w:cstheme="minorHAnsi"/>
              </w:rPr>
            </w:pPr>
            <w:r>
              <w:rPr>
                <w:rFonts w:cstheme="minorHAnsi"/>
              </w:rPr>
              <w:t>Communicates and evidences comprehension of the topic</w:t>
            </w:r>
          </w:p>
        </w:tc>
        <w:tc>
          <w:tcPr>
            <w:tcW w:w="2268" w:type="dxa"/>
          </w:tcPr>
          <w:p w14:paraId="6CCE62B2" w14:textId="77777777" w:rsidR="009131F9" w:rsidRDefault="009131F9" w:rsidP="004B1B9D">
            <w:pPr>
              <w:jc w:val="center"/>
              <w:rPr>
                <w:rFonts w:cstheme="minorHAnsi"/>
              </w:rPr>
            </w:pPr>
            <w:r>
              <w:rPr>
                <w:rFonts w:cstheme="minorHAnsi"/>
              </w:rPr>
              <w:t xml:space="preserve">Communicates and evidences basic comprehension of the topic </w:t>
            </w:r>
          </w:p>
        </w:tc>
        <w:tc>
          <w:tcPr>
            <w:tcW w:w="2127" w:type="dxa"/>
          </w:tcPr>
          <w:p w14:paraId="44AD2BAB" w14:textId="77777777" w:rsidR="009131F9" w:rsidRDefault="009131F9" w:rsidP="004B1B9D">
            <w:pPr>
              <w:jc w:val="center"/>
              <w:rPr>
                <w:rFonts w:cstheme="minorHAnsi"/>
              </w:rPr>
            </w:pPr>
            <w:r>
              <w:rPr>
                <w:rFonts w:cstheme="minorHAnsi"/>
              </w:rPr>
              <w:t xml:space="preserve">Needs Improvement in  the comprehension of the topic </w:t>
            </w:r>
          </w:p>
        </w:tc>
      </w:tr>
      <w:tr w:rsidR="009131F9" w14:paraId="02CB4C89" w14:textId="77777777" w:rsidTr="004B1B9D">
        <w:tc>
          <w:tcPr>
            <w:tcW w:w="1555" w:type="dxa"/>
          </w:tcPr>
          <w:p w14:paraId="06FCF0DF" w14:textId="77777777" w:rsidR="009131F9" w:rsidRDefault="009131F9" w:rsidP="004B1B9D">
            <w:pPr>
              <w:jc w:val="center"/>
              <w:rPr>
                <w:rFonts w:cstheme="minorHAnsi"/>
              </w:rPr>
            </w:pPr>
            <w:r>
              <w:rPr>
                <w:rFonts w:cstheme="minorHAnsi"/>
              </w:rPr>
              <w:t>Explanation: argumentative and descriptive skills</w:t>
            </w:r>
          </w:p>
        </w:tc>
        <w:tc>
          <w:tcPr>
            <w:tcW w:w="1842" w:type="dxa"/>
          </w:tcPr>
          <w:p w14:paraId="30B15455" w14:textId="77777777" w:rsidR="009131F9" w:rsidRDefault="009131F9" w:rsidP="004B1B9D">
            <w:pPr>
              <w:jc w:val="center"/>
              <w:rPr>
                <w:rFonts w:cstheme="minorHAnsi"/>
              </w:rPr>
            </w:pPr>
            <w:r>
              <w:rPr>
                <w:rFonts w:cstheme="minorHAnsi"/>
              </w:rPr>
              <w:t>Provides excellent arguments and descriptions of his/her choices</w:t>
            </w:r>
          </w:p>
        </w:tc>
        <w:tc>
          <w:tcPr>
            <w:tcW w:w="2268" w:type="dxa"/>
          </w:tcPr>
          <w:p w14:paraId="1DFD18FF" w14:textId="77777777" w:rsidR="009131F9" w:rsidRDefault="009131F9" w:rsidP="004B1B9D">
            <w:pPr>
              <w:jc w:val="center"/>
              <w:rPr>
                <w:rFonts w:cstheme="minorHAnsi"/>
              </w:rPr>
            </w:pPr>
            <w:r>
              <w:rPr>
                <w:rFonts w:cstheme="minorHAnsi"/>
              </w:rPr>
              <w:t>Provides strong arguments and descriptions of his/her choices</w:t>
            </w:r>
          </w:p>
        </w:tc>
        <w:tc>
          <w:tcPr>
            <w:tcW w:w="2268" w:type="dxa"/>
          </w:tcPr>
          <w:p w14:paraId="11B4B97E" w14:textId="77777777" w:rsidR="009131F9" w:rsidRDefault="009131F9" w:rsidP="004B1B9D">
            <w:pPr>
              <w:jc w:val="center"/>
              <w:rPr>
                <w:rFonts w:cstheme="minorHAnsi"/>
              </w:rPr>
            </w:pPr>
            <w:r>
              <w:rPr>
                <w:rFonts w:cstheme="minorHAnsi"/>
              </w:rPr>
              <w:t>Provides fair arguments and descriptions of his/her choices</w:t>
            </w:r>
          </w:p>
        </w:tc>
        <w:tc>
          <w:tcPr>
            <w:tcW w:w="2127" w:type="dxa"/>
          </w:tcPr>
          <w:p w14:paraId="5D3CDBDB" w14:textId="77777777" w:rsidR="009131F9" w:rsidRDefault="009131F9" w:rsidP="004B1B9D">
            <w:pPr>
              <w:jc w:val="center"/>
              <w:rPr>
                <w:rFonts w:cstheme="minorHAnsi"/>
              </w:rPr>
            </w:pPr>
            <w:r>
              <w:rPr>
                <w:rFonts w:cstheme="minorHAnsi"/>
              </w:rPr>
              <w:t>Does not provide arguments and descriptions of his/her choices</w:t>
            </w:r>
          </w:p>
        </w:tc>
      </w:tr>
      <w:tr w:rsidR="009131F9" w14:paraId="3C552F99" w14:textId="77777777" w:rsidTr="004B1B9D">
        <w:tc>
          <w:tcPr>
            <w:tcW w:w="1555" w:type="dxa"/>
          </w:tcPr>
          <w:p w14:paraId="4C43CD6E" w14:textId="77777777" w:rsidR="009131F9" w:rsidRDefault="009131F9" w:rsidP="004B1B9D">
            <w:pPr>
              <w:jc w:val="center"/>
              <w:rPr>
                <w:rFonts w:cstheme="minorHAnsi"/>
              </w:rPr>
            </w:pPr>
            <w:r>
              <w:rPr>
                <w:rFonts w:cstheme="minorHAnsi"/>
              </w:rPr>
              <w:t>Accuracy:</w:t>
            </w:r>
          </w:p>
          <w:p w14:paraId="602CCE80" w14:textId="77777777" w:rsidR="009131F9" w:rsidRDefault="009131F9" w:rsidP="004B1B9D">
            <w:pPr>
              <w:jc w:val="center"/>
              <w:rPr>
                <w:rFonts w:cstheme="minorHAnsi"/>
              </w:rPr>
            </w:pPr>
            <w:r>
              <w:rPr>
                <w:rFonts w:cstheme="minorHAnsi"/>
              </w:rPr>
              <w:t>Use of the language</w:t>
            </w:r>
          </w:p>
        </w:tc>
        <w:tc>
          <w:tcPr>
            <w:tcW w:w="1842" w:type="dxa"/>
          </w:tcPr>
          <w:p w14:paraId="31FAF7AA" w14:textId="77777777" w:rsidR="009131F9" w:rsidRDefault="009131F9" w:rsidP="004B1B9D">
            <w:pPr>
              <w:jc w:val="center"/>
              <w:rPr>
                <w:rFonts w:cstheme="minorHAnsi"/>
              </w:rPr>
            </w:pPr>
            <w:r>
              <w:rPr>
                <w:rFonts w:cstheme="minorHAnsi"/>
              </w:rPr>
              <w:t>Conveys the message clearly and with excellent pronunciation</w:t>
            </w:r>
          </w:p>
        </w:tc>
        <w:tc>
          <w:tcPr>
            <w:tcW w:w="2268" w:type="dxa"/>
          </w:tcPr>
          <w:p w14:paraId="03FC1592" w14:textId="77777777" w:rsidR="009131F9" w:rsidRDefault="009131F9" w:rsidP="004B1B9D">
            <w:pPr>
              <w:jc w:val="center"/>
              <w:rPr>
                <w:rFonts w:cstheme="minorHAnsi"/>
              </w:rPr>
            </w:pPr>
            <w:r>
              <w:rPr>
                <w:rFonts w:cstheme="minorHAnsi"/>
              </w:rPr>
              <w:t>Conveys the message clearly and with outstanding pronunciation</w:t>
            </w:r>
          </w:p>
        </w:tc>
        <w:tc>
          <w:tcPr>
            <w:tcW w:w="2268" w:type="dxa"/>
          </w:tcPr>
          <w:p w14:paraId="78D42939" w14:textId="77777777" w:rsidR="009131F9" w:rsidRDefault="009131F9" w:rsidP="004B1B9D">
            <w:pPr>
              <w:jc w:val="center"/>
              <w:rPr>
                <w:rFonts w:cstheme="minorHAnsi"/>
              </w:rPr>
            </w:pPr>
            <w:r>
              <w:rPr>
                <w:rFonts w:cstheme="minorHAnsi"/>
              </w:rPr>
              <w:t>Conveys the message with some difficulties  and with fair pronunciation</w:t>
            </w:r>
          </w:p>
        </w:tc>
        <w:tc>
          <w:tcPr>
            <w:tcW w:w="2127" w:type="dxa"/>
          </w:tcPr>
          <w:p w14:paraId="7E3E6FD5" w14:textId="77777777" w:rsidR="009131F9" w:rsidRDefault="009131F9" w:rsidP="004B1B9D">
            <w:pPr>
              <w:jc w:val="center"/>
              <w:rPr>
                <w:rFonts w:cstheme="minorHAnsi"/>
              </w:rPr>
            </w:pPr>
            <w:r>
              <w:rPr>
                <w:rFonts w:cstheme="minorHAnsi"/>
              </w:rPr>
              <w:t>The  message is not clearly conveyed, needs improvement in pronunciation</w:t>
            </w:r>
          </w:p>
        </w:tc>
      </w:tr>
      <w:tr w:rsidR="009131F9" w14:paraId="329858D0" w14:textId="77777777" w:rsidTr="004B1B9D">
        <w:tc>
          <w:tcPr>
            <w:tcW w:w="1555" w:type="dxa"/>
          </w:tcPr>
          <w:p w14:paraId="2B0FC5BE" w14:textId="77777777" w:rsidR="009131F9" w:rsidRDefault="009131F9" w:rsidP="004B1B9D">
            <w:pPr>
              <w:jc w:val="center"/>
              <w:rPr>
                <w:rFonts w:cstheme="minorHAnsi"/>
              </w:rPr>
            </w:pPr>
            <w:r>
              <w:rPr>
                <w:rFonts w:cstheme="minorHAnsi"/>
              </w:rPr>
              <w:t>Use of materials</w:t>
            </w:r>
          </w:p>
        </w:tc>
        <w:tc>
          <w:tcPr>
            <w:tcW w:w="1842" w:type="dxa"/>
          </w:tcPr>
          <w:p w14:paraId="1721D69A" w14:textId="77777777" w:rsidR="009131F9" w:rsidRDefault="009131F9" w:rsidP="004B1B9D">
            <w:pPr>
              <w:jc w:val="center"/>
              <w:rPr>
                <w:rFonts w:cstheme="minorHAnsi"/>
              </w:rPr>
            </w:pPr>
            <w:r>
              <w:rPr>
                <w:rFonts w:cstheme="minorHAnsi"/>
              </w:rPr>
              <w:t>Excellent use of the billboard and the video casts the message clearly</w:t>
            </w:r>
          </w:p>
        </w:tc>
        <w:tc>
          <w:tcPr>
            <w:tcW w:w="2268" w:type="dxa"/>
          </w:tcPr>
          <w:p w14:paraId="08329DDA" w14:textId="77777777" w:rsidR="009131F9" w:rsidRDefault="009131F9" w:rsidP="004B1B9D">
            <w:pPr>
              <w:jc w:val="center"/>
              <w:rPr>
                <w:rFonts w:cstheme="minorHAnsi"/>
              </w:rPr>
            </w:pPr>
            <w:r>
              <w:rPr>
                <w:rFonts w:cstheme="minorHAnsi"/>
              </w:rPr>
              <w:t>Uses efficiently the billboard and the video casts the message clearly</w:t>
            </w:r>
          </w:p>
        </w:tc>
        <w:tc>
          <w:tcPr>
            <w:tcW w:w="2268" w:type="dxa"/>
          </w:tcPr>
          <w:p w14:paraId="18DE67C0" w14:textId="77777777" w:rsidR="009131F9" w:rsidRDefault="009131F9" w:rsidP="004B1B9D">
            <w:pPr>
              <w:jc w:val="center"/>
              <w:rPr>
                <w:rFonts w:cstheme="minorHAnsi"/>
              </w:rPr>
            </w:pPr>
            <w:r>
              <w:rPr>
                <w:rFonts w:cstheme="minorHAnsi"/>
              </w:rPr>
              <w:t>The billboard and the video casts the message with some mistakes</w:t>
            </w:r>
          </w:p>
        </w:tc>
        <w:tc>
          <w:tcPr>
            <w:tcW w:w="2127" w:type="dxa"/>
          </w:tcPr>
          <w:p w14:paraId="273EE307" w14:textId="77777777" w:rsidR="009131F9" w:rsidRDefault="009131F9" w:rsidP="004B1B9D">
            <w:pPr>
              <w:jc w:val="center"/>
              <w:rPr>
                <w:rFonts w:cstheme="minorHAnsi"/>
              </w:rPr>
            </w:pPr>
            <w:r>
              <w:rPr>
                <w:rFonts w:cstheme="minorHAnsi"/>
              </w:rPr>
              <w:t xml:space="preserve">The billboard and the video does not  casts the  message </w:t>
            </w:r>
          </w:p>
        </w:tc>
      </w:tr>
      <w:tr w:rsidR="009131F9" w14:paraId="308BFD65" w14:textId="77777777" w:rsidTr="004B1B9D">
        <w:tc>
          <w:tcPr>
            <w:tcW w:w="1555" w:type="dxa"/>
          </w:tcPr>
          <w:p w14:paraId="1993F22A" w14:textId="77777777" w:rsidR="009131F9" w:rsidRDefault="009131F9" w:rsidP="004B1B9D">
            <w:pPr>
              <w:jc w:val="center"/>
              <w:rPr>
                <w:rFonts w:cstheme="minorHAnsi"/>
              </w:rPr>
            </w:pPr>
            <w:r>
              <w:rPr>
                <w:rFonts w:cstheme="minorHAnsi"/>
              </w:rPr>
              <w:t>Performance: Connection with the audience</w:t>
            </w:r>
          </w:p>
        </w:tc>
        <w:tc>
          <w:tcPr>
            <w:tcW w:w="1842" w:type="dxa"/>
          </w:tcPr>
          <w:p w14:paraId="5BBDFD7D" w14:textId="77777777" w:rsidR="009131F9" w:rsidRDefault="009131F9" w:rsidP="004B1B9D">
            <w:pPr>
              <w:jc w:val="center"/>
              <w:rPr>
                <w:rFonts w:cstheme="minorHAnsi"/>
              </w:rPr>
            </w:pPr>
            <w:r>
              <w:rPr>
                <w:rFonts w:cstheme="minorHAnsi"/>
              </w:rPr>
              <w:t>Accomplished to establish positive connection with audience needs, interests and expectations</w:t>
            </w:r>
          </w:p>
        </w:tc>
        <w:tc>
          <w:tcPr>
            <w:tcW w:w="2268" w:type="dxa"/>
          </w:tcPr>
          <w:p w14:paraId="22B28226" w14:textId="77777777" w:rsidR="009131F9" w:rsidRDefault="009131F9" w:rsidP="004B1B9D">
            <w:pPr>
              <w:jc w:val="center"/>
              <w:rPr>
                <w:rFonts w:cstheme="minorHAnsi"/>
              </w:rPr>
            </w:pPr>
            <w:r>
              <w:rPr>
                <w:rFonts w:cstheme="minorHAnsi"/>
              </w:rPr>
              <w:t xml:space="preserve">Accomplished to establish positive connection with audience  </w:t>
            </w:r>
          </w:p>
        </w:tc>
        <w:tc>
          <w:tcPr>
            <w:tcW w:w="2268" w:type="dxa"/>
          </w:tcPr>
          <w:p w14:paraId="3537A833" w14:textId="77777777" w:rsidR="009131F9" w:rsidRDefault="009131F9" w:rsidP="004B1B9D">
            <w:pPr>
              <w:jc w:val="center"/>
              <w:rPr>
                <w:rFonts w:cstheme="minorHAnsi"/>
              </w:rPr>
            </w:pPr>
            <w:r>
              <w:rPr>
                <w:rFonts w:cstheme="minorHAnsi"/>
              </w:rPr>
              <w:t xml:space="preserve">  Establishes fair   connection with audience  </w:t>
            </w:r>
          </w:p>
        </w:tc>
        <w:tc>
          <w:tcPr>
            <w:tcW w:w="2127" w:type="dxa"/>
          </w:tcPr>
          <w:p w14:paraId="333C6F70" w14:textId="77777777" w:rsidR="009131F9" w:rsidRDefault="009131F9" w:rsidP="004B1B9D">
            <w:pPr>
              <w:jc w:val="center"/>
              <w:rPr>
                <w:rFonts w:cstheme="minorHAnsi"/>
              </w:rPr>
            </w:pPr>
            <w:r>
              <w:rPr>
                <w:rFonts w:cstheme="minorHAnsi"/>
              </w:rPr>
              <w:t>N</w:t>
            </w:r>
            <w:r w:rsidRPr="006D1274">
              <w:rPr>
                <w:rFonts w:cstheme="minorHAnsi"/>
              </w:rPr>
              <w:t xml:space="preserve">eeds to develop positive connection with audience  </w:t>
            </w:r>
          </w:p>
        </w:tc>
      </w:tr>
    </w:tbl>
    <w:p w14:paraId="0584E024" w14:textId="77777777" w:rsidR="009131F9" w:rsidRDefault="009131F9" w:rsidP="009131F9">
      <w:pPr>
        <w:rPr>
          <w:rFonts w:cstheme="minorHAnsi"/>
        </w:rPr>
      </w:pPr>
    </w:p>
    <w:p w14:paraId="55976D63" w14:textId="77777777" w:rsidR="009131F9" w:rsidRPr="00E26D5A" w:rsidRDefault="009131F9" w:rsidP="009131F9">
      <w:pPr>
        <w:jc w:val="center"/>
        <w:rPr>
          <w:rFonts w:cstheme="minorHAnsi"/>
        </w:rPr>
      </w:pPr>
    </w:p>
    <w:p w14:paraId="42270404" w14:textId="7EE5F8AD" w:rsidR="00DD26F4" w:rsidRDefault="007408BC">
      <w:pPr>
        <w:rPr>
          <w:lang w:val="es-ES"/>
        </w:rPr>
      </w:pPr>
      <w:r w:rsidRPr="007408BC">
        <w:rPr>
          <w:lang w:val="es-ES"/>
        </w:rPr>
        <w:t xml:space="preserve">Video </w:t>
      </w:r>
      <w:proofErr w:type="spellStart"/>
      <w:r w:rsidRPr="007408BC">
        <w:rPr>
          <w:lang w:val="es-ES"/>
        </w:rPr>
        <w:t>sources</w:t>
      </w:r>
      <w:proofErr w:type="spellEnd"/>
    </w:p>
    <w:p w14:paraId="1EAB5B64" w14:textId="125B8E50" w:rsidR="007408BC" w:rsidRPr="007408BC" w:rsidRDefault="009F2B4F">
      <w:pPr>
        <w:rPr>
          <w:lang w:val="es-ES"/>
        </w:rPr>
      </w:pPr>
      <w:hyperlink r:id="rId8" w:history="1">
        <w:r w:rsidR="007408BC" w:rsidRPr="007408BC">
          <w:rPr>
            <w:rStyle w:val="Hyperlink"/>
            <w:lang w:val="es-ES"/>
          </w:rPr>
          <w:t>https://www.youtube.com/watch?v=so2QHzbU_Eg</w:t>
        </w:r>
      </w:hyperlink>
      <w:r w:rsidR="007408BC" w:rsidRPr="007408BC">
        <w:rPr>
          <w:lang w:val="es-ES"/>
        </w:rPr>
        <w:t xml:space="preserve"> </w:t>
      </w:r>
    </w:p>
    <w:p w14:paraId="1046959A" w14:textId="3C1F7A80" w:rsidR="007408BC" w:rsidRPr="007408BC" w:rsidRDefault="009F2B4F">
      <w:pPr>
        <w:rPr>
          <w:lang w:val="es-ES"/>
        </w:rPr>
      </w:pPr>
      <w:hyperlink r:id="rId9" w:history="1">
        <w:r w:rsidR="007408BC" w:rsidRPr="007408BC">
          <w:rPr>
            <w:rStyle w:val="Hyperlink"/>
            <w:lang w:val="es-ES"/>
          </w:rPr>
          <w:t>https://www.youtube.com/watch?v=v_p9JdeiJfo&amp;t=2s</w:t>
        </w:r>
      </w:hyperlink>
    </w:p>
    <w:sectPr w:rsidR="007408BC" w:rsidRPr="007408BC"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DCE0" w14:textId="77777777" w:rsidR="009F2B4F" w:rsidRDefault="009F2B4F">
      <w:r>
        <w:separator/>
      </w:r>
    </w:p>
  </w:endnote>
  <w:endnote w:type="continuationSeparator" w:id="0">
    <w:p w14:paraId="4F303787" w14:textId="77777777" w:rsidR="009F2B4F" w:rsidRDefault="009F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66EC" w14:textId="77777777" w:rsidR="009F2B4F" w:rsidRDefault="009F2B4F">
      <w:r>
        <w:separator/>
      </w:r>
    </w:p>
  </w:footnote>
  <w:footnote w:type="continuationSeparator" w:id="0">
    <w:p w14:paraId="3BE0B753" w14:textId="77777777" w:rsidR="009F2B4F" w:rsidRDefault="009F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ES" w:eastAsia="es-ES"/>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ES" w:eastAsia="es-ES"/>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BF2342"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F2B4F">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2EC4"/>
    <w:multiLevelType w:val="hybridMultilevel"/>
    <w:tmpl w:val="44EC6716"/>
    <w:lvl w:ilvl="0" w:tplc="897A7D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E5A47B9"/>
    <w:multiLevelType w:val="multilevel"/>
    <w:tmpl w:val="AC1A08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60060D"/>
    <w:multiLevelType w:val="hybridMultilevel"/>
    <w:tmpl w:val="21448404"/>
    <w:lvl w:ilvl="0" w:tplc="D71AC0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96FBE"/>
    <w:rsid w:val="000A7003"/>
    <w:rsid w:val="000C3E69"/>
    <w:rsid w:val="000E299D"/>
    <w:rsid w:val="000F212E"/>
    <w:rsid w:val="001120F3"/>
    <w:rsid w:val="00126D94"/>
    <w:rsid w:val="001823F7"/>
    <w:rsid w:val="001C49B1"/>
    <w:rsid w:val="00242471"/>
    <w:rsid w:val="002842CE"/>
    <w:rsid w:val="002929DF"/>
    <w:rsid w:val="00293BFE"/>
    <w:rsid w:val="002A35C5"/>
    <w:rsid w:val="002F2F5D"/>
    <w:rsid w:val="003342AD"/>
    <w:rsid w:val="0034475A"/>
    <w:rsid w:val="0034640C"/>
    <w:rsid w:val="003A7B24"/>
    <w:rsid w:val="004152A5"/>
    <w:rsid w:val="00427117"/>
    <w:rsid w:val="00442692"/>
    <w:rsid w:val="0048774F"/>
    <w:rsid w:val="00494228"/>
    <w:rsid w:val="004D0C52"/>
    <w:rsid w:val="00533423"/>
    <w:rsid w:val="00553B69"/>
    <w:rsid w:val="00624F97"/>
    <w:rsid w:val="006335F2"/>
    <w:rsid w:val="00646080"/>
    <w:rsid w:val="0067615C"/>
    <w:rsid w:val="00687D61"/>
    <w:rsid w:val="006A44D9"/>
    <w:rsid w:val="006A4E31"/>
    <w:rsid w:val="006D49A7"/>
    <w:rsid w:val="006D5986"/>
    <w:rsid w:val="006F24DA"/>
    <w:rsid w:val="007232AC"/>
    <w:rsid w:val="00733004"/>
    <w:rsid w:val="007408BC"/>
    <w:rsid w:val="00761A01"/>
    <w:rsid w:val="007B639D"/>
    <w:rsid w:val="007C6E1B"/>
    <w:rsid w:val="007D15EF"/>
    <w:rsid w:val="007F1F1B"/>
    <w:rsid w:val="00802F70"/>
    <w:rsid w:val="00830D8B"/>
    <w:rsid w:val="00892EDE"/>
    <w:rsid w:val="00895961"/>
    <w:rsid w:val="008C37EF"/>
    <w:rsid w:val="008F224D"/>
    <w:rsid w:val="00902140"/>
    <w:rsid w:val="009131F9"/>
    <w:rsid w:val="00916F56"/>
    <w:rsid w:val="0095717F"/>
    <w:rsid w:val="009803B0"/>
    <w:rsid w:val="0099193E"/>
    <w:rsid w:val="009C20A6"/>
    <w:rsid w:val="009C2110"/>
    <w:rsid w:val="009E591B"/>
    <w:rsid w:val="009F2B4F"/>
    <w:rsid w:val="00A03390"/>
    <w:rsid w:val="00A1008B"/>
    <w:rsid w:val="00A4312E"/>
    <w:rsid w:val="00A436B2"/>
    <w:rsid w:val="00A468E5"/>
    <w:rsid w:val="00AD64EC"/>
    <w:rsid w:val="00AD7658"/>
    <w:rsid w:val="00AF22D4"/>
    <w:rsid w:val="00B5561E"/>
    <w:rsid w:val="00B71EF3"/>
    <w:rsid w:val="00B96443"/>
    <w:rsid w:val="00BB6AD9"/>
    <w:rsid w:val="00BC59A8"/>
    <w:rsid w:val="00BF2342"/>
    <w:rsid w:val="00BF2A80"/>
    <w:rsid w:val="00BF4A59"/>
    <w:rsid w:val="00C41144"/>
    <w:rsid w:val="00C50759"/>
    <w:rsid w:val="00C52F32"/>
    <w:rsid w:val="00C708CB"/>
    <w:rsid w:val="00C81CCA"/>
    <w:rsid w:val="00CD2BCB"/>
    <w:rsid w:val="00CF1D7E"/>
    <w:rsid w:val="00CF2363"/>
    <w:rsid w:val="00D140F1"/>
    <w:rsid w:val="00D20FA8"/>
    <w:rsid w:val="00D65D20"/>
    <w:rsid w:val="00D824E7"/>
    <w:rsid w:val="00D91FBB"/>
    <w:rsid w:val="00DD26F4"/>
    <w:rsid w:val="00E4458B"/>
    <w:rsid w:val="00E56830"/>
    <w:rsid w:val="00E56AC9"/>
    <w:rsid w:val="00E70C97"/>
    <w:rsid w:val="00E7327E"/>
    <w:rsid w:val="00E82822"/>
    <w:rsid w:val="00E83F19"/>
    <w:rsid w:val="00E91F1B"/>
    <w:rsid w:val="00E95F21"/>
    <w:rsid w:val="00ED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table" w:styleId="GridTable2-Accent3">
    <w:name w:val="Grid Table 2 Accent 3"/>
    <w:basedOn w:val="TableNormal"/>
    <w:uiPriority w:val="47"/>
    <w:rsid w:val="009131F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semiHidden/>
    <w:unhideWhenUsed/>
    <w:rsid w:val="00740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o2QHzbU_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v_p9JdeiJfo&amp;t=2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10871</TotalTime>
  <Pages>7</Pages>
  <Words>1744</Words>
  <Characters>9942</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17</cp:revision>
  <dcterms:created xsi:type="dcterms:W3CDTF">2019-09-30T19:16:00Z</dcterms:created>
  <dcterms:modified xsi:type="dcterms:W3CDTF">2019-12-18T03:22:00Z</dcterms:modified>
</cp:coreProperties>
</file>