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2F5" w:rsidRPr="001823F7" w:rsidRDefault="00EF42F5" w:rsidP="00EF42F5">
      <w:pPr>
        <w:jc w:val="center"/>
        <w:rPr>
          <w:color w:val="31849B" w:themeColor="accent5" w:themeShade="BF"/>
        </w:rPr>
      </w:pPr>
      <w:bookmarkStart w:id="0" w:name="_GoBack"/>
      <w:bookmarkEnd w:id="0"/>
      <w:r w:rsidRPr="001823F7">
        <w:rPr>
          <w:color w:val="31849B" w:themeColor="accent5" w:themeShade="BF"/>
        </w:rPr>
        <w:t>INSPIRING TEACHERS</w:t>
      </w:r>
    </w:p>
    <w:p w:rsidR="00DD0082" w:rsidRDefault="00EF42F5" w:rsidP="00847822">
      <w:pPr>
        <w:jc w:val="center"/>
        <w:rPr>
          <w:color w:val="31849B" w:themeColor="accent5" w:themeShade="BF"/>
        </w:rPr>
      </w:pPr>
      <w:r w:rsidRPr="001823F7">
        <w:rPr>
          <w:color w:val="31849B" w:themeColor="accent5" w:themeShade="BF"/>
        </w:rPr>
        <w:t>ELT PLAN TEMPLATE</w:t>
      </w:r>
    </w:p>
    <w:p w:rsidR="00847822" w:rsidRPr="00847822" w:rsidRDefault="00847822" w:rsidP="00847822">
      <w:pPr>
        <w:jc w:val="center"/>
        <w:rPr>
          <w:color w:val="31849B" w:themeColor="accent5" w:themeShade="BF"/>
        </w:rPr>
      </w:pPr>
    </w:p>
    <w:tbl>
      <w:tblPr>
        <w:tblW w:w="5000" w:type="pct"/>
        <w:tblLook w:val="00A0" w:firstRow="1" w:lastRow="0" w:firstColumn="1" w:lastColumn="0" w:noHBand="0" w:noVBand="0"/>
      </w:tblPr>
      <w:tblGrid>
        <w:gridCol w:w="2028"/>
        <w:gridCol w:w="6466"/>
      </w:tblGrid>
      <w:tr w:rsidR="00EF42F5" w:rsidRPr="008179BC" w:rsidTr="00D24B13">
        <w:tc>
          <w:tcPr>
            <w:tcW w:w="5000" w:type="pct"/>
            <w:gridSpan w:val="2"/>
            <w:tcBorders>
              <w:top w:val="single" w:sz="4" w:space="0" w:color="auto"/>
              <w:left w:val="single" w:sz="4" w:space="0" w:color="auto"/>
              <w:right w:val="single" w:sz="4" w:space="0" w:color="auto"/>
            </w:tcBorders>
            <w:shd w:val="clear" w:color="auto" w:fill="B6DDE8" w:themeFill="accent5" w:themeFillTint="66"/>
            <w:vAlign w:val="center"/>
          </w:tcPr>
          <w:p w:rsidR="00EF42F5" w:rsidRPr="008179BC" w:rsidRDefault="00EF42F5" w:rsidP="00D24B13">
            <w:pPr>
              <w:jc w:val="center"/>
              <w:rPr>
                <w:b/>
                <w:bCs/>
              </w:rPr>
            </w:pPr>
            <w:r>
              <w:rPr>
                <w:b/>
                <w:bCs/>
              </w:rPr>
              <w:t>Author</w:t>
            </w:r>
          </w:p>
        </w:tc>
      </w:tr>
      <w:tr w:rsidR="00EF42F5" w:rsidRPr="008179BC" w:rsidTr="00D24B13">
        <w:tc>
          <w:tcPr>
            <w:tcW w:w="1194" w:type="pct"/>
            <w:tcBorders>
              <w:top w:val="single" w:sz="4" w:space="0" w:color="auto"/>
              <w:left w:val="single" w:sz="4" w:space="0" w:color="auto"/>
              <w:right w:val="single" w:sz="4" w:space="0" w:color="auto"/>
            </w:tcBorders>
            <w:shd w:val="clear" w:color="auto" w:fill="FFFFFF" w:themeFill="background1"/>
          </w:tcPr>
          <w:p w:rsidR="00EF42F5" w:rsidRPr="008179BC" w:rsidRDefault="00EF42F5" w:rsidP="00D24B13">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rsidR="00EF42F5" w:rsidRPr="008179BC" w:rsidRDefault="00EF42F5" w:rsidP="00D24B13">
            <w:pPr>
              <w:rPr>
                <w:b/>
                <w:bCs/>
              </w:rPr>
            </w:pPr>
            <w:proofErr w:type="spellStart"/>
            <w:r>
              <w:rPr>
                <w:b/>
                <w:bCs/>
                <w:sz w:val="21"/>
                <w:szCs w:val="21"/>
              </w:rPr>
              <w:t>Gladis</w:t>
            </w:r>
            <w:proofErr w:type="spellEnd"/>
            <w:r>
              <w:rPr>
                <w:b/>
                <w:bCs/>
                <w:sz w:val="21"/>
                <w:szCs w:val="21"/>
              </w:rPr>
              <w:t xml:space="preserve"> Muñoz </w:t>
            </w:r>
            <w:proofErr w:type="spellStart"/>
            <w:r>
              <w:rPr>
                <w:b/>
                <w:bCs/>
                <w:sz w:val="21"/>
                <w:szCs w:val="21"/>
              </w:rPr>
              <w:t>Rosero</w:t>
            </w:r>
            <w:proofErr w:type="spellEnd"/>
          </w:p>
        </w:tc>
      </w:tr>
      <w:tr w:rsidR="00EF42F5" w:rsidRPr="008179BC" w:rsidTr="00D24B13">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rsidR="00EF42F5" w:rsidRPr="008179BC" w:rsidRDefault="00EF42F5" w:rsidP="00D24B13">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rsidR="00EF42F5" w:rsidRDefault="00732465" w:rsidP="00D24B13">
            <w:pPr>
              <w:rPr>
                <w:b/>
                <w:bCs/>
              </w:rPr>
            </w:pPr>
            <w:r>
              <w:t>robirita_@hotmail.com</w:t>
            </w:r>
          </w:p>
        </w:tc>
      </w:tr>
      <w:tr w:rsidR="00EF42F5" w:rsidRPr="007B639D" w:rsidTr="00D24B13">
        <w:tc>
          <w:tcPr>
            <w:tcW w:w="1194" w:type="pct"/>
            <w:tcBorders>
              <w:top w:val="single" w:sz="4" w:space="0" w:color="auto"/>
              <w:left w:val="single" w:sz="4" w:space="0" w:color="auto"/>
              <w:bottom w:val="single" w:sz="4" w:space="0" w:color="auto"/>
              <w:right w:val="single" w:sz="4" w:space="0" w:color="auto"/>
            </w:tcBorders>
            <w:shd w:val="clear" w:color="auto" w:fill="auto"/>
          </w:tcPr>
          <w:p w:rsidR="00EF42F5" w:rsidRPr="008179BC" w:rsidRDefault="00EF42F5" w:rsidP="00D24B13">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rsidR="00EF42F5" w:rsidRPr="008179BC" w:rsidRDefault="00EF42F5" w:rsidP="00D24B13">
            <w:pPr>
              <w:rPr>
                <w:b/>
                <w:bCs/>
                <w:sz w:val="21"/>
                <w:szCs w:val="21"/>
              </w:rPr>
            </w:pPr>
            <w:r>
              <w:rPr>
                <w:b/>
                <w:bCs/>
                <w:sz w:val="21"/>
                <w:szCs w:val="21"/>
              </w:rPr>
              <w:t xml:space="preserve">Farming </w:t>
            </w:r>
            <w:proofErr w:type="spellStart"/>
            <w:r>
              <w:rPr>
                <w:b/>
                <w:bCs/>
                <w:sz w:val="21"/>
                <w:szCs w:val="21"/>
              </w:rPr>
              <w:t>Guacavia</w:t>
            </w:r>
            <w:proofErr w:type="spellEnd"/>
            <w:r>
              <w:rPr>
                <w:b/>
                <w:bCs/>
                <w:sz w:val="21"/>
                <w:szCs w:val="21"/>
              </w:rPr>
              <w:t xml:space="preserve"> School</w:t>
            </w:r>
          </w:p>
        </w:tc>
      </w:tr>
    </w:tbl>
    <w:p w:rsidR="00EF42F5" w:rsidRPr="002100F2" w:rsidRDefault="00EF42F5" w:rsidP="00DD0082"/>
    <w:p w:rsidR="00DD0082" w:rsidRPr="009803B0" w:rsidRDefault="00DD0082" w:rsidP="00DD0082">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123"/>
        <w:gridCol w:w="2123"/>
        <w:gridCol w:w="2124"/>
        <w:gridCol w:w="2124"/>
      </w:tblGrid>
      <w:tr w:rsidR="00DD0082" w:rsidRPr="008179BC" w:rsidTr="002E1DA5">
        <w:tc>
          <w:tcPr>
            <w:tcW w:w="1250" w:type="pct"/>
            <w:tcBorders>
              <w:top w:val="single" w:sz="4" w:space="0" w:color="auto"/>
              <w:left w:val="single" w:sz="4" w:space="0" w:color="auto"/>
              <w:right w:val="single" w:sz="4" w:space="0" w:color="auto"/>
            </w:tcBorders>
            <w:shd w:val="clear" w:color="auto" w:fill="92CDDC" w:themeFill="accent5" w:themeFillTint="99"/>
            <w:vAlign w:val="center"/>
          </w:tcPr>
          <w:p w:rsidR="00DD0082" w:rsidRPr="008179BC" w:rsidRDefault="00DD0082" w:rsidP="002E1DA5">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92CDDC" w:themeFill="accent5" w:themeFillTint="99"/>
            <w:vAlign w:val="center"/>
          </w:tcPr>
          <w:p w:rsidR="00DD0082" w:rsidRPr="008179BC" w:rsidRDefault="00DD0082" w:rsidP="002E1DA5">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92CDDC" w:themeFill="accent5" w:themeFillTint="99"/>
            <w:vAlign w:val="center"/>
          </w:tcPr>
          <w:p w:rsidR="00DD0082" w:rsidRPr="008179BC" w:rsidRDefault="00DD0082" w:rsidP="002E1DA5">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92CDDC" w:themeFill="accent5" w:themeFillTint="99"/>
            <w:vAlign w:val="center"/>
          </w:tcPr>
          <w:p w:rsidR="00DD0082" w:rsidRPr="008179BC" w:rsidRDefault="00DD0082" w:rsidP="002E1DA5">
            <w:pPr>
              <w:jc w:val="center"/>
              <w:rPr>
                <w:b/>
                <w:bCs/>
              </w:rPr>
            </w:pPr>
            <w:r>
              <w:rPr>
                <w:b/>
                <w:bCs/>
              </w:rPr>
              <w:t>Project plan</w:t>
            </w:r>
          </w:p>
        </w:tc>
      </w:tr>
      <w:tr w:rsidR="00DD0082" w:rsidRPr="008179BC" w:rsidTr="002E1DA5">
        <w:tc>
          <w:tcPr>
            <w:tcW w:w="1250" w:type="pct"/>
            <w:tcBorders>
              <w:left w:val="single" w:sz="4" w:space="0" w:color="auto"/>
              <w:bottom w:val="single" w:sz="4" w:space="0" w:color="auto"/>
              <w:right w:val="single" w:sz="4" w:space="0" w:color="auto"/>
            </w:tcBorders>
            <w:shd w:val="clear" w:color="auto" w:fill="auto"/>
            <w:vAlign w:val="center"/>
          </w:tcPr>
          <w:p w:rsidR="00DD0082" w:rsidRPr="008179BC" w:rsidRDefault="007D1E1A" w:rsidP="002E1DA5">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rsidR="00DD0082" w:rsidRPr="008179BC" w:rsidRDefault="00DD0082" w:rsidP="002E1DA5">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rsidR="00DD0082" w:rsidRPr="008179BC" w:rsidRDefault="00DD0082" w:rsidP="002E1DA5">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rsidR="00DD0082" w:rsidRPr="008179BC" w:rsidRDefault="00DD0082" w:rsidP="002E1DA5">
            <w:pPr>
              <w:jc w:val="center"/>
              <w:rPr>
                <w:sz w:val="21"/>
                <w:szCs w:val="21"/>
              </w:rPr>
            </w:pPr>
          </w:p>
        </w:tc>
      </w:tr>
    </w:tbl>
    <w:p w:rsidR="00DD0082" w:rsidRDefault="00DD0082" w:rsidP="00DD0082">
      <w:pPr>
        <w:rPr>
          <w:i/>
          <w:color w:val="7F7F7F" w:themeColor="text1" w:themeTint="80"/>
          <w:lang w:val="en-GB"/>
        </w:rPr>
      </w:pPr>
    </w:p>
    <w:tbl>
      <w:tblPr>
        <w:tblStyle w:val="Tablaconcuadrcula"/>
        <w:tblW w:w="0" w:type="auto"/>
        <w:tblLook w:val="04A0" w:firstRow="1" w:lastRow="0" w:firstColumn="1" w:lastColumn="0" w:noHBand="0" w:noVBand="1"/>
      </w:tblPr>
      <w:tblGrid>
        <w:gridCol w:w="8494"/>
      </w:tblGrid>
      <w:tr w:rsidR="00EF42F5" w:rsidRPr="00E56AC9" w:rsidTr="00D24B13">
        <w:tc>
          <w:tcPr>
            <w:tcW w:w="10070" w:type="dxa"/>
            <w:shd w:val="clear" w:color="auto" w:fill="92CDDC" w:themeFill="accent5" w:themeFillTint="99"/>
          </w:tcPr>
          <w:p w:rsidR="00EF42F5" w:rsidRPr="00E56AC9" w:rsidRDefault="00EF42F5" w:rsidP="00D24B13">
            <w:pPr>
              <w:jc w:val="center"/>
              <w:rPr>
                <w:b/>
                <w:lang w:val="es-ES"/>
              </w:rPr>
            </w:pPr>
            <w:proofErr w:type="spellStart"/>
            <w:r w:rsidRPr="00E56AC9">
              <w:rPr>
                <w:b/>
                <w:lang w:val="es-ES"/>
              </w:rPr>
              <w:t>Author</w:t>
            </w:r>
            <w:r>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F42F5" w:rsidTr="00A5705D">
        <w:trPr>
          <w:trHeight w:val="841"/>
        </w:trPr>
        <w:tc>
          <w:tcPr>
            <w:tcW w:w="10070" w:type="dxa"/>
          </w:tcPr>
          <w:p w:rsidR="00EF42F5" w:rsidRPr="00900F82" w:rsidRDefault="00A5705D" w:rsidP="00D24B13">
            <w:pPr>
              <w:rPr>
                <w:sz w:val="21"/>
                <w:szCs w:val="21"/>
                <w:lang w:val="en-GB"/>
              </w:rPr>
            </w:pPr>
            <w:r w:rsidRPr="00AB67CC">
              <w:rPr>
                <w:sz w:val="22"/>
                <w:szCs w:val="22"/>
              </w:rPr>
              <w:t xml:space="preserve">This activity plan helps students to describe their family in written and orally. They also learn vocabulary related to professions. This plan might </w:t>
            </w:r>
            <w:r w:rsidRPr="00AB67CC">
              <w:rPr>
                <w:sz w:val="22"/>
                <w:szCs w:val="22"/>
                <w:lang w:val="en-GB"/>
              </w:rPr>
              <w:t>encourage</w:t>
            </w:r>
            <w:r w:rsidR="00EF42F5" w:rsidRPr="00AB67CC">
              <w:rPr>
                <w:sz w:val="22"/>
                <w:szCs w:val="22"/>
                <w:lang w:val="en-GB"/>
              </w:rPr>
              <w:t xml:space="preserve"> your students to choose a profession</w:t>
            </w:r>
            <w:r w:rsidR="00EF42F5">
              <w:rPr>
                <w:sz w:val="21"/>
                <w:szCs w:val="21"/>
                <w:lang w:val="en-GB"/>
              </w:rPr>
              <w:t>.</w:t>
            </w:r>
            <w:r w:rsidR="00900F82">
              <w:rPr>
                <w:sz w:val="21"/>
                <w:szCs w:val="21"/>
                <w:lang w:val="en-GB"/>
              </w:rPr>
              <w:t xml:space="preserve"> </w:t>
            </w:r>
          </w:p>
        </w:tc>
      </w:tr>
    </w:tbl>
    <w:p w:rsidR="00EF42F5" w:rsidRDefault="00EF42F5" w:rsidP="00DD0082">
      <w:pPr>
        <w:rPr>
          <w:i/>
          <w:color w:val="7F7F7F" w:themeColor="text1" w:themeTint="80"/>
          <w:lang w:val="en-GB"/>
        </w:rPr>
      </w:pPr>
    </w:p>
    <w:p w:rsidR="00DD0082" w:rsidRPr="009803B0" w:rsidRDefault="00DD0082" w:rsidP="00DD0082">
      <w:pPr>
        <w:rPr>
          <w:i/>
          <w:color w:val="7F7F7F" w:themeColor="text1" w:themeTint="80"/>
          <w:lang w:val="en-GB"/>
        </w:rPr>
      </w:pPr>
      <w:r>
        <w:rPr>
          <w:i/>
          <w:color w:val="7F7F7F" w:themeColor="text1" w:themeTint="80"/>
          <w:lang w:val="en-GB"/>
        </w:rPr>
        <w:t>Complete with the information about you and your students</w:t>
      </w:r>
    </w:p>
    <w:p w:rsidR="00DD0082" w:rsidRPr="00EF42F5" w:rsidRDefault="00DD0082" w:rsidP="00DD0082">
      <w:pPr>
        <w:rPr>
          <w:lang w:val="en-GB"/>
        </w:rPr>
      </w:pPr>
    </w:p>
    <w:tbl>
      <w:tblPr>
        <w:tblW w:w="5000" w:type="pct"/>
        <w:tblLook w:val="00A0" w:firstRow="1" w:lastRow="0" w:firstColumn="1" w:lastColumn="0" w:noHBand="0" w:noVBand="0"/>
      </w:tblPr>
      <w:tblGrid>
        <w:gridCol w:w="2124"/>
        <w:gridCol w:w="2124"/>
        <w:gridCol w:w="1415"/>
        <w:gridCol w:w="708"/>
        <w:gridCol w:w="708"/>
        <w:gridCol w:w="1415"/>
      </w:tblGrid>
      <w:tr w:rsidR="00DD0082" w:rsidRPr="008179BC" w:rsidTr="002E1DA5">
        <w:tc>
          <w:tcPr>
            <w:tcW w:w="1250" w:type="pct"/>
            <w:tcBorders>
              <w:top w:val="single" w:sz="4" w:space="0" w:color="auto"/>
              <w:left w:val="single" w:sz="4" w:space="0" w:color="auto"/>
              <w:right w:val="single" w:sz="4" w:space="0" w:color="auto"/>
            </w:tcBorders>
            <w:shd w:val="clear" w:color="auto" w:fill="92CDDC" w:themeFill="accent5" w:themeFillTint="99"/>
          </w:tcPr>
          <w:p w:rsidR="00DD0082" w:rsidRPr="008179BC" w:rsidRDefault="00DD0082" w:rsidP="002E1DA5">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92CDDC" w:themeFill="accent5" w:themeFillTint="99"/>
          </w:tcPr>
          <w:p w:rsidR="00DD0082" w:rsidRPr="008179BC" w:rsidRDefault="00DD0082" w:rsidP="002E1DA5">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92CDDC" w:themeFill="accent5" w:themeFillTint="99"/>
          </w:tcPr>
          <w:p w:rsidR="00DD0082" w:rsidRPr="008179BC" w:rsidRDefault="00DD0082" w:rsidP="002E1DA5">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92CDDC" w:themeFill="accent5" w:themeFillTint="99"/>
          </w:tcPr>
          <w:p w:rsidR="00DD0082" w:rsidRPr="008179BC" w:rsidRDefault="00DD0082" w:rsidP="002E1DA5">
            <w:pPr>
              <w:jc w:val="center"/>
              <w:rPr>
                <w:b/>
                <w:bCs/>
              </w:rPr>
            </w:pPr>
            <w:r>
              <w:rPr>
                <w:b/>
                <w:bCs/>
              </w:rPr>
              <w:t>Average age</w:t>
            </w:r>
          </w:p>
        </w:tc>
      </w:tr>
      <w:tr w:rsidR="00DD0082" w:rsidRPr="007B639D" w:rsidTr="002E1DA5">
        <w:tc>
          <w:tcPr>
            <w:tcW w:w="1250" w:type="pct"/>
            <w:tcBorders>
              <w:left w:val="single" w:sz="4" w:space="0" w:color="auto"/>
              <w:bottom w:val="single" w:sz="4" w:space="0" w:color="auto"/>
              <w:right w:val="single" w:sz="4" w:space="0" w:color="auto"/>
            </w:tcBorders>
            <w:shd w:val="clear" w:color="auto" w:fill="auto"/>
          </w:tcPr>
          <w:p w:rsidR="00DD0082" w:rsidRPr="008179BC" w:rsidRDefault="00916BA7" w:rsidP="00AB67CC">
            <w:pPr>
              <w:jc w:val="center"/>
              <w:rPr>
                <w:b/>
                <w:bCs/>
                <w:sz w:val="20"/>
                <w:szCs w:val="20"/>
              </w:rPr>
            </w:pPr>
            <w:r>
              <w:rPr>
                <w:b/>
                <w:bCs/>
                <w:sz w:val="20"/>
                <w:szCs w:val="20"/>
              </w:rPr>
              <w:t>6</w:t>
            </w:r>
            <w:r w:rsidR="00DD0082">
              <w:rPr>
                <w:b/>
                <w:bCs/>
                <w:sz w:val="20"/>
                <w:szCs w:val="20"/>
              </w:rPr>
              <w:t>th</w:t>
            </w:r>
          </w:p>
        </w:tc>
        <w:tc>
          <w:tcPr>
            <w:tcW w:w="1250" w:type="pct"/>
            <w:tcBorders>
              <w:left w:val="single" w:sz="4" w:space="0" w:color="auto"/>
              <w:bottom w:val="single" w:sz="4" w:space="0" w:color="auto"/>
              <w:right w:val="single" w:sz="4" w:space="0" w:color="auto"/>
            </w:tcBorders>
            <w:shd w:val="clear" w:color="auto" w:fill="auto"/>
          </w:tcPr>
          <w:p w:rsidR="00DD0082" w:rsidRPr="008179BC" w:rsidRDefault="004A0896" w:rsidP="002E1DA5">
            <w:pPr>
              <w:rPr>
                <w:b/>
                <w:bCs/>
                <w:sz w:val="20"/>
                <w:szCs w:val="20"/>
              </w:rPr>
            </w:pPr>
            <w:r>
              <w:rPr>
                <w:b/>
                <w:bCs/>
                <w:sz w:val="20"/>
                <w:szCs w:val="20"/>
              </w:rPr>
              <w:t>60 minutes</w:t>
            </w:r>
          </w:p>
        </w:tc>
        <w:tc>
          <w:tcPr>
            <w:tcW w:w="1250" w:type="pct"/>
            <w:gridSpan w:val="2"/>
            <w:tcBorders>
              <w:left w:val="single" w:sz="4" w:space="0" w:color="auto"/>
              <w:bottom w:val="single" w:sz="4" w:space="0" w:color="auto"/>
              <w:right w:val="single" w:sz="4" w:space="0" w:color="auto"/>
            </w:tcBorders>
            <w:shd w:val="clear" w:color="auto" w:fill="auto"/>
          </w:tcPr>
          <w:p w:rsidR="00DD0082" w:rsidRPr="008179BC" w:rsidRDefault="00DD0FD6" w:rsidP="002E1DA5">
            <w:pPr>
              <w:rPr>
                <w:sz w:val="20"/>
                <w:szCs w:val="20"/>
              </w:rPr>
            </w:pPr>
            <w:r>
              <w:rPr>
                <w:sz w:val="20"/>
                <w:szCs w:val="20"/>
              </w:rPr>
              <w:t xml:space="preserve">              </w:t>
            </w:r>
            <w:r w:rsidR="00DD0082">
              <w:rPr>
                <w:sz w:val="20"/>
                <w:szCs w:val="20"/>
              </w:rPr>
              <w:t>30</w:t>
            </w:r>
          </w:p>
        </w:tc>
        <w:tc>
          <w:tcPr>
            <w:tcW w:w="1250" w:type="pct"/>
            <w:gridSpan w:val="2"/>
            <w:tcBorders>
              <w:left w:val="single" w:sz="4" w:space="0" w:color="auto"/>
              <w:bottom w:val="single" w:sz="4" w:space="0" w:color="auto"/>
              <w:right w:val="single" w:sz="4" w:space="0" w:color="auto"/>
            </w:tcBorders>
            <w:shd w:val="clear" w:color="auto" w:fill="auto"/>
          </w:tcPr>
          <w:p w:rsidR="00DD0082" w:rsidRPr="008179BC" w:rsidRDefault="00DD0FD6" w:rsidP="002E1DA5">
            <w:pPr>
              <w:rPr>
                <w:sz w:val="20"/>
                <w:szCs w:val="20"/>
              </w:rPr>
            </w:pPr>
            <w:r>
              <w:rPr>
                <w:sz w:val="20"/>
                <w:szCs w:val="20"/>
              </w:rPr>
              <w:t xml:space="preserve">              </w:t>
            </w:r>
            <w:r w:rsidR="00985EE0">
              <w:rPr>
                <w:sz w:val="20"/>
                <w:szCs w:val="20"/>
              </w:rPr>
              <w:t>11-13</w:t>
            </w:r>
          </w:p>
        </w:tc>
      </w:tr>
      <w:tr w:rsidR="00DD0082" w:rsidRPr="008179BC" w:rsidTr="002E1DA5">
        <w:tc>
          <w:tcPr>
            <w:tcW w:w="2500" w:type="pct"/>
            <w:gridSpan w:val="2"/>
            <w:tcBorders>
              <w:top w:val="single" w:sz="4" w:space="0" w:color="auto"/>
              <w:left w:val="single" w:sz="4" w:space="0" w:color="auto"/>
              <w:right w:val="single" w:sz="4" w:space="0" w:color="auto"/>
            </w:tcBorders>
            <w:shd w:val="clear" w:color="auto" w:fill="92CDDC" w:themeFill="accent5" w:themeFillTint="99"/>
          </w:tcPr>
          <w:p w:rsidR="00DD0082" w:rsidRPr="008179BC" w:rsidRDefault="00DD0082" w:rsidP="002E1DA5">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92CDDC" w:themeFill="accent5" w:themeFillTint="99"/>
          </w:tcPr>
          <w:p w:rsidR="00DD0082" w:rsidRPr="008179BC" w:rsidRDefault="00DD0082" w:rsidP="002E1DA5">
            <w:pPr>
              <w:jc w:val="center"/>
              <w:rPr>
                <w:b/>
                <w:bCs/>
              </w:rPr>
            </w:pPr>
            <w:r>
              <w:rPr>
                <w:b/>
                <w:bCs/>
              </w:rPr>
              <w:t>English level</w:t>
            </w:r>
          </w:p>
        </w:tc>
      </w:tr>
      <w:tr w:rsidR="00DD0082" w:rsidRPr="008179BC" w:rsidTr="002E1DA5">
        <w:tc>
          <w:tcPr>
            <w:tcW w:w="1250" w:type="pct"/>
            <w:tcBorders>
              <w:left w:val="single" w:sz="4" w:space="0" w:color="auto"/>
              <w:bottom w:val="single" w:sz="4" w:space="0" w:color="auto"/>
              <w:right w:val="single" w:sz="4" w:space="0" w:color="auto"/>
            </w:tcBorders>
            <w:shd w:val="clear" w:color="auto" w:fill="auto"/>
          </w:tcPr>
          <w:p w:rsidR="00DD0082" w:rsidRPr="008179BC" w:rsidRDefault="00DD0082" w:rsidP="002E1DA5">
            <w:r w:rsidRPr="006E67AD">
              <w:t>Rural</w:t>
            </w:r>
            <w:r w:rsidR="00EF42F5">
              <w:t xml:space="preserve"> </w:t>
            </w:r>
            <w:r>
              <w:t>X</w:t>
            </w:r>
          </w:p>
        </w:tc>
        <w:tc>
          <w:tcPr>
            <w:tcW w:w="1250" w:type="pct"/>
            <w:tcBorders>
              <w:left w:val="single" w:sz="4" w:space="0" w:color="auto"/>
              <w:bottom w:val="single" w:sz="4" w:space="0" w:color="auto"/>
              <w:right w:val="single" w:sz="4" w:space="0" w:color="auto"/>
            </w:tcBorders>
            <w:shd w:val="clear" w:color="auto" w:fill="auto"/>
          </w:tcPr>
          <w:p w:rsidR="00DD0082" w:rsidRPr="008179BC" w:rsidRDefault="00DD0082" w:rsidP="002E1DA5">
            <w:r w:rsidRPr="006E67AD">
              <w:t>Urban</w:t>
            </w:r>
          </w:p>
        </w:tc>
        <w:tc>
          <w:tcPr>
            <w:tcW w:w="833" w:type="pct"/>
            <w:tcBorders>
              <w:left w:val="single" w:sz="4" w:space="0" w:color="auto"/>
              <w:bottom w:val="single" w:sz="4" w:space="0" w:color="auto"/>
              <w:right w:val="single" w:sz="4" w:space="0" w:color="auto"/>
            </w:tcBorders>
            <w:shd w:val="clear" w:color="auto" w:fill="auto"/>
          </w:tcPr>
          <w:p w:rsidR="00DD0082" w:rsidRPr="008179BC" w:rsidRDefault="00DD0082" w:rsidP="002E1DA5">
            <w:r>
              <w:t>A1X</w:t>
            </w:r>
          </w:p>
        </w:tc>
        <w:tc>
          <w:tcPr>
            <w:tcW w:w="834" w:type="pct"/>
            <w:gridSpan w:val="2"/>
            <w:tcBorders>
              <w:left w:val="single" w:sz="4" w:space="0" w:color="auto"/>
              <w:bottom w:val="single" w:sz="4" w:space="0" w:color="auto"/>
              <w:right w:val="single" w:sz="4" w:space="0" w:color="auto"/>
            </w:tcBorders>
            <w:shd w:val="clear" w:color="auto" w:fill="auto"/>
          </w:tcPr>
          <w:p w:rsidR="00DD0082" w:rsidRPr="008179BC" w:rsidRDefault="00DD0082" w:rsidP="002E1DA5">
            <w:r>
              <w:t>A2</w:t>
            </w:r>
          </w:p>
        </w:tc>
        <w:tc>
          <w:tcPr>
            <w:tcW w:w="833" w:type="pct"/>
            <w:tcBorders>
              <w:left w:val="single" w:sz="4" w:space="0" w:color="auto"/>
              <w:bottom w:val="single" w:sz="4" w:space="0" w:color="auto"/>
              <w:right w:val="single" w:sz="4" w:space="0" w:color="auto"/>
            </w:tcBorders>
            <w:shd w:val="clear" w:color="auto" w:fill="auto"/>
          </w:tcPr>
          <w:p w:rsidR="00DD0082" w:rsidRPr="008179BC" w:rsidRDefault="00DD0082" w:rsidP="002E1DA5">
            <w:r>
              <w:t>B1</w:t>
            </w:r>
          </w:p>
        </w:tc>
      </w:tr>
    </w:tbl>
    <w:p w:rsidR="00DD0082" w:rsidRDefault="00DD0082" w:rsidP="00DD0082">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2"/>
        <w:gridCol w:w="3792"/>
      </w:tblGrid>
      <w:tr w:rsidR="00EF42F5" w:rsidRPr="008179BC" w:rsidTr="00D24B13">
        <w:tc>
          <w:tcPr>
            <w:tcW w:w="5000" w:type="pct"/>
            <w:gridSpan w:val="2"/>
            <w:shd w:val="clear" w:color="auto" w:fill="B6DDE8" w:themeFill="accent5" w:themeFillTint="66"/>
            <w:vAlign w:val="center"/>
          </w:tcPr>
          <w:p w:rsidR="00EF42F5" w:rsidRPr="008179BC" w:rsidRDefault="00EF42F5" w:rsidP="00D24B13">
            <w:pPr>
              <w:jc w:val="center"/>
              <w:rPr>
                <w:sz w:val="21"/>
                <w:szCs w:val="21"/>
              </w:rPr>
            </w:pPr>
            <w:r w:rsidRPr="002A35C5">
              <w:rPr>
                <w:b/>
                <w:bCs/>
              </w:rPr>
              <w:t>Curricular Focus / Axes</w:t>
            </w:r>
          </w:p>
        </w:tc>
      </w:tr>
      <w:tr w:rsidR="00EF42F5" w:rsidRPr="008179BC" w:rsidTr="00D24B13">
        <w:tc>
          <w:tcPr>
            <w:tcW w:w="2768" w:type="pct"/>
            <w:shd w:val="clear" w:color="auto" w:fill="B6DDE8" w:themeFill="accent5" w:themeFillTint="66"/>
            <w:vAlign w:val="center"/>
          </w:tcPr>
          <w:p w:rsidR="00EF42F5" w:rsidRPr="007C6E1B" w:rsidRDefault="00EF42F5" w:rsidP="00D24B13">
            <w:pPr>
              <w:rPr>
                <w:b/>
                <w:bCs/>
              </w:rPr>
            </w:pPr>
            <w:r w:rsidRPr="007C6E1B">
              <w:rPr>
                <w:b/>
              </w:rPr>
              <w:t>Environmental / Sustainability Education</w:t>
            </w:r>
          </w:p>
        </w:tc>
        <w:tc>
          <w:tcPr>
            <w:tcW w:w="2232" w:type="pct"/>
            <w:shd w:val="clear" w:color="auto" w:fill="auto"/>
            <w:vAlign w:val="center"/>
          </w:tcPr>
          <w:p w:rsidR="00EF42F5" w:rsidRPr="008179BC" w:rsidRDefault="00EF42F5" w:rsidP="00D24B13">
            <w:pPr>
              <w:rPr>
                <w:sz w:val="21"/>
                <w:szCs w:val="21"/>
              </w:rPr>
            </w:pPr>
          </w:p>
        </w:tc>
      </w:tr>
      <w:tr w:rsidR="00EF42F5" w:rsidRPr="008179BC" w:rsidTr="00D24B13">
        <w:tc>
          <w:tcPr>
            <w:tcW w:w="2768" w:type="pct"/>
            <w:shd w:val="clear" w:color="auto" w:fill="B6DDE8" w:themeFill="accent5" w:themeFillTint="66"/>
            <w:vAlign w:val="center"/>
          </w:tcPr>
          <w:p w:rsidR="00EF42F5" w:rsidRPr="007C6E1B" w:rsidRDefault="00EF42F5" w:rsidP="00D24B13">
            <w:pPr>
              <w:rPr>
                <w:b/>
                <w:bCs/>
              </w:rPr>
            </w:pPr>
            <w:r w:rsidRPr="007C6E1B">
              <w:rPr>
                <w:b/>
                <w:bCs/>
              </w:rPr>
              <w:t>Sexual / Health Education</w:t>
            </w:r>
          </w:p>
        </w:tc>
        <w:tc>
          <w:tcPr>
            <w:tcW w:w="2232" w:type="pct"/>
            <w:shd w:val="clear" w:color="auto" w:fill="auto"/>
            <w:vAlign w:val="center"/>
          </w:tcPr>
          <w:p w:rsidR="00EF42F5" w:rsidRPr="008179BC" w:rsidRDefault="00EF42F5" w:rsidP="00D24B13">
            <w:pPr>
              <w:rPr>
                <w:sz w:val="21"/>
                <w:szCs w:val="21"/>
              </w:rPr>
            </w:pPr>
          </w:p>
        </w:tc>
      </w:tr>
      <w:tr w:rsidR="00EF42F5" w:rsidRPr="008179BC" w:rsidTr="00D24B13">
        <w:tc>
          <w:tcPr>
            <w:tcW w:w="2768" w:type="pct"/>
            <w:shd w:val="clear" w:color="auto" w:fill="B6DDE8" w:themeFill="accent5" w:themeFillTint="66"/>
            <w:vAlign w:val="center"/>
          </w:tcPr>
          <w:p w:rsidR="00EF42F5" w:rsidRPr="007C6E1B" w:rsidRDefault="00EF42F5" w:rsidP="00D24B13">
            <w:pPr>
              <w:rPr>
                <w:b/>
                <w:bCs/>
              </w:rPr>
            </w:pPr>
            <w:r w:rsidRPr="007C6E1B">
              <w:rPr>
                <w:b/>
                <w:bCs/>
              </w:rPr>
              <w:t>Construction of Citizenship / Democracy</w:t>
            </w:r>
            <w:r>
              <w:rPr>
                <w:b/>
                <w:bCs/>
              </w:rPr>
              <w:t xml:space="preserve"> / Teenagers</w:t>
            </w:r>
          </w:p>
        </w:tc>
        <w:tc>
          <w:tcPr>
            <w:tcW w:w="2232" w:type="pct"/>
            <w:shd w:val="clear" w:color="auto" w:fill="auto"/>
            <w:vAlign w:val="center"/>
          </w:tcPr>
          <w:p w:rsidR="00EF42F5" w:rsidRPr="008179BC" w:rsidRDefault="004A0896" w:rsidP="00D24B13">
            <w:pPr>
              <w:rPr>
                <w:sz w:val="21"/>
                <w:szCs w:val="21"/>
              </w:rPr>
            </w:pPr>
            <w:r>
              <w:rPr>
                <w:sz w:val="21"/>
                <w:szCs w:val="21"/>
              </w:rPr>
              <w:t>x</w:t>
            </w:r>
          </w:p>
        </w:tc>
      </w:tr>
      <w:tr w:rsidR="00EF42F5" w:rsidRPr="008179BC" w:rsidTr="00D24B13">
        <w:tc>
          <w:tcPr>
            <w:tcW w:w="2768" w:type="pct"/>
            <w:shd w:val="clear" w:color="auto" w:fill="B6DDE8" w:themeFill="accent5" w:themeFillTint="66"/>
            <w:vAlign w:val="center"/>
          </w:tcPr>
          <w:p w:rsidR="00EF42F5" w:rsidRPr="007C6E1B" w:rsidRDefault="00EF42F5" w:rsidP="00D24B13">
            <w:pPr>
              <w:rPr>
                <w:b/>
                <w:bCs/>
              </w:rPr>
            </w:pPr>
            <w:r w:rsidRPr="007C6E1B">
              <w:rPr>
                <w:b/>
              </w:rPr>
              <w:t>Globalization</w:t>
            </w:r>
          </w:p>
        </w:tc>
        <w:tc>
          <w:tcPr>
            <w:tcW w:w="2232" w:type="pct"/>
            <w:shd w:val="clear" w:color="auto" w:fill="auto"/>
            <w:vAlign w:val="center"/>
          </w:tcPr>
          <w:p w:rsidR="00EF42F5" w:rsidRPr="008179BC" w:rsidRDefault="00EF42F5" w:rsidP="00D24B13">
            <w:pPr>
              <w:rPr>
                <w:sz w:val="21"/>
                <w:szCs w:val="21"/>
              </w:rPr>
            </w:pPr>
          </w:p>
        </w:tc>
      </w:tr>
    </w:tbl>
    <w:p w:rsidR="00EF42F5" w:rsidRDefault="00EF42F5" w:rsidP="00DD0082">
      <w:pPr>
        <w:rPr>
          <w:lang w:val="es-ES"/>
        </w:rPr>
      </w:pPr>
    </w:p>
    <w:p w:rsidR="00DD0082" w:rsidRPr="009803B0" w:rsidRDefault="00DD0082" w:rsidP="00DD0082">
      <w:pPr>
        <w:rPr>
          <w:i/>
          <w:color w:val="7F7F7F" w:themeColor="text1" w:themeTint="80"/>
          <w:lang w:val="en-GB"/>
        </w:rPr>
      </w:pPr>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3"/>
        <w:gridCol w:w="2123"/>
        <w:gridCol w:w="2124"/>
        <w:gridCol w:w="2124"/>
      </w:tblGrid>
      <w:tr w:rsidR="00DD0082" w:rsidRPr="008179BC" w:rsidTr="002E1DA5">
        <w:tc>
          <w:tcPr>
            <w:tcW w:w="1250" w:type="pct"/>
            <w:shd w:val="clear" w:color="auto" w:fill="92CDDC" w:themeFill="accent5" w:themeFillTint="99"/>
            <w:vAlign w:val="center"/>
          </w:tcPr>
          <w:p w:rsidR="00DD0082" w:rsidRPr="008179BC" w:rsidRDefault="00DD0082" w:rsidP="002E1DA5">
            <w:pPr>
              <w:jc w:val="right"/>
              <w:rPr>
                <w:b/>
                <w:bCs/>
              </w:rPr>
            </w:pPr>
            <w:r>
              <w:rPr>
                <w:b/>
                <w:bCs/>
              </w:rPr>
              <w:t>Topic</w:t>
            </w:r>
          </w:p>
        </w:tc>
        <w:tc>
          <w:tcPr>
            <w:tcW w:w="3750" w:type="pct"/>
            <w:gridSpan w:val="3"/>
            <w:shd w:val="clear" w:color="auto" w:fill="auto"/>
            <w:vAlign w:val="center"/>
          </w:tcPr>
          <w:p w:rsidR="00DD0082" w:rsidRPr="008179BC" w:rsidRDefault="00A5705D" w:rsidP="003E0228">
            <w:pPr>
              <w:rPr>
                <w:sz w:val="21"/>
                <w:szCs w:val="21"/>
              </w:rPr>
            </w:pPr>
            <w:r>
              <w:rPr>
                <w:sz w:val="21"/>
                <w:szCs w:val="21"/>
              </w:rPr>
              <w:t>Family</w:t>
            </w:r>
          </w:p>
        </w:tc>
      </w:tr>
      <w:tr w:rsidR="00DD0082" w:rsidRPr="008179BC" w:rsidTr="002E1DA5">
        <w:tc>
          <w:tcPr>
            <w:tcW w:w="1250" w:type="pct"/>
            <w:shd w:val="clear" w:color="auto" w:fill="92CDDC" w:themeFill="accent5" w:themeFillTint="99"/>
            <w:vAlign w:val="center"/>
          </w:tcPr>
          <w:p w:rsidR="00DD0082" w:rsidRPr="008179BC" w:rsidRDefault="00DD0082" w:rsidP="002E1DA5">
            <w:pPr>
              <w:jc w:val="right"/>
              <w:rPr>
                <w:b/>
                <w:bCs/>
              </w:rPr>
            </w:pPr>
            <w:r>
              <w:rPr>
                <w:b/>
                <w:bCs/>
              </w:rPr>
              <w:t>Module / Unit</w:t>
            </w:r>
          </w:p>
        </w:tc>
        <w:tc>
          <w:tcPr>
            <w:tcW w:w="3750" w:type="pct"/>
            <w:gridSpan w:val="3"/>
            <w:shd w:val="clear" w:color="auto" w:fill="auto"/>
            <w:vAlign w:val="center"/>
          </w:tcPr>
          <w:p w:rsidR="00DD0082" w:rsidRPr="008179BC" w:rsidRDefault="00A5705D" w:rsidP="003E0228">
            <w:pPr>
              <w:rPr>
                <w:sz w:val="21"/>
                <w:szCs w:val="21"/>
              </w:rPr>
            </w:pPr>
            <w:r>
              <w:rPr>
                <w:sz w:val="21"/>
                <w:szCs w:val="21"/>
              </w:rPr>
              <w:t>Module 1</w:t>
            </w:r>
          </w:p>
        </w:tc>
      </w:tr>
      <w:tr w:rsidR="00DD0082" w:rsidRPr="008179BC" w:rsidTr="002E1DA5">
        <w:tc>
          <w:tcPr>
            <w:tcW w:w="1250" w:type="pct"/>
            <w:vMerge w:val="restart"/>
            <w:shd w:val="clear" w:color="auto" w:fill="92CDDC" w:themeFill="accent5" w:themeFillTint="99"/>
            <w:vAlign w:val="center"/>
          </w:tcPr>
          <w:p w:rsidR="00DD0082" w:rsidRPr="008179BC" w:rsidRDefault="00DD0082" w:rsidP="002E1DA5">
            <w:pPr>
              <w:jc w:val="right"/>
              <w:rPr>
                <w:b/>
                <w:bCs/>
              </w:rPr>
            </w:pPr>
            <w:r>
              <w:rPr>
                <w:b/>
                <w:bCs/>
              </w:rPr>
              <w:t>Language focus</w:t>
            </w:r>
          </w:p>
        </w:tc>
        <w:tc>
          <w:tcPr>
            <w:tcW w:w="1250" w:type="pct"/>
            <w:shd w:val="clear" w:color="auto" w:fill="92CDDC" w:themeFill="accent5" w:themeFillTint="99"/>
            <w:vAlign w:val="center"/>
          </w:tcPr>
          <w:p w:rsidR="00DD0082" w:rsidRPr="008179BC" w:rsidRDefault="00DD0082" w:rsidP="002E1DA5">
            <w:pPr>
              <w:jc w:val="center"/>
              <w:rPr>
                <w:sz w:val="21"/>
                <w:szCs w:val="21"/>
              </w:rPr>
            </w:pPr>
            <w:r>
              <w:rPr>
                <w:sz w:val="21"/>
                <w:szCs w:val="21"/>
              </w:rPr>
              <w:t>Functional language</w:t>
            </w:r>
          </w:p>
        </w:tc>
        <w:tc>
          <w:tcPr>
            <w:tcW w:w="1250" w:type="pct"/>
            <w:shd w:val="clear" w:color="auto" w:fill="92CDDC" w:themeFill="accent5" w:themeFillTint="99"/>
            <w:vAlign w:val="center"/>
          </w:tcPr>
          <w:p w:rsidR="00DD0082" w:rsidRPr="008179BC" w:rsidRDefault="00DD0082" w:rsidP="002E1DA5">
            <w:pPr>
              <w:jc w:val="center"/>
              <w:rPr>
                <w:sz w:val="21"/>
                <w:szCs w:val="21"/>
              </w:rPr>
            </w:pPr>
            <w:r>
              <w:rPr>
                <w:sz w:val="21"/>
                <w:szCs w:val="21"/>
              </w:rPr>
              <w:t>Language skills</w:t>
            </w:r>
          </w:p>
        </w:tc>
        <w:tc>
          <w:tcPr>
            <w:tcW w:w="1250" w:type="pct"/>
            <w:shd w:val="clear" w:color="auto" w:fill="92CDDC" w:themeFill="accent5" w:themeFillTint="99"/>
            <w:vAlign w:val="center"/>
          </w:tcPr>
          <w:p w:rsidR="00DD0082" w:rsidRPr="008179BC" w:rsidRDefault="00DD0082" w:rsidP="002E1DA5">
            <w:pPr>
              <w:jc w:val="center"/>
              <w:rPr>
                <w:sz w:val="21"/>
                <w:szCs w:val="21"/>
              </w:rPr>
            </w:pPr>
            <w:r>
              <w:rPr>
                <w:sz w:val="21"/>
                <w:szCs w:val="21"/>
              </w:rPr>
              <w:t>Vocabulary</w:t>
            </w:r>
          </w:p>
        </w:tc>
      </w:tr>
      <w:tr w:rsidR="00DD0082" w:rsidRPr="008179BC" w:rsidTr="002E1DA5">
        <w:tc>
          <w:tcPr>
            <w:tcW w:w="1250" w:type="pct"/>
            <w:vMerge/>
            <w:shd w:val="clear" w:color="auto" w:fill="92CDDC" w:themeFill="accent5" w:themeFillTint="99"/>
            <w:vAlign w:val="center"/>
          </w:tcPr>
          <w:p w:rsidR="00DD0082" w:rsidRDefault="00DD0082" w:rsidP="002E1DA5">
            <w:pPr>
              <w:jc w:val="right"/>
              <w:rPr>
                <w:b/>
                <w:bCs/>
              </w:rPr>
            </w:pPr>
          </w:p>
        </w:tc>
        <w:tc>
          <w:tcPr>
            <w:tcW w:w="1250" w:type="pct"/>
            <w:shd w:val="clear" w:color="auto" w:fill="auto"/>
            <w:vAlign w:val="center"/>
          </w:tcPr>
          <w:p w:rsidR="008271F3" w:rsidRPr="008179BC" w:rsidRDefault="008271F3" w:rsidP="008271F3">
            <w:pPr>
              <w:jc w:val="center"/>
              <w:rPr>
                <w:sz w:val="21"/>
                <w:szCs w:val="21"/>
              </w:rPr>
            </w:pPr>
            <w:r>
              <w:rPr>
                <w:sz w:val="21"/>
                <w:szCs w:val="21"/>
              </w:rPr>
              <w:t>Asking and answering personal questions</w:t>
            </w:r>
          </w:p>
        </w:tc>
        <w:tc>
          <w:tcPr>
            <w:tcW w:w="1250" w:type="pct"/>
            <w:shd w:val="clear" w:color="auto" w:fill="auto"/>
            <w:vAlign w:val="center"/>
          </w:tcPr>
          <w:p w:rsidR="008271F3" w:rsidRDefault="008271F3" w:rsidP="008271F3">
            <w:pPr>
              <w:jc w:val="center"/>
              <w:rPr>
                <w:sz w:val="21"/>
                <w:szCs w:val="21"/>
              </w:rPr>
            </w:pPr>
            <w:r>
              <w:rPr>
                <w:sz w:val="21"/>
                <w:szCs w:val="21"/>
              </w:rPr>
              <w:t>Listening</w:t>
            </w:r>
          </w:p>
          <w:p w:rsidR="008271F3" w:rsidRDefault="008271F3" w:rsidP="008271F3">
            <w:pPr>
              <w:jc w:val="center"/>
              <w:rPr>
                <w:sz w:val="21"/>
                <w:szCs w:val="21"/>
              </w:rPr>
            </w:pPr>
            <w:r>
              <w:rPr>
                <w:sz w:val="21"/>
                <w:szCs w:val="21"/>
              </w:rPr>
              <w:t>Writing</w:t>
            </w:r>
          </w:p>
          <w:p w:rsidR="00DD0082" w:rsidRPr="008179BC" w:rsidRDefault="008271F3" w:rsidP="008271F3">
            <w:pPr>
              <w:jc w:val="center"/>
              <w:rPr>
                <w:sz w:val="21"/>
                <w:szCs w:val="21"/>
              </w:rPr>
            </w:pPr>
            <w:r>
              <w:rPr>
                <w:sz w:val="21"/>
                <w:szCs w:val="21"/>
              </w:rPr>
              <w:t>speaking</w:t>
            </w:r>
          </w:p>
        </w:tc>
        <w:tc>
          <w:tcPr>
            <w:tcW w:w="1250" w:type="pct"/>
            <w:shd w:val="clear" w:color="auto" w:fill="auto"/>
            <w:vAlign w:val="center"/>
          </w:tcPr>
          <w:p w:rsidR="008271F3" w:rsidRDefault="00985EE0" w:rsidP="008271F3">
            <w:pPr>
              <w:jc w:val="center"/>
              <w:rPr>
                <w:sz w:val="21"/>
                <w:szCs w:val="21"/>
              </w:rPr>
            </w:pPr>
            <w:r>
              <w:rPr>
                <w:sz w:val="21"/>
                <w:szCs w:val="21"/>
              </w:rPr>
              <w:t>Family/Occupations</w:t>
            </w:r>
          </w:p>
          <w:p w:rsidR="00DD0082" w:rsidRPr="008179BC" w:rsidRDefault="00DD0082" w:rsidP="008271F3">
            <w:pPr>
              <w:jc w:val="center"/>
              <w:rPr>
                <w:sz w:val="21"/>
                <w:szCs w:val="21"/>
              </w:rPr>
            </w:pPr>
          </w:p>
        </w:tc>
      </w:tr>
      <w:tr w:rsidR="00DD0082" w:rsidRPr="008179BC" w:rsidTr="002E1DA5">
        <w:tc>
          <w:tcPr>
            <w:tcW w:w="1250" w:type="pct"/>
            <w:shd w:val="clear" w:color="auto" w:fill="92CDDC" w:themeFill="accent5" w:themeFillTint="99"/>
            <w:vAlign w:val="center"/>
          </w:tcPr>
          <w:p w:rsidR="00DD0082" w:rsidRPr="008179BC" w:rsidRDefault="00DD0082" w:rsidP="002E1DA5">
            <w:pPr>
              <w:jc w:val="right"/>
              <w:rPr>
                <w:b/>
                <w:bCs/>
              </w:rPr>
            </w:pPr>
            <w:r>
              <w:rPr>
                <w:b/>
                <w:bCs/>
              </w:rPr>
              <w:t>Principles / approach</w:t>
            </w:r>
          </w:p>
        </w:tc>
        <w:tc>
          <w:tcPr>
            <w:tcW w:w="3750" w:type="pct"/>
            <w:gridSpan w:val="3"/>
            <w:shd w:val="clear" w:color="auto" w:fill="auto"/>
            <w:vAlign w:val="center"/>
          </w:tcPr>
          <w:p w:rsidR="00DD0082" w:rsidRPr="008179BC" w:rsidRDefault="00CF4492" w:rsidP="00580523">
            <w:pPr>
              <w:rPr>
                <w:sz w:val="21"/>
                <w:szCs w:val="21"/>
              </w:rPr>
            </w:pPr>
            <w:r>
              <w:rPr>
                <w:sz w:val="21"/>
                <w:szCs w:val="21"/>
              </w:rPr>
              <w:t>Integration of language skills</w:t>
            </w:r>
            <w:r w:rsidR="003458BA">
              <w:rPr>
                <w:sz w:val="21"/>
                <w:szCs w:val="21"/>
              </w:rPr>
              <w:t xml:space="preserve"> </w:t>
            </w:r>
          </w:p>
        </w:tc>
      </w:tr>
    </w:tbl>
    <w:p w:rsidR="00DD0082" w:rsidRDefault="00DD0082" w:rsidP="00DD0082"/>
    <w:p w:rsidR="00DD0082" w:rsidRPr="009803B0" w:rsidRDefault="00DD0082" w:rsidP="00DD0082">
      <w:pPr>
        <w:rPr>
          <w:i/>
          <w:color w:val="7F7F7F" w:themeColor="text1" w:themeTint="80"/>
          <w:lang w:val="en-GB"/>
        </w:rPr>
      </w:pPr>
      <w:r>
        <w:rPr>
          <w:i/>
          <w:color w:val="7F7F7F" w:themeColor="text1" w:themeTint="80"/>
          <w:lang w:val="en-GB"/>
        </w:rPr>
        <w:lastRenderedPageBreak/>
        <w:t>In “Aim”, describe the most important thing you want your students to achieve by the end of the session. In “Subsidiary aims”, relate the language skills (communicative and linguistic) students need to master in order to achieve the main aim of the lesson. Make sure the aims are learner-</w:t>
      </w:r>
      <w:proofErr w:type="spellStart"/>
      <w:r>
        <w:rPr>
          <w:i/>
          <w:color w:val="7F7F7F" w:themeColor="text1" w:themeTint="80"/>
          <w:lang w:val="en-GB"/>
        </w:rPr>
        <w:t>centered</w:t>
      </w:r>
      <w:proofErr w:type="spellEnd"/>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3"/>
        <w:gridCol w:w="6371"/>
      </w:tblGrid>
      <w:tr w:rsidR="00DD0082" w:rsidRPr="008179BC" w:rsidTr="002E1DA5">
        <w:tc>
          <w:tcPr>
            <w:tcW w:w="5000" w:type="pct"/>
            <w:gridSpan w:val="2"/>
            <w:shd w:val="clear" w:color="auto" w:fill="92CDDC" w:themeFill="accent5" w:themeFillTint="99"/>
            <w:vAlign w:val="center"/>
          </w:tcPr>
          <w:p w:rsidR="00DD0082" w:rsidRPr="008179BC" w:rsidRDefault="00DD0082" w:rsidP="002E1DA5">
            <w:pPr>
              <w:jc w:val="center"/>
              <w:rPr>
                <w:sz w:val="21"/>
                <w:szCs w:val="21"/>
              </w:rPr>
            </w:pPr>
            <w:r>
              <w:rPr>
                <w:b/>
                <w:bCs/>
              </w:rPr>
              <w:t>Learning objectives</w:t>
            </w:r>
          </w:p>
        </w:tc>
      </w:tr>
      <w:tr w:rsidR="00DD0082" w:rsidRPr="008179BC" w:rsidTr="002E1DA5">
        <w:tc>
          <w:tcPr>
            <w:tcW w:w="1250" w:type="pct"/>
            <w:shd w:val="clear" w:color="auto" w:fill="92CDDC" w:themeFill="accent5" w:themeFillTint="99"/>
            <w:vAlign w:val="center"/>
          </w:tcPr>
          <w:p w:rsidR="00DD0082" w:rsidRPr="008179BC" w:rsidRDefault="00DD0082" w:rsidP="002E1DA5">
            <w:pPr>
              <w:jc w:val="right"/>
              <w:rPr>
                <w:b/>
                <w:bCs/>
              </w:rPr>
            </w:pPr>
            <w:r>
              <w:rPr>
                <w:b/>
                <w:bCs/>
              </w:rPr>
              <w:t>Aim</w:t>
            </w:r>
          </w:p>
        </w:tc>
        <w:tc>
          <w:tcPr>
            <w:tcW w:w="3750" w:type="pct"/>
            <w:shd w:val="clear" w:color="auto" w:fill="auto"/>
            <w:vAlign w:val="center"/>
          </w:tcPr>
          <w:p w:rsidR="00DD0082" w:rsidRDefault="00DD0082" w:rsidP="002E1DA5">
            <w:pPr>
              <w:rPr>
                <w:sz w:val="21"/>
                <w:szCs w:val="21"/>
              </w:rPr>
            </w:pPr>
            <w:r>
              <w:rPr>
                <w:sz w:val="21"/>
                <w:szCs w:val="21"/>
              </w:rPr>
              <w:t>By the end of this lesson, students will be able to</w:t>
            </w:r>
          </w:p>
          <w:p w:rsidR="00DD0082" w:rsidRPr="00EF42F5" w:rsidRDefault="006C0394" w:rsidP="00EF42F5">
            <w:pPr>
              <w:pStyle w:val="Prrafodelista"/>
              <w:numPr>
                <w:ilvl w:val="0"/>
                <w:numId w:val="1"/>
              </w:numPr>
              <w:rPr>
                <w:sz w:val="21"/>
                <w:szCs w:val="21"/>
              </w:rPr>
            </w:pPr>
            <w:r>
              <w:rPr>
                <w:sz w:val="21"/>
                <w:szCs w:val="21"/>
              </w:rPr>
              <w:t xml:space="preserve">Talk </w:t>
            </w:r>
            <w:r w:rsidR="00465DD8">
              <w:rPr>
                <w:sz w:val="21"/>
                <w:szCs w:val="21"/>
              </w:rPr>
              <w:t>a</w:t>
            </w:r>
            <w:r w:rsidR="003458BA">
              <w:rPr>
                <w:sz w:val="21"/>
                <w:szCs w:val="21"/>
              </w:rPr>
              <w:t>bout their family members</w:t>
            </w:r>
            <w:r>
              <w:rPr>
                <w:sz w:val="21"/>
                <w:szCs w:val="21"/>
              </w:rPr>
              <w:t xml:space="preserve">. </w:t>
            </w:r>
          </w:p>
        </w:tc>
      </w:tr>
      <w:tr w:rsidR="00DD0082" w:rsidRPr="008179BC" w:rsidTr="002E1DA5">
        <w:tc>
          <w:tcPr>
            <w:tcW w:w="1250" w:type="pct"/>
            <w:shd w:val="clear" w:color="auto" w:fill="92CDDC" w:themeFill="accent5" w:themeFillTint="99"/>
            <w:vAlign w:val="center"/>
          </w:tcPr>
          <w:p w:rsidR="00DD0082" w:rsidRPr="008179BC" w:rsidRDefault="00DD0082" w:rsidP="002E1DA5">
            <w:pPr>
              <w:jc w:val="right"/>
              <w:rPr>
                <w:b/>
                <w:bCs/>
              </w:rPr>
            </w:pPr>
            <w:r>
              <w:rPr>
                <w:b/>
                <w:bCs/>
              </w:rPr>
              <w:t>Subsidiary aims</w:t>
            </w:r>
          </w:p>
        </w:tc>
        <w:tc>
          <w:tcPr>
            <w:tcW w:w="3750" w:type="pct"/>
            <w:shd w:val="clear" w:color="auto" w:fill="auto"/>
            <w:vAlign w:val="center"/>
          </w:tcPr>
          <w:p w:rsidR="00DD0082" w:rsidRDefault="00DD0082" w:rsidP="002E1DA5">
            <w:pPr>
              <w:rPr>
                <w:sz w:val="21"/>
                <w:szCs w:val="21"/>
              </w:rPr>
            </w:pPr>
            <w:r>
              <w:rPr>
                <w:sz w:val="21"/>
                <w:szCs w:val="21"/>
              </w:rPr>
              <w:t xml:space="preserve">By the end of this lesson, students will be able to </w:t>
            </w:r>
          </w:p>
          <w:p w:rsidR="006C0394" w:rsidRDefault="006C0394" w:rsidP="006C0394">
            <w:pPr>
              <w:pStyle w:val="Prrafodelista"/>
              <w:numPr>
                <w:ilvl w:val="0"/>
                <w:numId w:val="1"/>
              </w:numPr>
              <w:rPr>
                <w:sz w:val="21"/>
                <w:szCs w:val="21"/>
              </w:rPr>
            </w:pPr>
            <w:r w:rsidRPr="006C0394">
              <w:rPr>
                <w:sz w:val="21"/>
                <w:szCs w:val="21"/>
              </w:rPr>
              <w:t>Identify adjective to describe people.</w:t>
            </w:r>
          </w:p>
          <w:p w:rsidR="006C0394" w:rsidRPr="006C0394" w:rsidRDefault="006C0394" w:rsidP="006C0394">
            <w:pPr>
              <w:pStyle w:val="Prrafodelista"/>
              <w:numPr>
                <w:ilvl w:val="0"/>
                <w:numId w:val="1"/>
              </w:numPr>
              <w:rPr>
                <w:sz w:val="21"/>
                <w:szCs w:val="21"/>
              </w:rPr>
            </w:pPr>
            <w:r>
              <w:rPr>
                <w:sz w:val="21"/>
                <w:szCs w:val="21"/>
              </w:rPr>
              <w:t>Recognize vocabulary about professions.</w:t>
            </w:r>
          </w:p>
          <w:p w:rsidR="006C0394" w:rsidRPr="006C0394" w:rsidRDefault="006C0394" w:rsidP="006C0394">
            <w:pPr>
              <w:pStyle w:val="Prrafodelista"/>
              <w:numPr>
                <w:ilvl w:val="0"/>
                <w:numId w:val="1"/>
              </w:numPr>
              <w:rPr>
                <w:sz w:val="21"/>
                <w:szCs w:val="21"/>
              </w:rPr>
            </w:pPr>
            <w:r w:rsidRPr="006C0394">
              <w:rPr>
                <w:sz w:val="21"/>
                <w:szCs w:val="21"/>
              </w:rPr>
              <w:t>Write simple sentences.</w:t>
            </w:r>
            <w:r>
              <w:rPr>
                <w:sz w:val="21"/>
                <w:szCs w:val="21"/>
              </w:rPr>
              <w:t xml:space="preserve"> </w:t>
            </w:r>
          </w:p>
          <w:p w:rsidR="003458BA" w:rsidRPr="00EF42F5" w:rsidRDefault="00CF4492" w:rsidP="00EF42F5">
            <w:pPr>
              <w:pStyle w:val="Prrafodelista"/>
              <w:numPr>
                <w:ilvl w:val="0"/>
                <w:numId w:val="1"/>
              </w:numPr>
              <w:rPr>
                <w:sz w:val="21"/>
                <w:szCs w:val="21"/>
              </w:rPr>
            </w:pPr>
            <w:r>
              <w:rPr>
                <w:sz w:val="21"/>
                <w:szCs w:val="21"/>
              </w:rPr>
              <w:t>Use present simple</w:t>
            </w:r>
            <w:r w:rsidR="006C0394">
              <w:rPr>
                <w:sz w:val="21"/>
                <w:szCs w:val="21"/>
              </w:rPr>
              <w:t xml:space="preserve"> to describe the family.</w:t>
            </w:r>
          </w:p>
        </w:tc>
      </w:tr>
    </w:tbl>
    <w:p w:rsidR="00DD0082" w:rsidRDefault="00DD0082" w:rsidP="00DD0082"/>
    <w:tbl>
      <w:tblPr>
        <w:tblW w:w="55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1"/>
        <w:gridCol w:w="6213"/>
        <w:gridCol w:w="1903"/>
      </w:tblGrid>
      <w:tr w:rsidR="00B9511B" w:rsidRPr="008179BC" w:rsidTr="003F4A93">
        <w:tc>
          <w:tcPr>
            <w:tcW w:w="5000" w:type="pct"/>
            <w:gridSpan w:val="3"/>
            <w:shd w:val="clear" w:color="auto" w:fill="92CDDC" w:themeFill="accent5" w:themeFillTint="99"/>
          </w:tcPr>
          <w:p w:rsidR="00B9511B" w:rsidRDefault="00B9511B" w:rsidP="00322FA8">
            <w:pPr>
              <w:jc w:val="center"/>
              <w:rPr>
                <w:b/>
                <w:bCs/>
                <w:lang w:val="en-GB"/>
              </w:rPr>
            </w:pPr>
            <w:r>
              <w:rPr>
                <w:b/>
                <w:bCs/>
                <w:lang w:val="en-GB"/>
              </w:rPr>
              <w:t>Materials needed</w:t>
            </w:r>
          </w:p>
        </w:tc>
      </w:tr>
      <w:tr w:rsidR="00B9511B" w:rsidRPr="008179BC" w:rsidTr="003F4A93">
        <w:trPr>
          <w:trHeight w:val="70"/>
        </w:trPr>
        <w:tc>
          <w:tcPr>
            <w:tcW w:w="5000" w:type="pct"/>
            <w:gridSpan w:val="3"/>
            <w:shd w:val="clear" w:color="auto" w:fill="auto"/>
          </w:tcPr>
          <w:p w:rsidR="003E0228" w:rsidRPr="00A5705D" w:rsidRDefault="00B9511B" w:rsidP="003E0228">
            <w:pPr>
              <w:rPr>
                <w:bCs/>
                <w:lang w:val="en-GB"/>
              </w:rPr>
            </w:pPr>
            <w:r w:rsidRPr="00A5705D">
              <w:rPr>
                <w:bCs/>
                <w:lang w:val="en-GB"/>
              </w:rPr>
              <w:t xml:space="preserve">photocopies, </w:t>
            </w:r>
            <w:r w:rsidR="006C0394" w:rsidRPr="00A5705D">
              <w:rPr>
                <w:bCs/>
                <w:lang w:val="en-GB"/>
              </w:rPr>
              <w:t>photos, notebook, pencil, video beam</w:t>
            </w:r>
            <w:r w:rsidR="00580523" w:rsidRPr="00A5705D">
              <w:rPr>
                <w:bCs/>
                <w:lang w:val="en-GB"/>
              </w:rPr>
              <w:t>, pieces of paper</w:t>
            </w:r>
            <w:r w:rsidR="006C0394" w:rsidRPr="00A5705D">
              <w:rPr>
                <w:bCs/>
                <w:lang w:val="en-GB"/>
              </w:rPr>
              <w:t xml:space="preserve">. </w:t>
            </w:r>
          </w:p>
        </w:tc>
      </w:tr>
      <w:tr w:rsidR="00B9511B" w:rsidRPr="008179BC" w:rsidTr="00A1215B">
        <w:trPr>
          <w:trHeight w:val="59"/>
        </w:trPr>
        <w:tc>
          <w:tcPr>
            <w:tcW w:w="663" w:type="pct"/>
            <w:shd w:val="clear" w:color="auto" w:fill="92CDDC" w:themeFill="accent5" w:themeFillTint="99"/>
            <w:vAlign w:val="center"/>
          </w:tcPr>
          <w:p w:rsidR="00B9511B" w:rsidRPr="008179BC" w:rsidRDefault="00B9511B" w:rsidP="00322FA8">
            <w:pPr>
              <w:jc w:val="center"/>
              <w:rPr>
                <w:b/>
                <w:bCs/>
                <w:lang w:val="en-GB"/>
              </w:rPr>
            </w:pPr>
            <w:r>
              <w:rPr>
                <w:b/>
                <w:bCs/>
                <w:lang w:val="en-GB"/>
              </w:rPr>
              <w:t>Stage</w:t>
            </w:r>
          </w:p>
        </w:tc>
        <w:tc>
          <w:tcPr>
            <w:tcW w:w="3320" w:type="pct"/>
            <w:shd w:val="clear" w:color="auto" w:fill="92CDDC" w:themeFill="accent5" w:themeFillTint="99"/>
            <w:vAlign w:val="center"/>
          </w:tcPr>
          <w:p w:rsidR="00B9511B" w:rsidRPr="008179BC" w:rsidRDefault="00B9511B" w:rsidP="00322FA8">
            <w:pPr>
              <w:jc w:val="center"/>
              <w:rPr>
                <w:b/>
                <w:bCs/>
                <w:lang w:val="en-GB"/>
              </w:rPr>
            </w:pPr>
            <w:r>
              <w:rPr>
                <w:b/>
                <w:bCs/>
                <w:lang w:val="en-GB"/>
              </w:rPr>
              <w:t>Procedure</w:t>
            </w:r>
          </w:p>
        </w:tc>
        <w:tc>
          <w:tcPr>
            <w:tcW w:w="1017" w:type="pct"/>
            <w:shd w:val="clear" w:color="auto" w:fill="92CDDC" w:themeFill="accent5" w:themeFillTint="99"/>
            <w:vAlign w:val="center"/>
          </w:tcPr>
          <w:p w:rsidR="00B9511B" w:rsidRPr="008179BC" w:rsidRDefault="00B9511B" w:rsidP="00322FA8">
            <w:pPr>
              <w:jc w:val="center"/>
              <w:rPr>
                <w:b/>
                <w:bCs/>
                <w:lang w:val="en-GB"/>
              </w:rPr>
            </w:pPr>
            <w:r>
              <w:rPr>
                <w:b/>
                <w:bCs/>
                <w:lang w:val="en-GB"/>
              </w:rPr>
              <w:t>Time and interaction</w:t>
            </w:r>
          </w:p>
        </w:tc>
      </w:tr>
      <w:tr w:rsidR="004A0896" w:rsidRPr="008179BC" w:rsidTr="004A0896">
        <w:trPr>
          <w:trHeight w:val="287"/>
        </w:trPr>
        <w:tc>
          <w:tcPr>
            <w:tcW w:w="663" w:type="pct"/>
            <w:vMerge w:val="restart"/>
            <w:shd w:val="clear" w:color="auto" w:fill="auto"/>
          </w:tcPr>
          <w:p w:rsidR="004A0896" w:rsidRPr="008179BC" w:rsidRDefault="004A0896" w:rsidP="00322FA8">
            <w:pPr>
              <w:rPr>
                <w:sz w:val="20"/>
                <w:szCs w:val="20"/>
                <w:lang w:val="en-GB"/>
              </w:rPr>
            </w:pPr>
            <w:r>
              <w:rPr>
                <w:sz w:val="20"/>
                <w:szCs w:val="20"/>
                <w:lang w:val="en-GB"/>
              </w:rPr>
              <w:t>Pre- Listening</w:t>
            </w:r>
          </w:p>
        </w:tc>
        <w:tc>
          <w:tcPr>
            <w:tcW w:w="3320" w:type="pct"/>
            <w:shd w:val="clear" w:color="auto" w:fill="auto"/>
          </w:tcPr>
          <w:p w:rsidR="004A0896" w:rsidRPr="004A0896" w:rsidRDefault="004A0896" w:rsidP="00B40F77">
            <w:pPr>
              <w:pStyle w:val="Prrafodelista"/>
              <w:numPr>
                <w:ilvl w:val="0"/>
                <w:numId w:val="4"/>
              </w:numPr>
              <w:tabs>
                <w:tab w:val="left" w:pos="1590"/>
              </w:tabs>
              <w:rPr>
                <w:sz w:val="20"/>
                <w:szCs w:val="20"/>
              </w:rPr>
            </w:pPr>
            <w:r w:rsidRPr="00AB4429">
              <w:rPr>
                <w:rFonts w:ascii="Arial" w:eastAsia="Arial" w:hAnsi="Arial" w:cs="Arial"/>
                <w:sz w:val="20"/>
                <w:szCs w:val="20"/>
              </w:rPr>
              <w:t xml:space="preserve">T asks Ss </w:t>
            </w:r>
            <w:r>
              <w:rPr>
                <w:rFonts w:ascii="Arial" w:eastAsia="Arial" w:hAnsi="Arial" w:cs="Arial"/>
                <w:sz w:val="20"/>
                <w:szCs w:val="20"/>
              </w:rPr>
              <w:t>give their opinions about the importance of the family in the society and the professions, they write a phrase with their favorite profession.</w:t>
            </w:r>
          </w:p>
          <w:p w:rsidR="004A0896" w:rsidRPr="00B9511B" w:rsidRDefault="004A0896" w:rsidP="004A0896">
            <w:pPr>
              <w:pStyle w:val="Prrafodelista"/>
              <w:tabs>
                <w:tab w:val="left" w:pos="1590"/>
              </w:tabs>
              <w:rPr>
                <w:sz w:val="20"/>
                <w:szCs w:val="20"/>
              </w:rPr>
            </w:pPr>
          </w:p>
        </w:tc>
        <w:tc>
          <w:tcPr>
            <w:tcW w:w="1017" w:type="pct"/>
            <w:vMerge w:val="restart"/>
            <w:shd w:val="clear" w:color="auto" w:fill="auto"/>
          </w:tcPr>
          <w:p w:rsidR="004A0896" w:rsidRDefault="004A0896" w:rsidP="00322FA8">
            <w:pPr>
              <w:rPr>
                <w:sz w:val="20"/>
                <w:szCs w:val="20"/>
                <w:lang w:val="en-GB"/>
              </w:rPr>
            </w:pPr>
            <w:r>
              <w:rPr>
                <w:sz w:val="20"/>
                <w:szCs w:val="20"/>
                <w:lang w:val="en-GB"/>
              </w:rPr>
              <w:t>T-SS</w:t>
            </w:r>
            <w:r w:rsidR="00A5705D">
              <w:rPr>
                <w:sz w:val="20"/>
                <w:szCs w:val="20"/>
                <w:lang w:val="en-GB"/>
              </w:rPr>
              <w:t xml:space="preserve"> </w:t>
            </w:r>
            <w:r>
              <w:rPr>
                <w:sz w:val="20"/>
                <w:szCs w:val="20"/>
                <w:lang w:val="en-GB"/>
              </w:rPr>
              <w:t>(5’)</w:t>
            </w:r>
          </w:p>
          <w:p w:rsidR="004A0896" w:rsidRDefault="004A0896" w:rsidP="00322FA8">
            <w:pPr>
              <w:rPr>
                <w:sz w:val="20"/>
                <w:szCs w:val="20"/>
                <w:lang w:val="en-GB"/>
              </w:rPr>
            </w:pPr>
          </w:p>
          <w:p w:rsidR="004A0896" w:rsidRPr="008179BC" w:rsidRDefault="004A0896" w:rsidP="00346699">
            <w:pPr>
              <w:rPr>
                <w:sz w:val="20"/>
                <w:szCs w:val="20"/>
                <w:lang w:val="en-GB"/>
              </w:rPr>
            </w:pPr>
            <w:r>
              <w:rPr>
                <w:sz w:val="20"/>
                <w:szCs w:val="20"/>
                <w:lang w:val="en-GB"/>
              </w:rPr>
              <w:t xml:space="preserve"> </w:t>
            </w:r>
          </w:p>
          <w:p w:rsidR="004A0896" w:rsidRPr="008179BC" w:rsidRDefault="004A0896" w:rsidP="00322FA8">
            <w:pPr>
              <w:rPr>
                <w:sz w:val="20"/>
                <w:szCs w:val="20"/>
                <w:lang w:val="en-GB"/>
              </w:rPr>
            </w:pPr>
          </w:p>
        </w:tc>
      </w:tr>
      <w:tr w:rsidR="004A0896" w:rsidRPr="008179BC" w:rsidTr="00B40F77">
        <w:trPr>
          <w:trHeight w:val="287"/>
        </w:trPr>
        <w:tc>
          <w:tcPr>
            <w:tcW w:w="663" w:type="pct"/>
            <w:vMerge/>
            <w:shd w:val="clear" w:color="auto" w:fill="auto"/>
          </w:tcPr>
          <w:p w:rsidR="004A0896" w:rsidRDefault="004A0896" w:rsidP="00322FA8">
            <w:pPr>
              <w:rPr>
                <w:sz w:val="20"/>
                <w:szCs w:val="20"/>
                <w:lang w:val="en-GB"/>
              </w:rPr>
            </w:pPr>
          </w:p>
        </w:tc>
        <w:tc>
          <w:tcPr>
            <w:tcW w:w="3320" w:type="pct"/>
            <w:shd w:val="clear" w:color="auto" w:fill="auto"/>
          </w:tcPr>
          <w:p w:rsidR="004A0896" w:rsidRPr="004A0896" w:rsidRDefault="004A0896" w:rsidP="004A0896">
            <w:pPr>
              <w:tabs>
                <w:tab w:val="left" w:pos="1590"/>
              </w:tabs>
              <w:rPr>
                <w:rFonts w:ascii="Arial" w:eastAsia="Arial" w:hAnsi="Arial" w:cs="Arial"/>
                <w:sz w:val="20"/>
                <w:szCs w:val="20"/>
              </w:rPr>
            </w:pPr>
            <w:r>
              <w:rPr>
                <w:rFonts w:ascii="Arial" w:eastAsia="Arial" w:hAnsi="Arial" w:cs="Arial"/>
                <w:sz w:val="20"/>
                <w:szCs w:val="20"/>
              </w:rPr>
              <w:t>Assessment: Classwork assessment.</w:t>
            </w:r>
          </w:p>
        </w:tc>
        <w:tc>
          <w:tcPr>
            <w:tcW w:w="1017" w:type="pct"/>
            <w:vMerge/>
            <w:shd w:val="clear" w:color="auto" w:fill="auto"/>
          </w:tcPr>
          <w:p w:rsidR="004A0896" w:rsidRDefault="004A0896" w:rsidP="00322FA8">
            <w:pPr>
              <w:rPr>
                <w:sz w:val="20"/>
                <w:szCs w:val="20"/>
                <w:lang w:val="en-GB"/>
              </w:rPr>
            </w:pPr>
          </w:p>
        </w:tc>
      </w:tr>
      <w:tr w:rsidR="009A2041" w:rsidRPr="008179BC" w:rsidTr="00A5705D">
        <w:trPr>
          <w:trHeight w:val="45"/>
        </w:trPr>
        <w:tc>
          <w:tcPr>
            <w:tcW w:w="663" w:type="pct"/>
            <w:vMerge w:val="restart"/>
            <w:shd w:val="clear" w:color="auto" w:fill="auto"/>
          </w:tcPr>
          <w:p w:rsidR="009A2041" w:rsidRDefault="009A2041" w:rsidP="00322FA8">
            <w:pPr>
              <w:rPr>
                <w:sz w:val="20"/>
                <w:szCs w:val="20"/>
                <w:lang w:val="en-GB"/>
              </w:rPr>
            </w:pPr>
            <w:r>
              <w:rPr>
                <w:sz w:val="20"/>
                <w:szCs w:val="20"/>
                <w:lang w:val="en-GB"/>
              </w:rPr>
              <w:t>While-listening</w:t>
            </w:r>
          </w:p>
          <w:p w:rsidR="009A2041" w:rsidRDefault="009A2041" w:rsidP="00322FA8">
            <w:pPr>
              <w:rPr>
                <w:sz w:val="20"/>
                <w:szCs w:val="20"/>
                <w:lang w:val="en-GB"/>
              </w:rPr>
            </w:pPr>
          </w:p>
          <w:p w:rsidR="009A2041" w:rsidRDefault="009A2041" w:rsidP="00322FA8">
            <w:pPr>
              <w:rPr>
                <w:sz w:val="20"/>
                <w:szCs w:val="20"/>
                <w:lang w:val="en-GB"/>
              </w:rPr>
            </w:pPr>
          </w:p>
          <w:p w:rsidR="009A2041" w:rsidRDefault="009A2041" w:rsidP="00322FA8">
            <w:pPr>
              <w:rPr>
                <w:sz w:val="20"/>
                <w:szCs w:val="20"/>
                <w:lang w:val="en-GB"/>
              </w:rPr>
            </w:pPr>
          </w:p>
          <w:p w:rsidR="009A2041" w:rsidRDefault="009A2041" w:rsidP="00322FA8">
            <w:pPr>
              <w:rPr>
                <w:sz w:val="20"/>
                <w:szCs w:val="20"/>
                <w:lang w:val="en-GB"/>
              </w:rPr>
            </w:pPr>
          </w:p>
          <w:p w:rsidR="009A2041" w:rsidRDefault="009A2041" w:rsidP="00322FA8">
            <w:pPr>
              <w:rPr>
                <w:sz w:val="20"/>
                <w:szCs w:val="20"/>
                <w:lang w:val="en-GB"/>
              </w:rPr>
            </w:pPr>
          </w:p>
          <w:p w:rsidR="009A2041" w:rsidRDefault="009A2041" w:rsidP="00322FA8">
            <w:pPr>
              <w:rPr>
                <w:sz w:val="20"/>
                <w:szCs w:val="20"/>
                <w:lang w:val="en-GB"/>
              </w:rPr>
            </w:pPr>
          </w:p>
          <w:p w:rsidR="009A2041" w:rsidRDefault="009A2041" w:rsidP="00322FA8">
            <w:pPr>
              <w:rPr>
                <w:sz w:val="20"/>
                <w:szCs w:val="20"/>
                <w:lang w:val="en-GB"/>
              </w:rPr>
            </w:pPr>
          </w:p>
          <w:p w:rsidR="009A2041" w:rsidRDefault="009A2041" w:rsidP="00322FA8">
            <w:pPr>
              <w:rPr>
                <w:sz w:val="20"/>
                <w:szCs w:val="20"/>
                <w:lang w:val="en-GB"/>
              </w:rPr>
            </w:pPr>
          </w:p>
          <w:p w:rsidR="009A2041" w:rsidRDefault="009A2041" w:rsidP="00322FA8">
            <w:pPr>
              <w:rPr>
                <w:sz w:val="20"/>
                <w:szCs w:val="20"/>
                <w:lang w:val="en-GB"/>
              </w:rPr>
            </w:pPr>
          </w:p>
          <w:p w:rsidR="009A2041" w:rsidRDefault="009A2041" w:rsidP="00322FA8">
            <w:pPr>
              <w:rPr>
                <w:sz w:val="20"/>
                <w:szCs w:val="20"/>
                <w:lang w:val="en-GB"/>
              </w:rPr>
            </w:pPr>
          </w:p>
          <w:p w:rsidR="009A2041" w:rsidRDefault="009A2041" w:rsidP="00322FA8">
            <w:pPr>
              <w:rPr>
                <w:sz w:val="20"/>
                <w:szCs w:val="20"/>
                <w:lang w:val="en-GB"/>
              </w:rPr>
            </w:pPr>
          </w:p>
          <w:p w:rsidR="009A2041" w:rsidRDefault="009A2041" w:rsidP="00322FA8">
            <w:pPr>
              <w:rPr>
                <w:sz w:val="20"/>
                <w:szCs w:val="20"/>
                <w:lang w:val="en-GB"/>
              </w:rPr>
            </w:pPr>
          </w:p>
          <w:p w:rsidR="009A2041" w:rsidRDefault="009A2041" w:rsidP="00322FA8">
            <w:pPr>
              <w:rPr>
                <w:sz w:val="20"/>
                <w:szCs w:val="20"/>
                <w:lang w:val="en-GB"/>
              </w:rPr>
            </w:pPr>
          </w:p>
          <w:p w:rsidR="009A2041" w:rsidRDefault="009A2041" w:rsidP="00322FA8">
            <w:pPr>
              <w:rPr>
                <w:sz w:val="20"/>
                <w:szCs w:val="20"/>
                <w:lang w:val="en-GB"/>
              </w:rPr>
            </w:pPr>
          </w:p>
          <w:p w:rsidR="009A2041" w:rsidRDefault="009A2041" w:rsidP="00322FA8">
            <w:pPr>
              <w:rPr>
                <w:sz w:val="20"/>
                <w:szCs w:val="20"/>
                <w:lang w:val="en-GB"/>
              </w:rPr>
            </w:pPr>
            <w:r>
              <w:rPr>
                <w:sz w:val="20"/>
                <w:szCs w:val="20"/>
                <w:lang w:val="en-GB"/>
              </w:rPr>
              <w:t>Post-listening</w:t>
            </w:r>
          </w:p>
          <w:p w:rsidR="009A2041" w:rsidRDefault="009A2041" w:rsidP="00322FA8">
            <w:pPr>
              <w:rPr>
                <w:sz w:val="20"/>
                <w:szCs w:val="20"/>
                <w:lang w:val="en-GB"/>
              </w:rPr>
            </w:pPr>
            <w:r>
              <w:rPr>
                <w:sz w:val="20"/>
                <w:szCs w:val="20"/>
                <w:lang w:val="en-GB"/>
              </w:rPr>
              <w:t xml:space="preserve">Writing as a product </w:t>
            </w:r>
          </w:p>
          <w:p w:rsidR="009A2041" w:rsidRDefault="009A2041" w:rsidP="00322FA8">
            <w:pPr>
              <w:rPr>
                <w:sz w:val="20"/>
                <w:szCs w:val="20"/>
                <w:lang w:val="en-GB"/>
              </w:rPr>
            </w:pPr>
          </w:p>
          <w:p w:rsidR="009A2041" w:rsidRDefault="009A2041" w:rsidP="00322FA8">
            <w:pPr>
              <w:rPr>
                <w:sz w:val="20"/>
                <w:szCs w:val="20"/>
                <w:lang w:val="en-GB"/>
              </w:rPr>
            </w:pPr>
          </w:p>
        </w:tc>
        <w:tc>
          <w:tcPr>
            <w:tcW w:w="3320" w:type="pct"/>
            <w:shd w:val="clear" w:color="auto" w:fill="auto"/>
          </w:tcPr>
          <w:p w:rsidR="009A2041" w:rsidRDefault="009A2041" w:rsidP="000B290D">
            <w:pPr>
              <w:pStyle w:val="Prrafodelista"/>
              <w:tabs>
                <w:tab w:val="left" w:pos="1590"/>
              </w:tabs>
              <w:rPr>
                <w:rFonts w:ascii="Arial" w:eastAsia="Arial" w:hAnsi="Arial" w:cs="Arial"/>
                <w:sz w:val="20"/>
                <w:szCs w:val="20"/>
              </w:rPr>
            </w:pPr>
          </w:p>
          <w:p w:rsidR="009A2041" w:rsidRPr="009A2041" w:rsidRDefault="009A2041" w:rsidP="00BC5928">
            <w:pPr>
              <w:pStyle w:val="Prrafodelista"/>
              <w:numPr>
                <w:ilvl w:val="0"/>
                <w:numId w:val="4"/>
              </w:numPr>
              <w:tabs>
                <w:tab w:val="left" w:pos="1590"/>
              </w:tabs>
              <w:rPr>
                <w:rFonts w:ascii="Arial" w:hAnsi="Arial" w:cs="Arial"/>
                <w:sz w:val="20"/>
                <w:szCs w:val="20"/>
              </w:rPr>
            </w:pPr>
            <w:r w:rsidRPr="009A2041">
              <w:rPr>
                <w:rFonts w:ascii="Arial" w:eastAsia="Arial" w:hAnsi="Arial" w:cs="Arial"/>
                <w:sz w:val="20"/>
                <w:szCs w:val="20"/>
              </w:rPr>
              <w:t>T gives a written model for introducing the family, T uses a family photo.</w:t>
            </w:r>
          </w:p>
          <w:p w:rsidR="009A2041" w:rsidRPr="009A2041" w:rsidRDefault="009A2041" w:rsidP="00BC5928">
            <w:pPr>
              <w:pStyle w:val="Prrafodelista"/>
              <w:numPr>
                <w:ilvl w:val="0"/>
                <w:numId w:val="4"/>
              </w:numPr>
              <w:tabs>
                <w:tab w:val="left" w:pos="1590"/>
              </w:tabs>
              <w:rPr>
                <w:rFonts w:ascii="Arial" w:hAnsi="Arial" w:cs="Arial"/>
                <w:sz w:val="20"/>
                <w:szCs w:val="20"/>
              </w:rPr>
            </w:pPr>
            <w:proofErr w:type="spellStart"/>
            <w:r w:rsidRPr="009A2041">
              <w:rPr>
                <w:rFonts w:ascii="Arial" w:hAnsi="Arial" w:cs="Arial"/>
                <w:sz w:val="20"/>
                <w:szCs w:val="20"/>
              </w:rPr>
              <w:t>Ss</w:t>
            </w:r>
            <w:proofErr w:type="spellEnd"/>
            <w:r w:rsidRPr="009A2041">
              <w:rPr>
                <w:rFonts w:ascii="Arial" w:hAnsi="Arial" w:cs="Arial"/>
                <w:sz w:val="20"/>
                <w:szCs w:val="20"/>
              </w:rPr>
              <w:t xml:space="preserve"> listen to complete the format with information they hear from the teacher and vocabulary previously studied. </w:t>
            </w:r>
          </w:p>
          <w:p w:rsidR="009A2041" w:rsidRPr="00F77977" w:rsidRDefault="009A2041" w:rsidP="00F77977">
            <w:pPr>
              <w:pStyle w:val="Prrafodelista"/>
              <w:tabs>
                <w:tab w:val="left" w:pos="1590"/>
              </w:tabs>
              <w:rPr>
                <w:rFonts w:ascii="Arial" w:hAnsi="Arial" w:cs="Arial"/>
                <w:sz w:val="20"/>
                <w:szCs w:val="20"/>
              </w:rPr>
            </w:pPr>
          </w:p>
          <w:p w:rsidR="009A2041" w:rsidRDefault="009A2041" w:rsidP="00E62F4A">
            <w:pPr>
              <w:pStyle w:val="Prrafodelista"/>
              <w:numPr>
                <w:ilvl w:val="0"/>
                <w:numId w:val="4"/>
              </w:numPr>
              <w:tabs>
                <w:tab w:val="left" w:pos="1590"/>
              </w:tabs>
              <w:rPr>
                <w:rFonts w:ascii="Arial" w:hAnsi="Arial" w:cs="Arial"/>
                <w:sz w:val="20"/>
                <w:szCs w:val="20"/>
              </w:rPr>
            </w:pPr>
            <w:r w:rsidRPr="00F77977">
              <w:rPr>
                <w:rFonts w:ascii="Arial" w:hAnsi="Arial" w:cs="Arial"/>
                <w:sz w:val="20"/>
                <w:szCs w:val="20"/>
              </w:rPr>
              <w:t>Model:</w:t>
            </w:r>
          </w:p>
          <w:p w:rsidR="009A2041" w:rsidRPr="000B290D" w:rsidRDefault="009A2041" w:rsidP="000B290D">
            <w:pPr>
              <w:pStyle w:val="Prrafodelista"/>
              <w:rPr>
                <w:rFonts w:ascii="Arial" w:hAnsi="Arial" w:cs="Arial"/>
                <w:sz w:val="20"/>
                <w:szCs w:val="20"/>
              </w:rPr>
            </w:pPr>
          </w:p>
          <w:p w:rsidR="009A2041" w:rsidRPr="000B290D" w:rsidRDefault="009A2041" w:rsidP="000B290D">
            <w:pPr>
              <w:tabs>
                <w:tab w:val="left" w:pos="1590"/>
              </w:tabs>
              <w:rPr>
                <w:rFonts w:ascii="Arial" w:hAnsi="Arial" w:cs="Arial"/>
                <w:sz w:val="20"/>
                <w:szCs w:val="20"/>
              </w:rPr>
            </w:pPr>
            <w:r w:rsidRPr="000B290D">
              <w:rPr>
                <w:rFonts w:ascii="Arial" w:hAnsi="Arial" w:cs="Arial"/>
                <w:sz w:val="20"/>
                <w:szCs w:val="20"/>
              </w:rPr>
              <w:t xml:space="preserve"> “This is my family. I am with my family in__________, this is my mom, her name __________, she works as    _______________ and she______ (activity)_________. She _________ and ________</w:t>
            </w:r>
            <w:r w:rsidR="004A0896">
              <w:rPr>
                <w:rFonts w:ascii="Arial" w:hAnsi="Arial" w:cs="Arial"/>
                <w:sz w:val="20"/>
                <w:szCs w:val="20"/>
              </w:rPr>
              <w:t xml:space="preserve"> </w:t>
            </w:r>
            <w:r>
              <w:rPr>
                <w:rFonts w:ascii="Arial" w:hAnsi="Arial" w:cs="Arial"/>
                <w:sz w:val="20"/>
                <w:szCs w:val="20"/>
              </w:rPr>
              <w:t>(</w:t>
            </w:r>
            <w:r w:rsidRPr="000B290D">
              <w:rPr>
                <w:rFonts w:ascii="Arial" w:hAnsi="Arial" w:cs="Arial"/>
                <w:sz w:val="20"/>
                <w:szCs w:val="20"/>
              </w:rPr>
              <w:t>two adjectives) This is my dad, his name _____________, he works as__________ in _____, and these are my tw</w:t>
            </w:r>
            <w:r w:rsidR="00AB67CC">
              <w:rPr>
                <w:rFonts w:ascii="Arial" w:hAnsi="Arial" w:cs="Arial"/>
                <w:sz w:val="20"/>
                <w:szCs w:val="20"/>
              </w:rPr>
              <w:t xml:space="preserve">o siblings, my brother_______, </w:t>
            </w:r>
            <w:r w:rsidRPr="000B290D">
              <w:rPr>
                <w:rFonts w:ascii="Arial" w:hAnsi="Arial" w:cs="Arial"/>
                <w:sz w:val="20"/>
                <w:szCs w:val="20"/>
              </w:rPr>
              <w:t>and my sister__________. He ______ (adjective) and whe</w:t>
            </w:r>
            <w:r>
              <w:rPr>
                <w:rFonts w:ascii="Arial" w:hAnsi="Arial" w:cs="Arial"/>
                <w:sz w:val="20"/>
                <w:szCs w:val="20"/>
              </w:rPr>
              <w:t>n</w:t>
            </w:r>
            <w:r w:rsidRPr="000B290D">
              <w:rPr>
                <w:rFonts w:ascii="Arial" w:hAnsi="Arial" w:cs="Arial"/>
                <w:sz w:val="20"/>
                <w:szCs w:val="20"/>
              </w:rPr>
              <w:t xml:space="preserve"> works in ________</w:t>
            </w:r>
            <w:r>
              <w:rPr>
                <w:rFonts w:ascii="Arial" w:hAnsi="Arial" w:cs="Arial"/>
                <w:sz w:val="20"/>
                <w:szCs w:val="20"/>
              </w:rPr>
              <w:t xml:space="preserve"> (</w:t>
            </w:r>
            <w:r w:rsidRPr="000B290D">
              <w:rPr>
                <w:rFonts w:ascii="Arial" w:hAnsi="Arial" w:cs="Arial"/>
                <w:sz w:val="20"/>
                <w:szCs w:val="20"/>
              </w:rPr>
              <w:t>place). My favorite family member is</w:t>
            </w:r>
            <w:r>
              <w:rPr>
                <w:rFonts w:ascii="Arial" w:hAnsi="Arial" w:cs="Arial"/>
                <w:sz w:val="20"/>
                <w:szCs w:val="20"/>
              </w:rPr>
              <w:t xml:space="preserve"> </w:t>
            </w:r>
            <w:r w:rsidRPr="000B290D">
              <w:rPr>
                <w:rFonts w:ascii="Arial" w:hAnsi="Arial" w:cs="Arial"/>
                <w:sz w:val="20"/>
                <w:szCs w:val="20"/>
              </w:rPr>
              <w:t>__ because_________________________________________.</w:t>
            </w:r>
          </w:p>
          <w:p w:rsidR="009A2041" w:rsidRDefault="009A2041" w:rsidP="00F77977">
            <w:pPr>
              <w:pStyle w:val="Prrafodelista"/>
              <w:tabs>
                <w:tab w:val="left" w:pos="1590"/>
              </w:tabs>
              <w:rPr>
                <w:rFonts w:ascii="Arial" w:hAnsi="Arial" w:cs="Arial"/>
                <w:sz w:val="20"/>
                <w:szCs w:val="20"/>
              </w:rPr>
            </w:pPr>
          </w:p>
          <w:p w:rsidR="004A0896" w:rsidRPr="004A0896" w:rsidRDefault="004A0896" w:rsidP="004A0896">
            <w:pPr>
              <w:pStyle w:val="Prrafodelista"/>
              <w:numPr>
                <w:ilvl w:val="0"/>
                <w:numId w:val="8"/>
              </w:numPr>
              <w:tabs>
                <w:tab w:val="left" w:pos="1590"/>
              </w:tabs>
              <w:ind w:left="776" w:hanging="426"/>
              <w:rPr>
                <w:rFonts w:ascii="Arial" w:hAnsi="Arial" w:cs="Arial"/>
                <w:sz w:val="20"/>
                <w:szCs w:val="20"/>
              </w:rPr>
            </w:pPr>
            <w:r w:rsidRPr="004A0896">
              <w:rPr>
                <w:rFonts w:ascii="Arial" w:hAnsi="Arial" w:cs="Arial"/>
                <w:sz w:val="20"/>
                <w:szCs w:val="20"/>
              </w:rPr>
              <w:t>SS uses the model to write about their family</w:t>
            </w:r>
          </w:p>
          <w:p w:rsidR="004A0896" w:rsidRPr="00A1215B" w:rsidRDefault="004A0896" w:rsidP="00F77977">
            <w:pPr>
              <w:pStyle w:val="Prrafodelista"/>
              <w:tabs>
                <w:tab w:val="left" w:pos="1590"/>
              </w:tabs>
              <w:rPr>
                <w:rFonts w:ascii="Arial" w:hAnsi="Arial" w:cs="Arial"/>
                <w:sz w:val="20"/>
                <w:szCs w:val="20"/>
              </w:rPr>
            </w:pPr>
          </w:p>
          <w:p w:rsidR="009A2041" w:rsidRDefault="00AB67CC" w:rsidP="009A2041">
            <w:pPr>
              <w:pStyle w:val="Prrafodelista"/>
              <w:numPr>
                <w:ilvl w:val="0"/>
                <w:numId w:val="4"/>
              </w:numPr>
              <w:tabs>
                <w:tab w:val="left" w:pos="1590"/>
              </w:tabs>
              <w:rPr>
                <w:rFonts w:ascii="Arial" w:eastAsia="Arial" w:hAnsi="Arial" w:cs="Arial"/>
                <w:sz w:val="20"/>
                <w:szCs w:val="20"/>
              </w:rPr>
            </w:pPr>
            <w:r>
              <w:rPr>
                <w:rFonts w:ascii="Arial" w:eastAsia="Arial" w:hAnsi="Arial" w:cs="Arial"/>
                <w:sz w:val="20"/>
                <w:szCs w:val="20"/>
              </w:rPr>
              <w:t xml:space="preserve">In the previous Class T asked </w:t>
            </w:r>
            <w:proofErr w:type="spellStart"/>
            <w:r>
              <w:rPr>
                <w:rFonts w:ascii="Arial" w:eastAsia="Arial" w:hAnsi="Arial" w:cs="Arial"/>
                <w:sz w:val="20"/>
                <w:szCs w:val="20"/>
              </w:rPr>
              <w:t>ss</w:t>
            </w:r>
            <w:proofErr w:type="spellEnd"/>
            <w:r>
              <w:rPr>
                <w:rFonts w:ascii="Arial" w:eastAsia="Arial" w:hAnsi="Arial" w:cs="Arial"/>
                <w:sz w:val="20"/>
                <w:szCs w:val="20"/>
              </w:rPr>
              <w:t xml:space="preserve"> </w:t>
            </w:r>
            <w:r w:rsidR="009A2041">
              <w:rPr>
                <w:rFonts w:ascii="Arial" w:eastAsia="Arial" w:hAnsi="Arial" w:cs="Arial"/>
                <w:sz w:val="20"/>
                <w:szCs w:val="20"/>
              </w:rPr>
              <w:t xml:space="preserve">to send some photos to </w:t>
            </w:r>
            <w:r>
              <w:rPr>
                <w:rFonts w:ascii="Arial" w:eastAsia="Arial" w:hAnsi="Arial" w:cs="Arial"/>
                <w:sz w:val="20"/>
                <w:szCs w:val="20"/>
              </w:rPr>
              <w:t xml:space="preserve">their </w:t>
            </w:r>
            <w:r w:rsidR="009A2041">
              <w:rPr>
                <w:rFonts w:ascii="Arial" w:eastAsia="Arial" w:hAnsi="Arial" w:cs="Arial"/>
                <w:sz w:val="20"/>
                <w:szCs w:val="20"/>
              </w:rPr>
              <w:t>email</w:t>
            </w:r>
            <w:r>
              <w:rPr>
                <w:rFonts w:ascii="Arial" w:eastAsia="Arial" w:hAnsi="Arial" w:cs="Arial"/>
                <w:sz w:val="20"/>
                <w:szCs w:val="20"/>
              </w:rPr>
              <w:t>s</w:t>
            </w:r>
            <w:r w:rsidR="009A2041">
              <w:rPr>
                <w:rFonts w:ascii="Arial" w:eastAsia="Arial" w:hAnsi="Arial" w:cs="Arial"/>
                <w:sz w:val="20"/>
                <w:szCs w:val="20"/>
              </w:rPr>
              <w:t xml:space="preserve"> and </w:t>
            </w:r>
            <w:proofErr w:type="spellStart"/>
            <w:r w:rsidR="009A2041">
              <w:rPr>
                <w:rFonts w:ascii="Arial" w:eastAsia="Arial" w:hAnsi="Arial" w:cs="Arial"/>
                <w:sz w:val="20"/>
                <w:szCs w:val="20"/>
              </w:rPr>
              <w:t>ss</w:t>
            </w:r>
            <w:proofErr w:type="spellEnd"/>
            <w:r w:rsidR="009A2041">
              <w:rPr>
                <w:rFonts w:ascii="Arial" w:eastAsia="Arial" w:hAnsi="Arial" w:cs="Arial"/>
                <w:sz w:val="20"/>
                <w:szCs w:val="20"/>
              </w:rPr>
              <w:t xml:space="preserve"> that couldn`t do this, could bring printed photos. </w:t>
            </w:r>
          </w:p>
          <w:p w:rsidR="009A2041" w:rsidRPr="009A2041" w:rsidRDefault="009A2041" w:rsidP="009A2041">
            <w:pPr>
              <w:pStyle w:val="Prrafodelista"/>
              <w:numPr>
                <w:ilvl w:val="0"/>
                <w:numId w:val="4"/>
              </w:numPr>
              <w:tabs>
                <w:tab w:val="left" w:pos="1590"/>
              </w:tabs>
              <w:rPr>
                <w:sz w:val="20"/>
                <w:szCs w:val="20"/>
              </w:rPr>
            </w:pPr>
            <w:r w:rsidRPr="00762A0E">
              <w:rPr>
                <w:rFonts w:ascii="Arial" w:hAnsi="Arial" w:cs="Arial"/>
                <w:sz w:val="20"/>
                <w:szCs w:val="20"/>
              </w:rPr>
              <w:t>They should take in</w:t>
            </w:r>
            <w:r w:rsidR="00AB67CC">
              <w:rPr>
                <w:rFonts w:ascii="Arial" w:hAnsi="Arial" w:cs="Arial"/>
                <w:sz w:val="20"/>
                <w:szCs w:val="20"/>
              </w:rPr>
              <w:t>to</w:t>
            </w:r>
            <w:r w:rsidRPr="00762A0E">
              <w:rPr>
                <w:rFonts w:ascii="Arial" w:hAnsi="Arial" w:cs="Arial"/>
                <w:sz w:val="20"/>
                <w:szCs w:val="20"/>
              </w:rPr>
              <w:t xml:space="preserve"> account this photo for doing </w:t>
            </w:r>
            <w:r>
              <w:rPr>
                <w:rFonts w:ascii="Arial" w:hAnsi="Arial" w:cs="Arial"/>
                <w:sz w:val="20"/>
                <w:szCs w:val="20"/>
              </w:rPr>
              <w:t xml:space="preserve">the following </w:t>
            </w:r>
            <w:r w:rsidRPr="00762A0E">
              <w:rPr>
                <w:rFonts w:ascii="Arial" w:hAnsi="Arial" w:cs="Arial"/>
                <w:sz w:val="20"/>
                <w:szCs w:val="20"/>
              </w:rPr>
              <w:t>presentation.</w:t>
            </w:r>
          </w:p>
          <w:p w:rsidR="009A2041" w:rsidRPr="004A0896" w:rsidRDefault="009A2041" w:rsidP="004A0896">
            <w:pPr>
              <w:tabs>
                <w:tab w:val="left" w:pos="1590"/>
              </w:tabs>
              <w:ind w:left="360"/>
              <w:rPr>
                <w:sz w:val="20"/>
                <w:szCs w:val="20"/>
              </w:rPr>
            </w:pPr>
          </w:p>
          <w:p w:rsidR="009A2041" w:rsidRPr="009A2041" w:rsidRDefault="009A2041" w:rsidP="009A2041">
            <w:pPr>
              <w:tabs>
                <w:tab w:val="left" w:pos="1590"/>
              </w:tabs>
              <w:rPr>
                <w:rFonts w:ascii="Arial" w:hAnsi="Arial" w:cs="Arial"/>
                <w:sz w:val="20"/>
                <w:szCs w:val="20"/>
              </w:rPr>
            </w:pPr>
          </w:p>
        </w:tc>
        <w:tc>
          <w:tcPr>
            <w:tcW w:w="1017" w:type="pct"/>
            <w:vMerge w:val="restart"/>
            <w:shd w:val="clear" w:color="auto" w:fill="auto"/>
          </w:tcPr>
          <w:p w:rsidR="009A2041" w:rsidRDefault="009A2041" w:rsidP="003E0228">
            <w:pPr>
              <w:rPr>
                <w:sz w:val="20"/>
                <w:szCs w:val="20"/>
                <w:lang w:val="en-GB"/>
              </w:rPr>
            </w:pPr>
          </w:p>
          <w:p w:rsidR="009A2041" w:rsidRDefault="004A0896" w:rsidP="003E0228">
            <w:pPr>
              <w:rPr>
                <w:sz w:val="20"/>
                <w:szCs w:val="20"/>
                <w:lang w:val="en-GB"/>
              </w:rPr>
            </w:pPr>
            <w:r>
              <w:rPr>
                <w:sz w:val="20"/>
                <w:szCs w:val="20"/>
                <w:lang w:val="en-GB"/>
              </w:rPr>
              <w:t>T-</w:t>
            </w:r>
            <w:proofErr w:type="spellStart"/>
            <w:r>
              <w:rPr>
                <w:sz w:val="20"/>
                <w:szCs w:val="20"/>
                <w:lang w:val="en-GB"/>
              </w:rPr>
              <w:t>ss</w:t>
            </w:r>
            <w:proofErr w:type="spellEnd"/>
            <w:r>
              <w:rPr>
                <w:sz w:val="20"/>
                <w:szCs w:val="20"/>
                <w:lang w:val="en-GB"/>
              </w:rPr>
              <w:t xml:space="preserve"> (10</w:t>
            </w:r>
            <w:r w:rsidR="009A2041">
              <w:rPr>
                <w:sz w:val="20"/>
                <w:szCs w:val="20"/>
                <w:lang w:val="en-GB"/>
              </w:rPr>
              <w:t>`)</w:t>
            </w:r>
          </w:p>
          <w:p w:rsidR="009A2041" w:rsidRDefault="009A2041" w:rsidP="003E0228">
            <w:pPr>
              <w:rPr>
                <w:sz w:val="20"/>
                <w:szCs w:val="20"/>
                <w:lang w:val="en-GB"/>
              </w:rPr>
            </w:pPr>
          </w:p>
          <w:p w:rsidR="009A2041" w:rsidRDefault="009A2041" w:rsidP="003E0228">
            <w:pPr>
              <w:rPr>
                <w:sz w:val="20"/>
                <w:szCs w:val="20"/>
                <w:lang w:val="en-GB"/>
              </w:rPr>
            </w:pPr>
          </w:p>
          <w:p w:rsidR="009A2041" w:rsidRDefault="009A2041" w:rsidP="003E0228">
            <w:pPr>
              <w:rPr>
                <w:sz w:val="20"/>
                <w:szCs w:val="20"/>
                <w:lang w:val="en-GB"/>
              </w:rPr>
            </w:pPr>
          </w:p>
          <w:p w:rsidR="009A2041" w:rsidRDefault="009A2041" w:rsidP="003E0228">
            <w:pPr>
              <w:rPr>
                <w:sz w:val="20"/>
                <w:szCs w:val="20"/>
                <w:lang w:val="en-GB"/>
              </w:rPr>
            </w:pPr>
          </w:p>
          <w:p w:rsidR="009A2041" w:rsidRDefault="009A2041" w:rsidP="003E0228">
            <w:pPr>
              <w:rPr>
                <w:sz w:val="20"/>
                <w:szCs w:val="20"/>
                <w:lang w:val="en-GB"/>
              </w:rPr>
            </w:pPr>
          </w:p>
          <w:p w:rsidR="009A2041" w:rsidRDefault="009A2041" w:rsidP="003E0228">
            <w:pPr>
              <w:rPr>
                <w:sz w:val="20"/>
                <w:szCs w:val="20"/>
                <w:lang w:val="en-GB"/>
              </w:rPr>
            </w:pPr>
          </w:p>
          <w:p w:rsidR="009A2041" w:rsidRDefault="009A2041" w:rsidP="003E0228">
            <w:pPr>
              <w:rPr>
                <w:sz w:val="20"/>
                <w:szCs w:val="20"/>
                <w:lang w:val="en-GB"/>
              </w:rPr>
            </w:pPr>
          </w:p>
          <w:p w:rsidR="009A2041" w:rsidRDefault="009A2041" w:rsidP="003E0228">
            <w:pPr>
              <w:rPr>
                <w:sz w:val="20"/>
                <w:szCs w:val="20"/>
                <w:lang w:val="en-GB"/>
              </w:rPr>
            </w:pPr>
          </w:p>
          <w:p w:rsidR="009A2041" w:rsidRDefault="009A2041" w:rsidP="003E0228">
            <w:pPr>
              <w:rPr>
                <w:sz w:val="20"/>
                <w:szCs w:val="20"/>
                <w:lang w:val="en-GB"/>
              </w:rPr>
            </w:pPr>
          </w:p>
          <w:p w:rsidR="009A2041" w:rsidRDefault="009A2041" w:rsidP="003E0228">
            <w:pPr>
              <w:rPr>
                <w:sz w:val="20"/>
                <w:szCs w:val="20"/>
                <w:lang w:val="en-GB"/>
              </w:rPr>
            </w:pPr>
          </w:p>
          <w:p w:rsidR="004A0896" w:rsidRDefault="004A0896" w:rsidP="003E0228">
            <w:pPr>
              <w:rPr>
                <w:sz w:val="20"/>
                <w:szCs w:val="20"/>
                <w:lang w:val="en-GB"/>
              </w:rPr>
            </w:pPr>
          </w:p>
          <w:p w:rsidR="004A0896" w:rsidRDefault="004A0896" w:rsidP="003E0228">
            <w:pPr>
              <w:rPr>
                <w:sz w:val="20"/>
                <w:szCs w:val="20"/>
                <w:lang w:val="en-GB"/>
              </w:rPr>
            </w:pPr>
          </w:p>
          <w:p w:rsidR="004A0896" w:rsidRDefault="004A0896" w:rsidP="003E0228">
            <w:pPr>
              <w:rPr>
                <w:sz w:val="20"/>
                <w:szCs w:val="20"/>
                <w:lang w:val="en-GB"/>
              </w:rPr>
            </w:pPr>
          </w:p>
          <w:p w:rsidR="004A0896" w:rsidRDefault="004A0896" w:rsidP="003E0228">
            <w:pPr>
              <w:rPr>
                <w:sz w:val="20"/>
                <w:szCs w:val="20"/>
                <w:lang w:val="en-GB"/>
              </w:rPr>
            </w:pPr>
          </w:p>
          <w:p w:rsidR="004A0896" w:rsidRDefault="004A0896" w:rsidP="003E0228">
            <w:pPr>
              <w:rPr>
                <w:sz w:val="20"/>
                <w:szCs w:val="20"/>
                <w:lang w:val="en-GB"/>
              </w:rPr>
            </w:pPr>
          </w:p>
          <w:p w:rsidR="004A0896" w:rsidRDefault="004A0896" w:rsidP="003E0228">
            <w:pPr>
              <w:rPr>
                <w:sz w:val="20"/>
                <w:szCs w:val="20"/>
                <w:lang w:val="en-GB"/>
              </w:rPr>
            </w:pPr>
          </w:p>
          <w:p w:rsidR="004A0896" w:rsidRDefault="004A0896" w:rsidP="003E0228">
            <w:pPr>
              <w:rPr>
                <w:sz w:val="20"/>
                <w:szCs w:val="20"/>
                <w:lang w:val="en-GB"/>
              </w:rPr>
            </w:pPr>
            <w:r>
              <w:rPr>
                <w:sz w:val="20"/>
                <w:szCs w:val="20"/>
                <w:lang w:val="en-GB"/>
              </w:rPr>
              <w:t>(10`)</w:t>
            </w:r>
          </w:p>
          <w:p w:rsidR="004A0896" w:rsidRDefault="004A0896" w:rsidP="003E0228">
            <w:pPr>
              <w:rPr>
                <w:sz w:val="20"/>
                <w:szCs w:val="20"/>
                <w:lang w:val="en-GB"/>
              </w:rPr>
            </w:pPr>
            <w:r>
              <w:rPr>
                <w:sz w:val="20"/>
                <w:szCs w:val="20"/>
                <w:lang w:val="en-GB"/>
              </w:rPr>
              <w:t>Individual work</w:t>
            </w:r>
          </w:p>
        </w:tc>
      </w:tr>
      <w:tr w:rsidR="009A2041" w:rsidRPr="008179BC" w:rsidTr="009A2041">
        <w:trPr>
          <w:trHeight w:val="592"/>
        </w:trPr>
        <w:tc>
          <w:tcPr>
            <w:tcW w:w="663" w:type="pct"/>
            <w:vMerge/>
            <w:shd w:val="clear" w:color="auto" w:fill="auto"/>
          </w:tcPr>
          <w:p w:rsidR="009A2041" w:rsidRDefault="009A2041" w:rsidP="00322FA8">
            <w:pPr>
              <w:rPr>
                <w:sz w:val="20"/>
                <w:szCs w:val="20"/>
                <w:lang w:val="en-GB"/>
              </w:rPr>
            </w:pPr>
          </w:p>
        </w:tc>
        <w:tc>
          <w:tcPr>
            <w:tcW w:w="3320" w:type="pct"/>
            <w:shd w:val="clear" w:color="auto" w:fill="auto"/>
          </w:tcPr>
          <w:p w:rsidR="009A2041" w:rsidRPr="009A2041" w:rsidRDefault="009A2041" w:rsidP="009A2041">
            <w:pPr>
              <w:pStyle w:val="Prrafodelista"/>
              <w:numPr>
                <w:ilvl w:val="0"/>
                <w:numId w:val="4"/>
              </w:numPr>
              <w:tabs>
                <w:tab w:val="left" w:pos="1590"/>
              </w:tabs>
              <w:rPr>
                <w:rFonts w:ascii="Arial" w:eastAsia="Arial" w:hAnsi="Arial" w:cs="Arial"/>
                <w:sz w:val="20"/>
                <w:szCs w:val="20"/>
              </w:rPr>
            </w:pPr>
            <w:r>
              <w:rPr>
                <w:rFonts w:ascii="Arial" w:eastAsia="Arial" w:hAnsi="Arial" w:cs="Arial"/>
                <w:sz w:val="20"/>
                <w:szCs w:val="20"/>
              </w:rPr>
              <w:t>Assessment: T corrects the students’ composition and the pronunciation.</w:t>
            </w:r>
          </w:p>
        </w:tc>
        <w:tc>
          <w:tcPr>
            <w:tcW w:w="1017" w:type="pct"/>
            <w:vMerge/>
            <w:shd w:val="clear" w:color="auto" w:fill="auto"/>
          </w:tcPr>
          <w:p w:rsidR="009A2041" w:rsidRDefault="009A2041" w:rsidP="003E0228">
            <w:pPr>
              <w:rPr>
                <w:sz w:val="20"/>
                <w:szCs w:val="20"/>
                <w:lang w:val="en-GB"/>
              </w:rPr>
            </w:pPr>
          </w:p>
        </w:tc>
      </w:tr>
      <w:tr w:rsidR="006C0394" w:rsidRPr="008179BC" w:rsidTr="006C0394">
        <w:trPr>
          <w:trHeight w:val="433"/>
        </w:trPr>
        <w:tc>
          <w:tcPr>
            <w:tcW w:w="663" w:type="pct"/>
            <w:vMerge w:val="restart"/>
            <w:shd w:val="clear" w:color="auto" w:fill="auto"/>
          </w:tcPr>
          <w:p w:rsidR="006C0394" w:rsidRDefault="006C0394" w:rsidP="00204019">
            <w:pPr>
              <w:rPr>
                <w:sz w:val="20"/>
                <w:szCs w:val="20"/>
                <w:lang w:val="en-GB"/>
              </w:rPr>
            </w:pPr>
            <w:r>
              <w:rPr>
                <w:sz w:val="20"/>
                <w:szCs w:val="20"/>
                <w:lang w:val="en-GB"/>
              </w:rPr>
              <w:lastRenderedPageBreak/>
              <w:t>Speaking</w:t>
            </w:r>
          </w:p>
          <w:p w:rsidR="006C0394" w:rsidRDefault="006C0394" w:rsidP="00204019">
            <w:pPr>
              <w:rPr>
                <w:sz w:val="20"/>
                <w:szCs w:val="20"/>
                <w:lang w:val="en-GB"/>
              </w:rPr>
            </w:pPr>
          </w:p>
          <w:p w:rsidR="006C0394" w:rsidRPr="008179BC" w:rsidRDefault="006C0394" w:rsidP="00204019">
            <w:pPr>
              <w:rPr>
                <w:sz w:val="20"/>
                <w:szCs w:val="20"/>
                <w:lang w:val="en-GB"/>
              </w:rPr>
            </w:pPr>
          </w:p>
        </w:tc>
        <w:tc>
          <w:tcPr>
            <w:tcW w:w="3320" w:type="pct"/>
            <w:shd w:val="clear" w:color="auto" w:fill="auto"/>
          </w:tcPr>
          <w:p w:rsidR="006C0394" w:rsidRDefault="006C0394" w:rsidP="009A2041">
            <w:pPr>
              <w:pStyle w:val="Prrafodelista"/>
              <w:numPr>
                <w:ilvl w:val="0"/>
                <w:numId w:val="4"/>
              </w:numPr>
              <w:tabs>
                <w:tab w:val="left" w:pos="1590"/>
              </w:tabs>
              <w:rPr>
                <w:rFonts w:ascii="Arial" w:eastAsia="Arial" w:hAnsi="Arial" w:cs="Arial"/>
                <w:sz w:val="20"/>
                <w:szCs w:val="20"/>
              </w:rPr>
            </w:pPr>
            <w:r>
              <w:rPr>
                <w:rFonts w:ascii="Arial" w:eastAsia="Arial" w:hAnsi="Arial" w:cs="Arial"/>
                <w:sz w:val="20"/>
                <w:szCs w:val="20"/>
              </w:rPr>
              <w:t>Each student shows his family through a photo. They project the photo in a video beam. Students that don`t have cell or access to internet shows printed photos.</w:t>
            </w:r>
          </w:p>
          <w:p w:rsidR="006C0394" w:rsidRPr="009A2041" w:rsidRDefault="006C0394" w:rsidP="006C0394">
            <w:pPr>
              <w:pStyle w:val="Prrafodelista"/>
              <w:tabs>
                <w:tab w:val="left" w:pos="1590"/>
              </w:tabs>
              <w:rPr>
                <w:rFonts w:ascii="Arial" w:eastAsia="Arial" w:hAnsi="Arial" w:cs="Arial"/>
                <w:sz w:val="20"/>
                <w:szCs w:val="20"/>
              </w:rPr>
            </w:pPr>
          </w:p>
        </w:tc>
        <w:tc>
          <w:tcPr>
            <w:tcW w:w="1017" w:type="pct"/>
            <w:vMerge w:val="restart"/>
            <w:shd w:val="clear" w:color="auto" w:fill="auto"/>
          </w:tcPr>
          <w:p w:rsidR="006C0394" w:rsidRDefault="004A0896" w:rsidP="00322FA8">
            <w:pPr>
              <w:rPr>
                <w:sz w:val="20"/>
                <w:szCs w:val="20"/>
                <w:lang w:val="en-GB"/>
              </w:rPr>
            </w:pPr>
            <w:r>
              <w:rPr>
                <w:sz w:val="20"/>
                <w:szCs w:val="20"/>
                <w:lang w:val="en-GB"/>
              </w:rPr>
              <w:t>SS-SS (2</w:t>
            </w:r>
            <w:r w:rsidR="006C0394">
              <w:rPr>
                <w:sz w:val="20"/>
                <w:szCs w:val="20"/>
                <w:lang w:val="en-GB"/>
              </w:rPr>
              <w:t>0’)</w:t>
            </w:r>
          </w:p>
          <w:p w:rsidR="006C0394" w:rsidRDefault="006C0394" w:rsidP="00322FA8">
            <w:pPr>
              <w:rPr>
                <w:sz w:val="20"/>
                <w:szCs w:val="20"/>
                <w:lang w:val="en-GB"/>
              </w:rPr>
            </w:pPr>
          </w:p>
          <w:p w:rsidR="006C0394" w:rsidRDefault="006C0394" w:rsidP="00E650E8">
            <w:pPr>
              <w:rPr>
                <w:sz w:val="20"/>
                <w:szCs w:val="20"/>
                <w:lang w:val="en-GB"/>
              </w:rPr>
            </w:pPr>
          </w:p>
          <w:p w:rsidR="006C0394" w:rsidRDefault="006C0394" w:rsidP="00E650E8">
            <w:pPr>
              <w:rPr>
                <w:sz w:val="20"/>
                <w:szCs w:val="20"/>
                <w:lang w:val="en-GB"/>
              </w:rPr>
            </w:pPr>
          </w:p>
          <w:p w:rsidR="006C0394" w:rsidRDefault="006C0394" w:rsidP="00E650E8">
            <w:pPr>
              <w:rPr>
                <w:sz w:val="20"/>
                <w:szCs w:val="20"/>
                <w:lang w:val="en-GB"/>
              </w:rPr>
            </w:pPr>
          </w:p>
          <w:p w:rsidR="006C0394" w:rsidRPr="008179BC" w:rsidRDefault="006C0394" w:rsidP="00E650E8">
            <w:pPr>
              <w:rPr>
                <w:sz w:val="20"/>
                <w:szCs w:val="20"/>
                <w:lang w:val="en-GB"/>
              </w:rPr>
            </w:pPr>
          </w:p>
        </w:tc>
      </w:tr>
      <w:tr w:rsidR="006C0394" w:rsidRPr="008179BC" w:rsidTr="004A0896">
        <w:trPr>
          <w:trHeight w:val="336"/>
        </w:trPr>
        <w:tc>
          <w:tcPr>
            <w:tcW w:w="663" w:type="pct"/>
            <w:vMerge/>
            <w:shd w:val="clear" w:color="auto" w:fill="auto"/>
          </w:tcPr>
          <w:p w:rsidR="006C0394" w:rsidRDefault="006C0394" w:rsidP="00204019">
            <w:pPr>
              <w:rPr>
                <w:sz w:val="20"/>
                <w:szCs w:val="20"/>
                <w:lang w:val="en-GB"/>
              </w:rPr>
            </w:pPr>
          </w:p>
        </w:tc>
        <w:tc>
          <w:tcPr>
            <w:tcW w:w="3320" w:type="pct"/>
            <w:shd w:val="clear" w:color="auto" w:fill="auto"/>
          </w:tcPr>
          <w:p w:rsidR="006C0394" w:rsidRDefault="006C0394" w:rsidP="006C0394">
            <w:pPr>
              <w:pStyle w:val="Prrafodelista"/>
              <w:tabs>
                <w:tab w:val="left" w:pos="1590"/>
              </w:tabs>
              <w:rPr>
                <w:rFonts w:ascii="Arial" w:eastAsia="Arial" w:hAnsi="Arial" w:cs="Arial"/>
                <w:sz w:val="20"/>
                <w:szCs w:val="20"/>
              </w:rPr>
            </w:pPr>
            <w:r>
              <w:rPr>
                <w:rFonts w:ascii="Arial" w:eastAsia="Arial" w:hAnsi="Arial" w:cs="Arial"/>
                <w:sz w:val="20"/>
                <w:szCs w:val="20"/>
              </w:rPr>
              <w:t xml:space="preserve">Assessment: </w:t>
            </w:r>
            <w:r w:rsidR="004A0896">
              <w:rPr>
                <w:rFonts w:ascii="Arial" w:eastAsia="Arial" w:hAnsi="Arial" w:cs="Arial"/>
                <w:sz w:val="20"/>
                <w:szCs w:val="20"/>
              </w:rPr>
              <w:t>Peer assessment</w:t>
            </w:r>
            <w:r w:rsidR="00AB67CC">
              <w:rPr>
                <w:rFonts w:ascii="Arial" w:eastAsia="Arial" w:hAnsi="Arial" w:cs="Arial"/>
                <w:sz w:val="20"/>
                <w:szCs w:val="20"/>
              </w:rPr>
              <w:t xml:space="preserve">. Teacher walks around and provide help or pick mistakes for correction. </w:t>
            </w:r>
          </w:p>
        </w:tc>
        <w:tc>
          <w:tcPr>
            <w:tcW w:w="1017" w:type="pct"/>
            <w:vMerge/>
            <w:shd w:val="clear" w:color="auto" w:fill="auto"/>
          </w:tcPr>
          <w:p w:rsidR="006C0394" w:rsidRDefault="006C0394" w:rsidP="00322FA8">
            <w:pPr>
              <w:rPr>
                <w:sz w:val="20"/>
                <w:szCs w:val="20"/>
                <w:lang w:val="en-GB"/>
              </w:rPr>
            </w:pPr>
          </w:p>
        </w:tc>
      </w:tr>
      <w:tr w:rsidR="00B9511B" w:rsidRPr="008179BC" w:rsidTr="00A1215B">
        <w:trPr>
          <w:trHeight w:val="51"/>
        </w:trPr>
        <w:tc>
          <w:tcPr>
            <w:tcW w:w="663" w:type="pct"/>
            <w:shd w:val="clear" w:color="auto" w:fill="auto"/>
          </w:tcPr>
          <w:p w:rsidR="00B9511B" w:rsidRDefault="00B9511B" w:rsidP="00322FA8">
            <w:pPr>
              <w:rPr>
                <w:sz w:val="20"/>
                <w:szCs w:val="20"/>
                <w:lang w:val="en-GB"/>
              </w:rPr>
            </w:pPr>
            <w:r>
              <w:rPr>
                <w:sz w:val="20"/>
                <w:szCs w:val="20"/>
                <w:lang w:val="en-GB"/>
              </w:rPr>
              <w:t>Wrap-up</w:t>
            </w:r>
          </w:p>
          <w:p w:rsidR="00B9511B" w:rsidRDefault="00B9511B" w:rsidP="00322FA8">
            <w:pPr>
              <w:rPr>
                <w:sz w:val="20"/>
                <w:szCs w:val="20"/>
                <w:lang w:val="en-GB"/>
              </w:rPr>
            </w:pPr>
            <w:r>
              <w:rPr>
                <w:sz w:val="20"/>
                <w:szCs w:val="20"/>
                <w:lang w:val="en-GB"/>
              </w:rPr>
              <w:t>Assessment</w:t>
            </w:r>
          </w:p>
          <w:p w:rsidR="00B9511B" w:rsidRPr="008179BC" w:rsidRDefault="00B9511B" w:rsidP="00322FA8">
            <w:pPr>
              <w:rPr>
                <w:sz w:val="20"/>
                <w:szCs w:val="20"/>
                <w:lang w:val="en-GB"/>
              </w:rPr>
            </w:pPr>
            <w:r>
              <w:rPr>
                <w:sz w:val="20"/>
                <w:szCs w:val="20"/>
                <w:lang w:val="en-GB"/>
              </w:rPr>
              <w:t>Feedback</w:t>
            </w:r>
          </w:p>
        </w:tc>
        <w:tc>
          <w:tcPr>
            <w:tcW w:w="3320" w:type="pct"/>
            <w:shd w:val="clear" w:color="auto" w:fill="auto"/>
          </w:tcPr>
          <w:sdt>
            <w:sdtPr>
              <w:rPr>
                <w:rFonts w:ascii="Arial" w:hAnsi="Arial" w:cs="Arial"/>
                <w:sz w:val="20"/>
                <w:szCs w:val="20"/>
              </w:rPr>
              <w:tag w:val="goog_rdk_25"/>
              <w:id w:val="1734657555"/>
            </w:sdtPr>
            <w:sdtEndPr>
              <w:rPr>
                <w:rFonts w:asciiTheme="minorHAnsi" w:hAnsiTheme="minorHAnsi" w:cstheme="minorBidi"/>
                <w:sz w:val="24"/>
                <w:szCs w:val="24"/>
              </w:rPr>
            </w:sdtEndPr>
            <w:sdtContent>
              <w:p w:rsidR="00D35D63" w:rsidRPr="00F77977" w:rsidRDefault="00D35D63" w:rsidP="00D35D63">
                <w:pPr>
                  <w:pStyle w:val="Prrafodelista"/>
                  <w:numPr>
                    <w:ilvl w:val="0"/>
                    <w:numId w:val="5"/>
                  </w:numPr>
                  <w:rPr>
                    <w:rFonts w:ascii="Arial" w:eastAsia="Arial" w:hAnsi="Arial" w:cs="Arial"/>
                    <w:sz w:val="20"/>
                    <w:szCs w:val="20"/>
                  </w:rPr>
                </w:pPr>
                <w:r>
                  <w:rPr>
                    <w:rFonts w:ascii="Arial" w:hAnsi="Arial" w:cs="Arial"/>
                    <w:sz w:val="20"/>
                    <w:szCs w:val="20"/>
                  </w:rPr>
                  <w:t>T ask</w:t>
                </w:r>
                <w:r w:rsidR="009A2041">
                  <w:rPr>
                    <w:rFonts w:ascii="Arial" w:hAnsi="Arial" w:cs="Arial"/>
                    <w:sz w:val="20"/>
                    <w:szCs w:val="20"/>
                  </w:rPr>
                  <w:t xml:space="preserve"> students about their classmates´ presentation </w:t>
                </w:r>
                <w:r>
                  <w:rPr>
                    <w:rFonts w:ascii="Arial" w:hAnsi="Arial" w:cs="Arial"/>
                    <w:sz w:val="20"/>
                    <w:szCs w:val="20"/>
                  </w:rPr>
                  <w:t>for assessing the oral comprehension</w:t>
                </w:r>
                <w:r w:rsidRPr="00AB4429">
                  <w:rPr>
                    <w:rFonts w:ascii="Arial" w:hAnsi="Arial" w:cs="Arial"/>
                    <w:sz w:val="20"/>
                    <w:szCs w:val="20"/>
                  </w:rPr>
                  <w:t>.</w:t>
                </w:r>
              </w:p>
              <w:p w:rsidR="00F77977" w:rsidRPr="00AB4429" w:rsidRDefault="006C0394" w:rsidP="00D35D63">
                <w:pPr>
                  <w:pStyle w:val="Prrafodelista"/>
                  <w:numPr>
                    <w:ilvl w:val="0"/>
                    <w:numId w:val="5"/>
                  </w:numPr>
                  <w:rPr>
                    <w:rFonts w:ascii="Arial" w:eastAsia="Arial" w:hAnsi="Arial" w:cs="Arial"/>
                    <w:sz w:val="20"/>
                    <w:szCs w:val="20"/>
                  </w:rPr>
                </w:pPr>
                <w:r>
                  <w:rPr>
                    <w:rFonts w:ascii="Arial" w:hAnsi="Arial" w:cs="Arial"/>
                    <w:sz w:val="20"/>
                    <w:szCs w:val="20"/>
                  </w:rPr>
                  <w:t xml:space="preserve">Where is </w:t>
                </w:r>
                <w:r w:rsidR="00F77977">
                  <w:rPr>
                    <w:rFonts w:ascii="Arial" w:hAnsi="Arial" w:cs="Arial"/>
                    <w:sz w:val="20"/>
                    <w:szCs w:val="20"/>
                  </w:rPr>
                  <w:t>Oscar`s family?</w:t>
                </w:r>
              </w:p>
              <w:p w:rsidR="00D35D63" w:rsidRDefault="006C0394" w:rsidP="00F77977">
                <w:pPr>
                  <w:pStyle w:val="Prrafodelista"/>
                  <w:rPr>
                    <w:rFonts w:ascii="Arial" w:hAnsi="Arial" w:cs="Arial"/>
                    <w:sz w:val="20"/>
                    <w:szCs w:val="20"/>
                  </w:rPr>
                </w:pPr>
                <w:r>
                  <w:rPr>
                    <w:rFonts w:ascii="Arial" w:hAnsi="Arial" w:cs="Arial"/>
                    <w:sz w:val="20"/>
                    <w:szCs w:val="20"/>
                  </w:rPr>
                  <w:t>Who i</w:t>
                </w:r>
                <w:r w:rsidR="00F77977">
                  <w:rPr>
                    <w:rFonts w:ascii="Arial" w:hAnsi="Arial" w:cs="Arial"/>
                    <w:sz w:val="20"/>
                    <w:szCs w:val="20"/>
                  </w:rPr>
                  <w:t>s Lucy</w:t>
                </w:r>
                <w:r>
                  <w:rPr>
                    <w:rFonts w:ascii="Arial" w:hAnsi="Arial" w:cs="Arial"/>
                    <w:sz w:val="20"/>
                    <w:szCs w:val="20"/>
                  </w:rPr>
                  <w:t>´s favorite</w:t>
                </w:r>
                <w:r w:rsidR="00F77977">
                  <w:rPr>
                    <w:rFonts w:ascii="Arial" w:hAnsi="Arial" w:cs="Arial"/>
                    <w:sz w:val="20"/>
                    <w:szCs w:val="20"/>
                  </w:rPr>
                  <w:t xml:space="preserve"> family member?</w:t>
                </w:r>
              </w:p>
              <w:p w:rsidR="00F77977" w:rsidRDefault="00F77977" w:rsidP="00F77977">
                <w:pPr>
                  <w:pStyle w:val="Prrafodelista"/>
                  <w:rPr>
                    <w:rFonts w:ascii="Arial" w:hAnsi="Arial" w:cs="Arial"/>
                    <w:sz w:val="20"/>
                    <w:szCs w:val="20"/>
                  </w:rPr>
                </w:pPr>
                <w:r>
                  <w:rPr>
                    <w:rFonts w:ascii="Arial" w:hAnsi="Arial" w:cs="Arial"/>
                    <w:sz w:val="20"/>
                    <w:szCs w:val="20"/>
                  </w:rPr>
                  <w:t xml:space="preserve">What </w:t>
                </w:r>
                <w:r w:rsidR="00B40F77">
                  <w:rPr>
                    <w:rFonts w:ascii="Arial" w:hAnsi="Arial" w:cs="Arial"/>
                    <w:sz w:val="20"/>
                    <w:szCs w:val="20"/>
                  </w:rPr>
                  <w:t>is</w:t>
                </w:r>
                <w:r>
                  <w:rPr>
                    <w:rFonts w:ascii="Arial" w:hAnsi="Arial" w:cs="Arial"/>
                    <w:sz w:val="20"/>
                    <w:szCs w:val="20"/>
                  </w:rPr>
                  <w:t xml:space="preserve"> </w:t>
                </w:r>
                <w:r w:rsidR="006C0394">
                  <w:rPr>
                    <w:rFonts w:ascii="Arial" w:hAnsi="Arial" w:cs="Arial"/>
                    <w:sz w:val="20"/>
                    <w:szCs w:val="20"/>
                  </w:rPr>
                  <w:t>André’s’</w:t>
                </w:r>
                <w:r>
                  <w:rPr>
                    <w:rFonts w:ascii="Arial" w:hAnsi="Arial" w:cs="Arial"/>
                    <w:sz w:val="20"/>
                    <w:szCs w:val="20"/>
                  </w:rPr>
                  <w:t xml:space="preserve"> dad</w:t>
                </w:r>
                <w:r w:rsidR="006C0394">
                  <w:rPr>
                    <w:rFonts w:ascii="Arial" w:hAnsi="Arial" w:cs="Arial"/>
                    <w:sz w:val="20"/>
                    <w:szCs w:val="20"/>
                  </w:rPr>
                  <w:t>’s</w:t>
                </w:r>
                <w:r>
                  <w:rPr>
                    <w:rFonts w:ascii="Arial" w:hAnsi="Arial" w:cs="Arial"/>
                    <w:sz w:val="20"/>
                    <w:szCs w:val="20"/>
                  </w:rPr>
                  <w:t xml:space="preserve"> profession?</w:t>
                </w:r>
              </w:p>
              <w:p w:rsidR="00B9511B" w:rsidRPr="00A5705D" w:rsidRDefault="00D35D63" w:rsidP="00A5705D">
                <w:pPr>
                  <w:pStyle w:val="Prrafodelista"/>
                  <w:numPr>
                    <w:ilvl w:val="0"/>
                    <w:numId w:val="5"/>
                  </w:numPr>
                  <w:rPr>
                    <w:rFonts w:ascii="Arial" w:hAnsi="Arial" w:cs="Arial"/>
                    <w:sz w:val="20"/>
                    <w:szCs w:val="20"/>
                  </w:rPr>
                </w:pPr>
                <w:proofErr w:type="spellStart"/>
                <w:r>
                  <w:rPr>
                    <w:rFonts w:ascii="Arial" w:hAnsi="Arial" w:cs="Arial"/>
                    <w:sz w:val="20"/>
                    <w:szCs w:val="20"/>
                  </w:rPr>
                  <w:t>Ss</w:t>
                </w:r>
                <w:proofErr w:type="spellEnd"/>
                <w:r>
                  <w:rPr>
                    <w:rFonts w:ascii="Arial" w:hAnsi="Arial" w:cs="Arial"/>
                    <w:sz w:val="20"/>
                    <w:szCs w:val="20"/>
                  </w:rPr>
                  <w:t xml:space="preserve"> discuss about the importance of the </w:t>
                </w:r>
                <w:r w:rsidR="00B40F77">
                  <w:rPr>
                    <w:rFonts w:ascii="Arial" w:hAnsi="Arial" w:cs="Arial"/>
                    <w:sz w:val="20"/>
                    <w:szCs w:val="20"/>
                  </w:rPr>
                  <w:t xml:space="preserve">family in the society and the </w:t>
                </w:r>
                <w:r>
                  <w:rPr>
                    <w:rFonts w:ascii="Arial" w:hAnsi="Arial" w:cs="Arial"/>
                    <w:sz w:val="20"/>
                    <w:szCs w:val="20"/>
                  </w:rPr>
                  <w:t>importa</w:t>
                </w:r>
                <w:r w:rsidR="00B40F77">
                  <w:rPr>
                    <w:rFonts w:ascii="Arial" w:hAnsi="Arial" w:cs="Arial"/>
                    <w:sz w:val="20"/>
                    <w:szCs w:val="20"/>
                  </w:rPr>
                  <w:t>nce of</w:t>
                </w:r>
                <w:r>
                  <w:rPr>
                    <w:rFonts w:ascii="Arial" w:hAnsi="Arial" w:cs="Arial"/>
                    <w:sz w:val="20"/>
                    <w:szCs w:val="20"/>
                  </w:rPr>
                  <w:t xml:space="preserve"> </w:t>
                </w:r>
                <w:r w:rsidR="00B40F77">
                  <w:rPr>
                    <w:rFonts w:ascii="Arial" w:hAnsi="Arial" w:cs="Arial"/>
                    <w:sz w:val="20"/>
                    <w:szCs w:val="20"/>
                  </w:rPr>
                  <w:t xml:space="preserve">professions. </w:t>
                </w:r>
              </w:p>
            </w:sdtContent>
          </w:sdt>
        </w:tc>
        <w:tc>
          <w:tcPr>
            <w:tcW w:w="1017" w:type="pct"/>
            <w:shd w:val="clear" w:color="auto" w:fill="auto"/>
          </w:tcPr>
          <w:p w:rsidR="00B9511B" w:rsidRDefault="00D4587F" w:rsidP="00322FA8">
            <w:pPr>
              <w:rPr>
                <w:sz w:val="20"/>
                <w:szCs w:val="20"/>
                <w:lang w:val="en-GB"/>
              </w:rPr>
            </w:pPr>
            <w:r>
              <w:rPr>
                <w:sz w:val="20"/>
                <w:szCs w:val="20"/>
                <w:lang w:val="en-GB"/>
              </w:rPr>
              <w:t>T-</w:t>
            </w:r>
            <w:proofErr w:type="spellStart"/>
            <w:r>
              <w:rPr>
                <w:sz w:val="20"/>
                <w:szCs w:val="20"/>
                <w:lang w:val="en-GB"/>
              </w:rPr>
              <w:t>ss</w:t>
            </w:r>
            <w:proofErr w:type="spellEnd"/>
            <w:r>
              <w:rPr>
                <w:sz w:val="20"/>
                <w:szCs w:val="20"/>
                <w:lang w:val="en-GB"/>
              </w:rPr>
              <w:t xml:space="preserve"> (</w:t>
            </w:r>
            <w:r w:rsidR="00580523">
              <w:rPr>
                <w:sz w:val="20"/>
                <w:szCs w:val="20"/>
                <w:lang w:val="en-GB"/>
              </w:rPr>
              <w:t>15</w:t>
            </w:r>
            <w:r w:rsidR="00B9511B">
              <w:rPr>
                <w:sz w:val="20"/>
                <w:szCs w:val="20"/>
                <w:lang w:val="en-GB"/>
              </w:rPr>
              <w:t>’</w:t>
            </w:r>
            <w:r>
              <w:rPr>
                <w:sz w:val="20"/>
                <w:szCs w:val="20"/>
                <w:lang w:val="en-GB"/>
              </w:rPr>
              <w:t>)</w:t>
            </w:r>
          </w:p>
          <w:p w:rsidR="00B9511B" w:rsidRDefault="00B9511B" w:rsidP="00322FA8">
            <w:pPr>
              <w:rPr>
                <w:sz w:val="20"/>
                <w:szCs w:val="20"/>
                <w:lang w:val="en-GB"/>
              </w:rPr>
            </w:pPr>
          </w:p>
          <w:p w:rsidR="00B9511B" w:rsidRDefault="00B9511B" w:rsidP="00322FA8">
            <w:pPr>
              <w:rPr>
                <w:sz w:val="20"/>
                <w:szCs w:val="20"/>
                <w:lang w:val="en-GB"/>
              </w:rPr>
            </w:pPr>
          </w:p>
          <w:p w:rsidR="00D4587F" w:rsidRDefault="00D4587F" w:rsidP="008033BA">
            <w:pPr>
              <w:rPr>
                <w:sz w:val="20"/>
                <w:szCs w:val="20"/>
                <w:lang w:val="en-GB"/>
              </w:rPr>
            </w:pPr>
          </w:p>
          <w:p w:rsidR="00B9511B" w:rsidRPr="008179BC" w:rsidRDefault="00B9511B" w:rsidP="00D4587F">
            <w:pPr>
              <w:rPr>
                <w:sz w:val="20"/>
                <w:szCs w:val="20"/>
                <w:lang w:val="en-GB"/>
              </w:rPr>
            </w:pPr>
          </w:p>
        </w:tc>
      </w:tr>
    </w:tbl>
    <w:p w:rsidR="0022648B" w:rsidRDefault="0022648B"/>
    <w:tbl>
      <w:tblPr>
        <w:tblW w:w="5508" w:type="pct"/>
        <w:tblLook w:val="00A0" w:firstRow="1" w:lastRow="0" w:firstColumn="1" w:lastColumn="0" w:noHBand="0" w:noVBand="0"/>
      </w:tblPr>
      <w:tblGrid>
        <w:gridCol w:w="9357"/>
      </w:tblGrid>
      <w:tr w:rsidR="00580523" w:rsidRPr="008179BC" w:rsidTr="003F4A93">
        <w:tc>
          <w:tcPr>
            <w:tcW w:w="5000" w:type="pct"/>
            <w:tcBorders>
              <w:top w:val="single" w:sz="4" w:space="0" w:color="auto"/>
              <w:left w:val="single" w:sz="4" w:space="0" w:color="auto"/>
              <w:right w:val="single" w:sz="4" w:space="0" w:color="auto"/>
            </w:tcBorders>
            <w:shd w:val="clear" w:color="auto" w:fill="92CDDC" w:themeFill="accent5" w:themeFillTint="99"/>
          </w:tcPr>
          <w:p w:rsidR="00580523" w:rsidRPr="008179BC" w:rsidRDefault="00580523" w:rsidP="00E9067A">
            <w:pPr>
              <w:jc w:val="center"/>
              <w:rPr>
                <w:b/>
                <w:bCs/>
                <w:lang w:val="en-GB"/>
              </w:rPr>
            </w:pPr>
            <w:r>
              <w:rPr>
                <w:b/>
                <w:bCs/>
                <w:lang w:val="en-GB"/>
              </w:rPr>
              <w:t>Inspiring tips for other teachers who want to implement this plan</w:t>
            </w:r>
          </w:p>
        </w:tc>
      </w:tr>
      <w:tr w:rsidR="00580523" w:rsidRPr="008179BC" w:rsidTr="00A5705D">
        <w:trPr>
          <w:trHeight w:val="839"/>
        </w:trPr>
        <w:tc>
          <w:tcPr>
            <w:tcW w:w="5000" w:type="pct"/>
            <w:tcBorders>
              <w:left w:val="single" w:sz="4" w:space="0" w:color="auto"/>
              <w:bottom w:val="single" w:sz="4" w:space="0" w:color="auto"/>
              <w:right w:val="single" w:sz="4" w:space="0" w:color="auto"/>
            </w:tcBorders>
          </w:tcPr>
          <w:p w:rsidR="00580523" w:rsidRPr="00A5705D" w:rsidRDefault="00A5705D" w:rsidP="00E9067A">
            <w:pPr>
              <w:rPr>
                <w:sz w:val="20"/>
                <w:szCs w:val="20"/>
                <w:lang w:val="en-GB"/>
              </w:rPr>
            </w:pPr>
            <w:r>
              <w:rPr>
                <w:sz w:val="20"/>
                <w:szCs w:val="20"/>
                <w:lang w:val="en-GB"/>
              </w:rPr>
              <w:t>If there is no video beam in your institution, you can ask students to bring the photos. Also, you can ask them to work in groups and in each group they can do the presentation. Finally, students can take notes of what their classmates say, just like the example of the teacher.</w:t>
            </w:r>
          </w:p>
        </w:tc>
      </w:tr>
    </w:tbl>
    <w:p w:rsidR="00B9511B" w:rsidRDefault="00B9511B"/>
    <w:p w:rsidR="00B9511B" w:rsidRDefault="00B9511B"/>
    <w:p w:rsidR="00B9511B" w:rsidRDefault="00B9511B"/>
    <w:p w:rsidR="00EF42F5" w:rsidRDefault="00762A0E">
      <w:pPr>
        <w:spacing w:after="200" w:line="276" w:lineRule="auto"/>
      </w:pPr>
      <w:r>
        <w:br w:type="page"/>
      </w:r>
    </w:p>
    <w:tbl>
      <w:tblPr>
        <w:tblW w:w="5000" w:type="pct"/>
        <w:tblLook w:val="00A0" w:firstRow="1" w:lastRow="0" w:firstColumn="1" w:lastColumn="0" w:noHBand="0" w:noVBand="0"/>
      </w:tblPr>
      <w:tblGrid>
        <w:gridCol w:w="1698"/>
        <w:gridCol w:w="1699"/>
        <w:gridCol w:w="1699"/>
        <w:gridCol w:w="1699"/>
        <w:gridCol w:w="1699"/>
      </w:tblGrid>
      <w:tr w:rsidR="00EF42F5" w:rsidRPr="008179BC" w:rsidTr="00D24B13">
        <w:tc>
          <w:tcPr>
            <w:tcW w:w="5000" w:type="pct"/>
            <w:gridSpan w:val="5"/>
            <w:tcBorders>
              <w:top w:val="single" w:sz="4" w:space="0" w:color="auto"/>
              <w:left w:val="single" w:sz="4" w:space="0" w:color="auto"/>
              <w:right w:val="single" w:sz="4" w:space="0" w:color="auto"/>
            </w:tcBorders>
            <w:shd w:val="clear" w:color="auto" w:fill="B6DDE8" w:themeFill="accent5" w:themeFillTint="66"/>
          </w:tcPr>
          <w:p w:rsidR="00EF42F5" w:rsidRPr="008179BC" w:rsidRDefault="00EF42F5" w:rsidP="00D24B13">
            <w:pPr>
              <w:jc w:val="center"/>
              <w:rPr>
                <w:b/>
                <w:bCs/>
              </w:rPr>
            </w:pPr>
            <w:r>
              <w:rPr>
                <w:b/>
                <w:bCs/>
              </w:rPr>
              <w:lastRenderedPageBreak/>
              <w:t>Key words</w:t>
            </w:r>
          </w:p>
        </w:tc>
      </w:tr>
      <w:tr w:rsidR="00EF42F5" w:rsidRPr="008179BC" w:rsidTr="00D24B13">
        <w:tc>
          <w:tcPr>
            <w:tcW w:w="1000" w:type="pct"/>
            <w:tcBorders>
              <w:top w:val="single" w:sz="4" w:space="0" w:color="auto"/>
              <w:left w:val="single" w:sz="4" w:space="0" w:color="auto"/>
              <w:right w:val="single" w:sz="4" w:space="0" w:color="auto"/>
            </w:tcBorders>
            <w:shd w:val="clear" w:color="auto" w:fill="B6DDE8" w:themeFill="accent5" w:themeFillTint="66"/>
            <w:vAlign w:val="center"/>
          </w:tcPr>
          <w:p w:rsidR="00EF42F5" w:rsidRPr="008179BC" w:rsidRDefault="00EF42F5" w:rsidP="00D24B13">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6DDE8" w:themeFill="accent5" w:themeFillTint="66"/>
            <w:vAlign w:val="center"/>
          </w:tcPr>
          <w:p w:rsidR="00EF42F5" w:rsidRPr="008179BC" w:rsidRDefault="00EF42F5" w:rsidP="00D24B13">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6DDE8" w:themeFill="accent5" w:themeFillTint="66"/>
            <w:vAlign w:val="center"/>
          </w:tcPr>
          <w:p w:rsidR="00EF42F5" w:rsidRPr="008179BC" w:rsidRDefault="00EF42F5" w:rsidP="00D24B13">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6DDE8" w:themeFill="accent5" w:themeFillTint="66"/>
          </w:tcPr>
          <w:p w:rsidR="00EF42F5" w:rsidRDefault="00EF42F5" w:rsidP="00D24B13">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6DDE8" w:themeFill="accent5" w:themeFillTint="66"/>
            <w:vAlign w:val="center"/>
          </w:tcPr>
          <w:p w:rsidR="00EF42F5" w:rsidRPr="008179BC" w:rsidRDefault="00EF42F5" w:rsidP="00D24B13">
            <w:pPr>
              <w:jc w:val="center"/>
              <w:rPr>
                <w:b/>
                <w:bCs/>
              </w:rPr>
            </w:pPr>
            <w:r>
              <w:rPr>
                <w:b/>
                <w:bCs/>
              </w:rPr>
              <w:t>grade</w:t>
            </w:r>
          </w:p>
        </w:tc>
      </w:tr>
      <w:tr w:rsidR="00EF42F5" w:rsidRPr="008179BC" w:rsidTr="00D24B13">
        <w:tc>
          <w:tcPr>
            <w:tcW w:w="1000" w:type="pct"/>
            <w:tcBorders>
              <w:left w:val="single" w:sz="4" w:space="0" w:color="auto"/>
              <w:bottom w:val="single" w:sz="4" w:space="0" w:color="auto"/>
              <w:right w:val="single" w:sz="4" w:space="0" w:color="auto"/>
            </w:tcBorders>
            <w:shd w:val="clear" w:color="auto" w:fill="auto"/>
            <w:vAlign w:val="center"/>
          </w:tcPr>
          <w:p w:rsidR="00EF42F5" w:rsidRPr="008179BC" w:rsidRDefault="00A5705D" w:rsidP="00D24B13">
            <w:pPr>
              <w:jc w:val="center"/>
              <w:rPr>
                <w:b/>
                <w:bCs/>
                <w:sz w:val="21"/>
                <w:szCs w:val="21"/>
              </w:rPr>
            </w:pPr>
            <w:r>
              <w:rPr>
                <w:b/>
                <w:bCs/>
                <w:sz w:val="21"/>
                <w:szCs w:val="21"/>
              </w:rPr>
              <w:t>Family</w:t>
            </w:r>
          </w:p>
        </w:tc>
        <w:tc>
          <w:tcPr>
            <w:tcW w:w="1000" w:type="pct"/>
            <w:tcBorders>
              <w:left w:val="single" w:sz="4" w:space="0" w:color="auto"/>
              <w:bottom w:val="single" w:sz="4" w:space="0" w:color="auto"/>
              <w:right w:val="single" w:sz="4" w:space="0" w:color="auto"/>
            </w:tcBorders>
            <w:shd w:val="clear" w:color="auto" w:fill="auto"/>
            <w:vAlign w:val="center"/>
          </w:tcPr>
          <w:p w:rsidR="00EF42F5" w:rsidRDefault="00A5705D" w:rsidP="00D24B13">
            <w:pPr>
              <w:jc w:val="center"/>
              <w:rPr>
                <w:sz w:val="21"/>
                <w:szCs w:val="21"/>
              </w:rPr>
            </w:pPr>
            <w:r>
              <w:rPr>
                <w:sz w:val="21"/>
                <w:szCs w:val="21"/>
              </w:rPr>
              <w:t>Listening</w:t>
            </w:r>
          </w:p>
          <w:p w:rsidR="00A5705D" w:rsidRDefault="00A5705D" w:rsidP="00D24B13">
            <w:pPr>
              <w:jc w:val="center"/>
              <w:rPr>
                <w:sz w:val="21"/>
                <w:szCs w:val="21"/>
              </w:rPr>
            </w:pPr>
            <w:r>
              <w:rPr>
                <w:sz w:val="21"/>
                <w:szCs w:val="21"/>
              </w:rPr>
              <w:t>Writing</w:t>
            </w:r>
          </w:p>
          <w:p w:rsidR="00A5705D" w:rsidRPr="008179BC" w:rsidRDefault="00A5705D" w:rsidP="00D24B13">
            <w:pPr>
              <w:jc w:val="center"/>
              <w:rPr>
                <w:sz w:val="21"/>
                <w:szCs w:val="21"/>
              </w:rPr>
            </w:pPr>
            <w:r>
              <w:rPr>
                <w:sz w:val="21"/>
                <w:szCs w:val="21"/>
              </w:rPr>
              <w:t>speaking</w:t>
            </w:r>
          </w:p>
        </w:tc>
        <w:tc>
          <w:tcPr>
            <w:tcW w:w="1000" w:type="pct"/>
            <w:tcBorders>
              <w:left w:val="single" w:sz="4" w:space="0" w:color="auto"/>
              <w:bottom w:val="single" w:sz="4" w:space="0" w:color="auto"/>
              <w:right w:val="single" w:sz="4" w:space="0" w:color="auto"/>
            </w:tcBorders>
            <w:shd w:val="clear" w:color="auto" w:fill="auto"/>
            <w:vAlign w:val="center"/>
          </w:tcPr>
          <w:p w:rsidR="00EF42F5" w:rsidRPr="008179BC" w:rsidRDefault="00A5705D" w:rsidP="00D24B13">
            <w:pPr>
              <w:jc w:val="center"/>
              <w:rPr>
                <w:sz w:val="21"/>
                <w:szCs w:val="21"/>
              </w:rPr>
            </w:pPr>
            <w:r>
              <w:rPr>
                <w:sz w:val="21"/>
                <w:szCs w:val="21"/>
              </w:rPr>
              <w:t>Present simple</w:t>
            </w:r>
          </w:p>
        </w:tc>
        <w:tc>
          <w:tcPr>
            <w:tcW w:w="1000" w:type="pct"/>
            <w:tcBorders>
              <w:left w:val="single" w:sz="4" w:space="0" w:color="auto"/>
              <w:bottom w:val="single" w:sz="4" w:space="0" w:color="auto"/>
              <w:right w:val="single" w:sz="4" w:space="0" w:color="auto"/>
            </w:tcBorders>
          </w:tcPr>
          <w:p w:rsidR="00EF42F5" w:rsidRDefault="00A5705D" w:rsidP="00D24B13">
            <w:pPr>
              <w:jc w:val="center"/>
              <w:rPr>
                <w:sz w:val="21"/>
                <w:szCs w:val="21"/>
              </w:rPr>
            </w:pPr>
            <w:r>
              <w:rPr>
                <w:sz w:val="21"/>
                <w:szCs w:val="21"/>
              </w:rPr>
              <w:t xml:space="preserve">Family </w:t>
            </w:r>
          </w:p>
          <w:p w:rsidR="00A5705D" w:rsidRPr="008179BC" w:rsidRDefault="00A5705D" w:rsidP="00D24B13">
            <w:pPr>
              <w:jc w:val="center"/>
              <w:rPr>
                <w:sz w:val="21"/>
                <w:szCs w:val="21"/>
              </w:rPr>
            </w:pPr>
            <w:r>
              <w:rPr>
                <w:sz w:val="21"/>
                <w:szCs w:val="21"/>
              </w:rPr>
              <w:t>professions</w:t>
            </w:r>
          </w:p>
        </w:tc>
        <w:tc>
          <w:tcPr>
            <w:tcW w:w="1000" w:type="pct"/>
            <w:tcBorders>
              <w:left w:val="single" w:sz="4" w:space="0" w:color="auto"/>
              <w:bottom w:val="single" w:sz="4" w:space="0" w:color="auto"/>
              <w:right w:val="single" w:sz="4" w:space="0" w:color="auto"/>
            </w:tcBorders>
            <w:shd w:val="clear" w:color="auto" w:fill="auto"/>
            <w:vAlign w:val="center"/>
          </w:tcPr>
          <w:p w:rsidR="00EF42F5" w:rsidRPr="008179BC" w:rsidRDefault="00A5705D" w:rsidP="00D24B13">
            <w:pPr>
              <w:jc w:val="center"/>
              <w:rPr>
                <w:sz w:val="21"/>
                <w:szCs w:val="21"/>
              </w:rPr>
            </w:pPr>
            <w:r>
              <w:rPr>
                <w:sz w:val="21"/>
                <w:szCs w:val="21"/>
              </w:rPr>
              <w:t>6th</w:t>
            </w:r>
          </w:p>
        </w:tc>
      </w:tr>
    </w:tbl>
    <w:p w:rsidR="00B9511B" w:rsidRDefault="00B9511B" w:rsidP="00EF42F5">
      <w:pPr>
        <w:spacing w:after="200" w:line="276" w:lineRule="auto"/>
      </w:pPr>
    </w:p>
    <w:sectPr w:rsidR="00B9511B" w:rsidSect="0022648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B80" w:rsidRDefault="00AF6B80" w:rsidP="00EF42F5">
      <w:r>
        <w:separator/>
      </w:r>
    </w:p>
  </w:endnote>
  <w:endnote w:type="continuationSeparator" w:id="0">
    <w:p w:rsidR="00AF6B80" w:rsidRDefault="00AF6B80" w:rsidP="00EF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B80" w:rsidRDefault="00AF6B80" w:rsidP="00EF42F5">
      <w:r>
        <w:separator/>
      </w:r>
    </w:p>
  </w:footnote>
  <w:footnote w:type="continuationSeparator" w:id="0">
    <w:p w:rsidR="00AF6B80" w:rsidRDefault="00AF6B80" w:rsidP="00EF42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2F5" w:rsidRDefault="00EF42F5" w:rsidP="00EF42F5">
    <w:pPr>
      <w:pStyle w:val="Encabezado"/>
      <w:tabs>
        <w:tab w:val="clear" w:pos="4419"/>
        <w:tab w:val="clear" w:pos="8838"/>
        <w:tab w:val="left" w:pos="3445"/>
      </w:tabs>
    </w:pPr>
    <w:r>
      <w:tab/>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228"/>
    </w:tblGrid>
    <w:tr w:rsidR="00EF42F5" w:rsidTr="00D24B13">
      <w:trPr>
        <w:jc w:val="center"/>
      </w:trPr>
      <w:tc>
        <w:tcPr>
          <w:tcW w:w="2500" w:type="pct"/>
        </w:tcPr>
        <w:p w:rsidR="00EF42F5" w:rsidRDefault="00EF42F5" w:rsidP="00EF42F5">
          <w:pPr>
            <w:pStyle w:val="Encabezado"/>
            <w:jc w:val="center"/>
            <w:rPr>
              <w:color w:val="1F497D" w:themeColor="text2"/>
              <w:lang w:val="es-CO"/>
            </w:rPr>
          </w:pPr>
          <w:r>
            <w:rPr>
              <w:noProof/>
            </w:rPr>
            <w:drawing>
              <wp:inline distT="0" distB="0" distL="0" distR="0" wp14:anchorId="47D1AF42" wp14:editId="523D4307">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rsidR="00EF42F5" w:rsidRDefault="00EF42F5" w:rsidP="00EF42F5">
          <w:pPr>
            <w:pStyle w:val="Encabezado"/>
            <w:jc w:val="center"/>
            <w:rPr>
              <w:color w:val="1F497D" w:themeColor="text2"/>
              <w:lang w:val="es-CO"/>
            </w:rPr>
          </w:pPr>
          <w:r>
            <w:rPr>
              <w:noProof/>
            </w:rPr>
            <w:drawing>
              <wp:inline distT="0" distB="0" distL="0" distR="0" wp14:anchorId="13414B66" wp14:editId="4AF63217">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42F5" w:rsidRPr="00985EE0" w:rsidTr="00D24B13">
      <w:trPr>
        <w:jc w:val="center"/>
      </w:trPr>
      <w:tc>
        <w:tcPr>
          <w:tcW w:w="5000" w:type="pct"/>
          <w:gridSpan w:val="2"/>
          <w:vAlign w:val="center"/>
        </w:tcPr>
        <w:p w:rsidR="00EF42F5" w:rsidRPr="00403493" w:rsidRDefault="00EF42F5" w:rsidP="00EF42F5">
          <w:pPr>
            <w:pStyle w:val="Encabezado"/>
            <w:jc w:val="center"/>
            <w:rPr>
              <w:color w:val="1F497D" w:themeColor="text2"/>
              <w:lang w:val="es-CO"/>
            </w:rPr>
          </w:pPr>
          <w:r w:rsidRPr="00403493">
            <w:rPr>
              <w:color w:val="1F497D" w:themeColor="text2"/>
              <w:lang w:val="es-CO"/>
            </w:rPr>
            <w:t>Convenio 00028 de 2019</w:t>
          </w:r>
        </w:p>
        <w:p w:rsidR="00EF42F5" w:rsidRDefault="00EF42F5" w:rsidP="00EF42F5">
          <w:pPr>
            <w:pStyle w:val="Encabezado"/>
            <w:jc w:val="center"/>
            <w:rPr>
              <w:color w:val="1F497D" w:themeColor="text2"/>
              <w:lang w:val="es-CO"/>
            </w:rPr>
          </w:pPr>
          <w:r>
            <w:rPr>
              <w:color w:val="1F497D" w:themeColor="text2"/>
              <w:lang w:val="es-CO"/>
            </w:rPr>
            <w:t>e</w:t>
          </w:r>
          <w:r w:rsidRPr="00403493">
            <w:rPr>
              <w:color w:val="1F497D" w:themeColor="text2"/>
              <w:lang w:val="es-CO"/>
            </w:rPr>
            <w:t>ntre el Ministerio de Educación Nacional y el British Council</w:t>
          </w:r>
        </w:p>
      </w:tc>
    </w:tr>
  </w:tbl>
  <w:p w:rsidR="00EF42F5" w:rsidRPr="00EF42F5" w:rsidRDefault="00EF42F5" w:rsidP="00EF42F5">
    <w:pPr>
      <w:pStyle w:val="Encabezado"/>
      <w:tabs>
        <w:tab w:val="clear" w:pos="4419"/>
        <w:tab w:val="clear" w:pos="8838"/>
        <w:tab w:val="left" w:pos="3445"/>
      </w:tabs>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03D4B"/>
    <w:multiLevelType w:val="multilevel"/>
    <w:tmpl w:val="500092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2F7C4B"/>
    <w:multiLevelType w:val="hybridMultilevel"/>
    <w:tmpl w:val="6C16E8C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A9F08F9"/>
    <w:multiLevelType w:val="hybridMultilevel"/>
    <w:tmpl w:val="CF1AB44C"/>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43704BA"/>
    <w:multiLevelType w:val="hybridMultilevel"/>
    <w:tmpl w:val="4F140B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623D28"/>
    <w:multiLevelType w:val="hybridMultilevel"/>
    <w:tmpl w:val="0EFC2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755BF5"/>
    <w:multiLevelType w:val="hybridMultilevel"/>
    <w:tmpl w:val="15EE96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D5B35FD"/>
    <w:multiLevelType w:val="hybridMultilevel"/>
    <w:tmpl w:val="CF5446B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F8A06FE"/>
    <w:multiLevelType w:val="hybridMultilevel"/>
    <w:tmpl w:val="FBF224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1"/>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82"/>
    <w:rsid w:val="00032036"/>
    <w:rsid w:val="000370DE"/>
    <w:rsid w:val="000B290D"/>
    <w:rsid w:val="00204019"/>
    <w:rsid w:val="0022648B"/>
    <w:rsid w:val="00292B3A"/>
    <w:rsid w:val="002C0A4F"/>
    <w:rsid w:val="003458BA"/>
    <w:rsid w:val="00346699"/>
    <w:rsid w:val="003759DF"/>
    <w:rsid w:val="003A57DC"/>
    <w:rsid w:val="003E0228"/>
    <w:rsid w:val="003F4A93"/>
    <w:rsid w:val="00465DD8"/>
    <w:rsid w:val="0047678E"/>
    <w:rsid w:val="004A0896"/>
    <w:rsid w:val="00580523"/>
    <w:rsid w:val="005A1B1E"/>
    <w:rsid w:val="005F0361"/>
    <w:rsid w:val="006702A5"/>
    <w:rsid w:val="006C0394"/>
    <w:rsid w:val="00732465"/>
    <w:rsid w:val="00735560"/>
    <w:rsid w:val="00762A0E"/>
    <w:rsid w:val="007D1E1A"/>
    <w:rsid w:val="008033BA"/>
    <w:rsid w:val="008271F3"/>
    <w:rsid w:val="00847822"/>
    <w:rsid w:val="008E3519"/>
    <w:rsid w:val="008E4D2D"/>
    <w:rsid w:val="008F6526"/>
    <w:rsid w:val="00900F82"/>
    <w:rsid w:val="00916BA7"/>
    <w:rsid w:val="00981F17"/>
    <w:rsid w:val="00985EE0"/>
    <w:rsid w:val="009A2041"/>
    <w:rsid w:val="00A1215B"/>
    <w:rsid w:val="00A5705D"/>
    <w:rsid w:val="00A610CF"/>
    <w:rsid w:val="00A6214F"/>
    <w:rsid w:val="00AB67CC"/>
    <w:rsid w:val="00AB7BF5"/>
    <w:rsid w:val="00AF6B80"/>
    <w:rsid w:val="00B40F77"/>
    <w:rsid w:val="00B9511B"/>
    <w:rsid w:val="00BB7999"/>
    <w:rsid w:val="00BF10F9"/>
    <w:rsid w:val="00C162F3"/>
    <w:rsid w:val="00C44B17"/>
    <w:rsid w:val="00C706EC"/>
    <w:rsid w:val="00CF4492"/>
    <w:rsid w:val="00D35D63"/>
    <w:rsid w:val="00D4275B"/>
    <w:rsid w:val="00D4587F"/>
    <w:rsid w:val="00DD0082"/>
    <w:rsid w:val="00DD0FD6"/>
    <w:rsid w:val="00E26F6D"/>
    <w:rsid w:val="00E62F4A"/>
    <w:rsid w:val="00E63B57"/>
    <w:rsid w:val="00E650E8"/>
    <w:rsid w:val="00EA1D6E"/>
    <w:rsid w:val="00EF41AB"/>
    <w:rsid w:val="00EF42F5"/>
    <w:rsid w:val="00F077F7"/>
    <w:rsid w:val="00F73E61"/>
    <w:rsid w:val="00F77977"/>
    <w:rsid w:val="00F825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598488-76D4-483B-813A-1B8BCDF8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082"/>
    <w:pPr>
      <w:spacing w:after="0" w:line="240" w:lineRule="auto"/>
    </w:pPr>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0082"/>
    <w:pPr>
      <w:ind w:left="720"/>
      <w:contextualSpacing/>
    </w:pPr>
  </w:style>
  <w:style w:type="paragraph" w:styleId="Ttulo">
    <w:name w:val="Title"/>
    <w:basedOn w:val="Normal"/>
    <w:next w:val="Normal"/>
    <w:link w:val="TtuloCar"/>
    <w:uiPriority w:val="10"/>
    <w:qFormat/>
    <w:rsid w:val="003458BA"/>
    <w:pPr>
      <w:keepNext/>
      <w:keepLines/>
      <w:spacing w:before="480" w:after="120" w:line="276" w:lineRule="auto"/>
    </w:pPr>
    <w:rPr>
      <w:rFonts w:ascii="Calibri" w:eastAsia="Calibri" w:hAnsi="Calibri" w:cs="Calibri"/>
      <w:b/>
      <w:sz w:val="72"/>
      <w:szCs w:val="72"/>
      <w:lang w:val="en-GB" w:eastAsia="en-GB"/>
    </w:rPr>
  </w:style>
  <w:style w:type="character" w:customStyle="1" w:styleId="TtuloCar">
    <w:name w:val="Título Car"/>
    <w:basedOn w:val="Fuentedeprrafopredeter"/>
    <w:link w:val="Ttulo"/>
    <w:uiPriority w:val="10"/>
    <w:rsid w:val="003458BA"/>
    <w:rPr>
      <w:rFonts w:ascii="Calibri" w:eastAsia="Calibri" w:hAnsi="Calibri" w:cs="Calibri"/>
      <w:b/>
      <w:sz w:val="72"/>
      <w:szCs w:val="72"/>
      <w:lang w:val="en-GB" w:eastAsia="en-GB"/>
    </w:rPr>
  </w:style>
  <w:style w:type="paragraph" w:styleId="Textodeglobo">
    <w:name w:val="Balloon Text"/>
    <w:basedOn w:val="Normal"/>
    <w:link w:val="TextodegloboCar"/>
    <w:uiPriority w:val="99"/>
    <w:semiHidden/>
    <w:unhideWhenUsed/>
    <w:rsid w:val="003458BA"/>
    <w:rPr>
      <w:rFonts w:ascii="Tahoma" w:hAnsi="Tahoma" w:cs="Tahoma"/>
      <w:sz w:val="16"/>
      <w:szCs w:val="16"/>
    </w:rPr>
  </w:style>
  <w:style w:type="character" w:customStyle="1" w:styleId="TextodegloboCar">
    <w:name w:val="Texto de globo Car"/>
    <w:basedOn w:val="Fuentedeprrafopredeter"/>
    <w:link w:val="Textodeglobo"/>
    <w:uiPriority w:val="99"/>
    <w:semiHidden/>
    <w:rsid w:val="003458BA"/>
    <w:rPr>
      <w:rFonts w:ascii="Tahoma" w:hAnsi="Tahoma" w:cs="Tahoma"/>
      <w:sz w:val="16"/>
      <w:szCs w:val="16"/>
      <w:lang w:val="en-US"/>
    </w:rPr>
  </w:style>
  <w:style w:type="character" w:styleId="Hipervnculo">
    <w:name w:val="Hyperlink"/>
    <w:basedOn w:val="Fuentedeprrafopredeter"/>
    <w:uiPriority w:val="99"/>
    <w:unhideWhenUsed/>
    <w:rsid w:val="00B9511B"/>
    <w:rPr>
      <w:color w:val="0000FF"/>
      <w:u w:val="single"/>
    </w:rPr>
  </w:style>
  <w:style w:type="table" w:styleId="Tablaconcuadrcula">
    <w:name w:val="Table Grid"/>
    <w:basedOn w:val="Tablanormal"/>
    <w:uiPriority w:val="39"/>
    <w:rsid w:val="00762A0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F42F5"/>
    <w:pPr>
      <w:tabs>
        <w:tab w:val="center" w:pos="4419"/>
        <w:tab w:val="right" w:pos="8838"/>
      </w:tabs>
    </w:pPr>
  </w:style>
  <w:style w:type="character" w:customStyle="1" w:styleId="EncabezadoCar">
    <w:name w:val="Encabezado Car"/>
    <w:basedOn w:val="Fuentedeprrafopredeter"/>
    <w:link w:val="Encabezado"/>
    <w:uiPriority w:val="99"/>
    <w:rsid w:val="00EF42F5"/>
    <w:rPr>
      <w:sz w:val="24"/>
      <w:szCs w:val="24"/>
      <w:lang w:val="en-US"/>
    </w:rPr>
  </w:style>
  <w:style w:type="paragraph" w:styleId="Piedepgina">
    <w:name w:val="footer"/>
    <w:basedOn w:val="Normal"/>
    <w:link w:val="PiedepginaCar"/>
    <w:uiPriority w:val="99"/>
    <w:unhideWhenUsed/>
    <w:rsid w:val="00EF42F5"/>
    <w:pPr>
      <w:tabs>
        <w:tab w:val="center" w:pos="4419"/>
        <w:tab w:val="right" w:pos="8838"/>
      </w:tabs>
    </w:pPr>
  </w:style>
  <w:style w:type="character" w:customStyle="1" w:styleId="PiedepginaCar">
    <w:name w:val="Pie de página Car"/>
    <w:basedOn w:val="Fuentedeprrafopredeter"/>
    <w:link w:val="Piedepgina"/>
    <w:uiPriority w:val="99"/>
    <w:rsid w:val="00EF42F5"/>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662</Words>
  <Characters>3780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docente</dc:creator>
  <cp:lastModifiedBy>Isabel</cp:lastModifiedBy>
  <cp:revision>2</cp:revision>
  <dcterms:created xsi:type="dcterms:W3CDTF">2019-12-17T21:29:00Z</dcterms:created>
  <dcterms:modified xsi:type="dcterms:W3CDTF">2019-12-17T21:29:00Z</dcterms:modified>
</cp:coreProperties>
</file>