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598AAAC0" w:rsidR="00A4312E" w:rsidRPr="001C6759" w:rsidRDefault="00A4312E" w:rsidP="00A4312E">
      <w:pPr>
        <w:jc w:val="center"/>
        <w:rPr>
          <w:color w:val="2E74B5" w:themeColor="accent5" w:themeShade="BF"/>
        </w:rPr>
      </w:pPr>
      <w:bookmarkStart w:id="0" w:name="_GoBack"/>
      <w:bookmarkEnd w:id="0"/>
      <w:r w:rsidRPr="001C6759">
        <w:rPr>
          <w:color w:val="2E74B5" w:themeColor="accent5" w:themeShade="BF"/>
        </w:rPr>
        <w:t>INSPIRING TEACHERS</w:t>
      </w:r>
    </w:p>
    <w:p w14:paraId="69570756" w14:textId="5BD51D94" w:rsidR="00D20FA8" w:rsidRPr="001C6759" w:rsidRDefault="00A4312E" w:rsidP="00A4312E">
      <w:pPr>
        <w:jc w:val="center"/>
        <w:rPr>
          <w:color w:val="2E74B5" w:themeColor="accent5" w:themeShade="BF"/>
        </w:rPr>
      </w:pPr>
      <w:r w:rsidRPr="001C6759">
        <w:rPr>
          <w:color w:val="2E74B5" w:themeColor="accent5" w:themeShade="BF"/>
        </w:rPr>
        <w:t>ELT PLAN TEMPLATE</w:t>
      </w:r>
    </w:p>
    <w:tbl>
      <w:tblPr>
        <w:tblW w:w="5000" w:type="pct"/>
        <w:tblLook w:val="00A0" w:firstRow="1" w:lastRow="0" w:firstColumn="1" w:lastColumn="0" w:noHBand="0" w:noVBand="0"/>
      </w:tblPr>
      <w:tblGrid>
        <w:gridCol w:w="2405"/>
        <w:gridCol w:w="7665"/>
      </w:tblGrid>
      <w:tr w:rsidR="00AD7BD5" w:rsidRPr="008179BC" w14:paraId="16370984" w14:textId="77777777" w:rsidTr="003742DE">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2188BFE9" w14:textId="77777777" w:rsidR="00AD7BD5" w:rsidRPr="008179BC" w:rsidRDefault="00AD7BD5" w:rsidP="003742DE">
            <w:pPr>
              <w:jc w:val="center"/>
              <w:rPr>
                <w:b/>
                <w:bCs/>
              </w:rPr>
            </w:pPr>
            <w:r>
              <w:rPr>
                <w:b/>
                <w:bCs/>
              </w:rPr>
              <w:t>Author</w:t>
            </w:r>
          </w:p>
        </w:tc>
      </w:tr>
      <w:tr w:rsidR="00AD7BD5" w:rsidRPr="008179BC" w14:paraId="10108FEB" w14:textId="77777777" w:rsidTr="003742DE">
        <w:tc>
          <w:tcPr>
            <w:tcW w:w="1194" w:type="pct"/>
            <w:tcBorders>
              <w:top w:val="single" w:sz="4" w:space="0" w:color="auto"/>
              <w:left w:val="single" w:sz="4" w:space="0" w:color="auto"/>
              <w:right w:val="single" w:sz="4" w:space="0" w:color="auto"/>
            </w:tcBorders>
            <w:shd w:val="clear" w:color="auto" w:fill="FFFFFF" w:themeFill="background1"/>
          </w:tcPr>
          <w:p w14:paraId="5874C573" w14:textId="77777777" w:rsidR="00AD7BD5" w:rsidRPr="008179BC" w:rsidRDefault="00AD7BD5" w:rsidP="003742DE">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12C7A4F9" w14:textId="5385F1F0" w:rsidR="00AD7BD5" w:rsidRPr="008179BC" w:rsidRDefault="00AD7BD5" w:rsidP="003742DE">
            <w:pPr>
              <w:rPr>
                <w:b/>
                <w:bCs/>
              </w:rPr>
            </w:pPr>
            <w:r>
              <w:rPr>
                <w:b/>
                <w:bCs/>
                <w:sz w:val="21"/>
                <w:szCs w:val="21"/>
              </w:rPr>
              <w:t>MARIA XIMENA VARGAS BARBOSA</w:t>
            </w:r>
          </w:p>
        </w:tc>
      </w:tr>
      <w:tr w:rsidR="00AD7BD5" w:rsidRPr="008179BC" w14:paraId="2A4A6593" w14:textId="77777777" w:rsidTr="003742DE">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666DEB55" w14:textId="77777777" w:rsidR="00AD7BD5" w:rsidRPr="008179BC" w:rsidRDefault="00AD7BD5" w:rsidP="003742DE">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EA083A" w14:textId="19C78B95" w:rsidR="00AD7BD5" w:rsidRDefault="00991C58" w:rsidP="003742DE">
            <w:pPr>
              <w:rPr>
                <w:b/>
                <w:bCs/>
              </w:rPr>
            </w:pPr>
            <w:r w:rsidRPr="00991C58">
              <w:rPr>
                <w:b/>
                <w:bCs/>
              </w:rPr>
              <w:t>mariaximenavargas@gmail.com</w:t>
            </w:r>
          </w:p>
        </w:tc>
      </w:tr>
      <w:tr w:rsidR="00AD7BD5" w:rsidRPr="007B639D" w14:paraId="2A62BE10" w14:textId="77777777" w:rsidTr="003742DE">
        <w:tc>
          <w:tcPr>
            <w:tcW w:w="1194" w:type="pct"/>
            <w:tcBorders>
              <w:top w:val="single" w:sz="4" w:space="0" w:color="auto"/>
              <w:left w:val="single" w:sz="4" w:space="0" w:color="auto"/>
              <w:bottom w:val="single" w:sz="4" w:space="0" w:color="auto"/>
              <w:right w:val="single" w:sz="4" w:space="0" w:color="auto"/>
            </w:tcBorders>
            <w:shd w:val="clear" w:color="auto" w:fill="auto"/>
          </w:tcPr>
          <w:p w14:paraId="03277D57" w14:textId="77777777" w:rsidR="00AD7BD5" w:rsidRPr="008179BC" w:rsidRDefault="00AD7BD5" w:rsidP="003742DE">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1D002A48" w14:textId="01C623BB" w:rsidR="00AD7BD5" w:rsidRPr="008179BC" w:rsidRDefault="00AD7BD5" w:rsidP="003742DE">
            <w:pPr>
              <w:rPr>
                <w:b/>
                <w:bCs/>
                <w:sz w:val="21"/>
                <w:szCs w:val="21"/>
              </w:rPr>
            </w:pPr>
            <w:r>
              <w:rPr>
                <w:b/>
                <w:bCs/>
                <w:sz w:val="21"/>
                <w:szCs w:val="21"/>
              </w:rPr>
              <w:t>GILBERTO ALZATE AVENDAÑO</w:t>
            </w:r>
          </w:p>
        </w:tc>
      </w:tr>
    </w:tbl>
    <w:p w14:paraId="61D2C28E" w14:textId="77777777" w:rsidR="00AD7BD5" w:rsidRDefault="00AD7BD5" w:rsidP="00D20FA8">
      <w:pPr>
        <w:rPr>
          <w:i/>
          <w:color w:val="7F7F7F" w:themeColor="text1" w:themeTint="80"/>
          <w:lang w:val="en-GB"/>
        </w:rPr>
      </w:pPr>
    </w:p>
    <w:p w14:paraId="64B4F0D2" w14:textId="532F8A20" w:rsidR="009803B0" w:rsidRPr="009803B0" w:rsidRDefault="009803B0" w:rsidP="00D20FA8">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D20FA8" w:rsidRPr="008179BC" w14:paraId="434B82A9" w14:textId="77777777" w:rsidTr="00BB7E63">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4AC14BE7" w14:textId="77777777" w:rsidR="00D20FA8" w:rsidRPr="008179BC" w:rsidRDefault="00D20FA8" w:rsidP="00BB7E6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7489B8B4" w14:textId="77777777" w:rsidR="00D20FA8" w:rsidRPr="008179BC" w:rsidRDefault="00D20FA8" w:rsidP="00BB7E6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627FBEC9" w14:textId="77777777" w:rsidR="00D20FA8" w:rsidRPr="008179BC" w:rsidRDefault="00D20FA8" w:rsidP="00BB7E6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59C7065A" w14:textId="77777777" w:rsidR="00D20FA8" w:rsidRPr="008179BC" w:rsidRDefault="00D20FA8" w:rsidP="00BB7E63">
            <w:pPr>
              <w:jc w:val="center"/>
              <w:rPr>
                <w:b/>
                <w:bCs/>
              </w:rPr>
            </w:pPr>
            <w:r>
              <w:rPr>
                <w:b/>
                <w:bCs/>
              </w:rPr>
              <w:t>Project plan</w:t>
            </w:r>
          </w:p>
        </w:tc>
      </w:tr>
      <w:tr w:rsidR="00D20FA8" w:rsidRPr="008179BC" w14:paraId="6BBBBB53" w14:textId="77777777" w:rsidTr="00BB7E63">
        <w:tc>
          <w:tcPr>
            <w:tcW w:w="1250" w:type="pct"/>
            <w:tcBorders>
              <w:left w:val="single" w:sz="4" w:space="0" w:color="auto"/>
              <w:bottom w:val="single" w:sz="4" w:space="0" w:color="auto"/>
              <w:right w:val="single" w:sz="4" w:space="0" w:color="auto"/>
            </w:tcBorders>
            <w:shd w:val="clear" w:color="auto" w:fill="auto"/>
            <w:vAlign w:val="center"/>
          </w:tcPr>
          <w:p w14:paraId="42E070AD" w14:textId="5F9923D3" w:rsidR="00D20FA8" w:rsidRPr="008179BC" w:rsidRDefault="00D20FA8" w:rsidP="00BB7E6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74F6A2D" w14:textId="77777777" w:rsidR="00D20FA8" w:rsidRPr="008179BC" w:rsidRDefault="00D20FA8" w:rsidP="00BB7E6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7CA90534" w14:textId="2FFF7450" w:rsidR="00D20FA8" w:rsidRPr="008179BC" w:rsidRDefault="005679AB" w:rsidP="00BB7E6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7B399951" w14:textId="14197739" w:rsidR="00D20FA8" w:rsidRPr="008179BC" w:rsidRDefault="00D20FA8" w:rsidP="00BB7E63">
            <w:pPr>
              <w:jc w:val="center"/>
              <w:rPr>
                <w:sz w:val="21"/>
                <w:szCs w:val="21"/>
              </w:rPr>
            </w:pPr>
          </w:p>
        </w:tc>
      </w:tr>
    </w:tbl>
    <w:p w14:paraId="41251FD9" w14:textId="07D7E976" w:rsidR="009803B0" w:rsidRDefault="009803B0" w:rsidP="00D20FA8">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D87599" w:rsidRPr="00E56AC9" w14:paraId="1C9A8A1A" w14:textId="77777777" w:rsidTr="003742DE">
        <w:tc>
          <w:tcPr>
            <w:tcW w:w="10070" w:type="dxa"/>
            <w:shd w:val="clear" w:color="auto" w:fill="9CC2E5" w:themeFill="accent5" w:themeFillTint="99"/>
          </w:tcPr>
          <w:p w14:paraId="5FC17B0D" w14:textId="77777777" w:rsidR="00D87599" w:rsidRPr="00E56AC9" w:rsidRDefault="00D87599" w:rsidP="003742DE">
            <w:pPr>
              <w:jc w:val="center"/>
              <w:rPr>
                <w:b/>
                <w:lang w:val="es-ES"/>
              </w:rPr>
            </w:pPr>
            <w:r w:rsidRPr="00E56AC9">
              <w:rPr>
                <w:b/>
                <w:lang w:val="es-ES"/>
              </w:rPr>
              <w:t>Author</w:t>
            </w:r>
            <w:r>
              <w:rPr>
                <w:b/>
                <w:lang w:val="es-ES"/>
              </w:rPr>
              <w:t>’</w:t>
            </w:r>
            <w:r w:rsidRPr="00E56AC9">
              <w:rPr>
                <w:b/>
                <w:lang w:val="es-ES"/>
              </w:rPr>
              <w:t>s remarks</w:t>
            </w:r>
          </w:p>
        </w:tc>
      </w:tr>
      <w:tr w:rsidR="00D87599" w14:paraId="6BDCEBF0" w14:textId="77777777" w:rsidTr="00220E99">
        <w:trPr>
          <w:trHeight w:val="691"/>
        </w:trPr>
        <w:tc>
          <w:tcPr>
            <w:tcW w:w="10070" w:type="dxa"/>
          </w:tcPr>
          <w:p w14:paraId="6FB0C75B" w14:textId="289A41EF" w:rsidR="00D87599" w:rsidRPr="008010BD" w:rsidRDefault="00D87599" w:rsidP="003742DE">
            <w:pPr>
              <w:rPr>
                <w:b/>
                <w:color w:val="BFBFBF" w:themeColor="background1" w:themeShade="BF"/>
                <w:lang w:val="en-US"/>
              </w:rPr>
            </w:pPr>
            <w:r w:rsidRPr="00CF2363">
              <w:t>This plan</w:t>
            </w:r>
            <w:r w:rsidR="00AD7BD5">
              <w:t xml:space="preserve"> </w:t>
            </w:r>
            <w:r w:rsidR="008010BD">
              <w:t>helps students to know more about their city and how to describe their neighbourhoods. Students have the opportunity to practice writing and speaking skills.</w:t>
            </w:r>
          </w:p>
        </w:tc>
      </w:tr>
    </w:tbl>
    <w:p w14:paraId="7AE6FF6D" w14:textId="37277DE4" w:rsidR="00D87599" w:rsidRDefault="00D87599" w:rsidP="00D20FA8">
      <w:pPr>
        <w:rPr>
          <w:i/>
          <w:color w:val="7F7F7F" w:themeColor="text1" w:themeTint="80"/>
          <w:lang w:val="en-GB"/>
        </w:rPr>
      </w:pPr>
    </w:p>
    <w:p w14:paraId="14C7D358" w14:textId="2A85342E" w:rsidR="0099193E" w:rsidRPr="00AD7BD5" w:rsidRDefault="00AD7BD5" w:rsidP="00D20FA8">
      <w:pPr>
        <w:rPr>
          <w:i/>
          <w:color w:val="7F7F7F" w:themeColor="text1" w:themeTint="80"/>
          <w:lang w:val="en-GB"/>
        </w:rPr>
      </w:pPr>
      <w:r>
        <w:rPr>
          <w:i/>
          <w:color w:val="7F7F7F" w:themeColor="text1" w:themeTint="80"/>
          <w:lang w:val="en-GB"/>
        </w:rPr>
        <w:t>Complete with the information</w:t>
      </w:r>
      <w:r w:rsidR="009803B0">
        <w:rPr>
          <w:i/>
          <w:color w:val="7F7F7F" w:themeColor="text1" w:themeTint="80"/>
          <w:lang w:val="en-GB"/>
        </w:rPr>
        <w:t xml:space="preserve"> about you and your students</w:t>
      </w:r>
    </w:p>
    <w:tbl>
      <w:tblPr>
        <w:tblW w:w="5000" w:type="pct"/>
        <w:tblLook w:val="00A0" w:firstRow="1" w:lastRow="0" w:firstColumn="1" w:lastColumn="0" w:noHBand="0" w:noVBand="0"/>
      </w:tblPr>
      <w:tblGrid>
        <w:gridCol w:w="2517"/>
        <w:gridCol w:w="2517"/>
        <w:gridCol w:w="1678"/>
        <w:gridCol w:w="840"/>
        <w:gridCol w:w="840"/>
        <w:gridCol w:w="1678"/>
      </w:tblGrid>
      <w:tr w:rsidR="006A44D9" w:rsidRPr="008179BC" w14:paraId="4585BFC3" w14:textId="77777777" w:rsidTr="006A44D9">
        <w:tc>
          <w:tcPr>
            <w:tcW w:w="1250" w:type="pct"/>
            <w:tcBorders>
              <w:top w:val="single" w:sz="4" w:space="0" w:color="auto"/>
              <w:left w:val="single" w:sz="4" w:space="0" w:color="auto"/>
              <w:right w:val="single" w:sz="4" w:space="0" w:color="auto"/>
            </w:tcBorders>
            <w:shd w:val="clear" w:color="auto" w:fill="9CC2E5" w:themeFill="accent5" w:themeFillTint="99"/>
          </w:tcPr>
          <w:p w14:paraId="3447C2B3" w14:textId="77777777" w:rsidR="006A44D9" w:rsidRPr="008179BC" w:rsidRDefault="006A44D9" w:rsidP="00BB7E63">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9CC2E5" w:themeFill="accent5" w:themeFillTint="99"/>
          </w:tcPr>
          <w:p w14:paraId="04FD10F4" w14:textId="68D2F1FA" w:rsidR="006A44D9" w:rsidRPr="008179BC" w:rsidRDefault="006A44D9" w:rsidP="00BB7E63">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B800DD2" w14:textId="77777777" w:rsidR="006A44D9" w:rsidRPr="008179BC" w:rsidRDefault="006A44D9" w:rsidP="00BB7E63">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A9F1F6E" w14:textId="77777777" w:rsidR="006A44D9" w:rsidRPr="008179BC" w:rsidRDefault="006A44D9" w:rsidP="00BB7E63">
            <w:pPr>
              <w:jc w:val="center"/>
              <w:rPr>
                <w:b/>
                <w:bCs/>
              </w:rPr>
            </w:pPr>
            <w:r>
              <w:rPr>
                <w:b/>
                <w:bCs/>
              </w:rPr>
              <w:t>Average age</w:t>
            </w:r>
          </w:p>
        </w:tc>
      </w:tr>
      <w:tr w:rsidR="006A44D9" w:rsidRPr="007B639D" w14:paraId="55025124" w14:textId="77777777" w:rsidTr="006A44D9">
        <w:tc>
          <w:tcPr>
            <w:tcW w:w="1250" w:type="pct"/>
            <w:tcBorders>
              <w:left w:val="single" w:sz="4" w:space="0" w:color="auto"/>
              <w:bottom w:val="single" w:sz="4" w:space="0" w:color="auto"/>
              <w:right w:val="single" w:sz="4" w:space="0" w:color="auto"/>
            </w:tcBorders>
            <w:shd w:val="clear" w:color="auto" w:fill="auto"/>
          </w:tcPr>
          <w:p w14:paraId="5C488683" w14:textId="250C80D2" w:rsidR="006A44D9" w:rsidRPr="008179BC" w:rsidRDefault="00A02428" w:rsidP="00BB7E63">
            <w:pPr>
              <w:rPr>
                <w:b/>
                <w:bCs/>
                <w:sz w:val="20"/>
                <w:szCs w:val="20"/>
              </w:rPr>
            </w:pPr>
            <w:r>
              <w:rPr>
                <w:b/>
                <w:bCs/>
                <w:sz w:val="20"/>
                <w:szCs w:val="20"/>
              </w:rPr>
              <w:t>6</w:t>
            </w:r>
            <w:r w:rsidRPr="00A02428">
              <w:rPr>
                <w:b/>
                <w:bCs/>
                <w:sz w:val="20"/>
                <w:szCs w:val="20"/>
                <w:vertAlign w:val="superscript"/>
              </w:rPr>
              <w:t>th</w:t>
            </w:r>
          </w:p>
        </w:tc>
        <w:tc>
          <w:tcPr>
            <w:tcW w:w="1250" w:type="pct"/>
            <w:tcBorders>
              <w:left w:val="single" w:sz="4" w:space="0" w:color="auto"/>
              <w:bottom w:val="single" w:sz="4" w:space="0" w:color="auto"/>
              <w:right w:val="single" w:sz="4" w:space="0" w:color="auto"/>
            </w:tcBorders>
            <w:shd w:val="clear" w:color="auto" w:fill="auto"/>
          </w:tcPr>
          <w:p w14:paraId="371A7EF9" w14:textId="13CDC815" w:rsidR="006A44D9" w:rsidRPr="008179BC" w:rsidRDefault="00AD7BD5" w:rsidP="00AD7BD5">
            <w:pPr>
              <w:rPr>
                <w:b/>
                <w:bCs/>
                <w:sz w:val="20"/>
                <w:szCs w:val="20"/>
              </w:rPr>
            </w:pPr>
            <w:r>
              <w:rPr>
                <w:b/>
                <w:bCs/>
                <w:sz w:val="20"/>
                <w:szCs w:val="20"/>
              </w:rPr>
              <w:t>45 minutes</w:t>
            </w:r>
          </w:p>
        </w:tc>
        <w:tc>
          <w:tcPr>
            <w:tcW w:w="1250" w:type="pct"/>
            <w:gridSpan w:val="2"/>
            <w:tcBorders>
              <w:left w:val="single" w:sz="4" w:space="0" w:color="auto"/>
              <w:bottom w:val="single" w:sz="4" w:space="0" w:color="auto"/>
              <w:right w:val="single" w:sz="4" w:space="0" w:color="auto"/>
            </w:tcBorders>
            <w:shd w:val="clear" w:color="auto" w:fill="auto"/>
          </w:tcPr>
          <w:p w14:paraId="0E85D5DA" w14:textId="59C1613C" w:rsidR="006A44D9" w:rsidRPr="008179BC" w:rsidRDefault="00A02428" w:rsidP="00BB7E63">
            <w:pPr>
              <w:rPr>
                <w:sz w:val="20"/>
                <w:szCs w:val="20"/>
              </w:rPr>
            </w:pPr>
            <w:r>
              <w:rPr>
                <w:sz w:val="20"/>
                <w:szCs w:val="20"/>
              </w:rPr>
              <w:t>38</w:t>
            </w:r>
          </w:p>
        </w:tc>
        <w:tc>
          <w:tcPr>
            <w:tcW w:w="1250" w:type="pct"/>
            <w:gridSpan w:val="2"/>
            <w:tcBorders>
              <w:left w:val="single" w:sz="4" w:space="0" w:color="auto"/>
              <w:bottom w:val="single" w:sz="4" w:space="0" w:color="auto"/>
              <w:right w:val="single" w:sz="4" w:space="0" w:color="auto"/>
            </w:tcBorders>
            <w:shd w:val="clear" w:color="auto" w:fill="auto"/>
          </w:tcPr>
          <w:p w14:paraId="3F69B2EF" w14:textId="6ABC263E" w:rsidR="006A44D9" w:rsidRPr="008179BC" w:rsidRDefault="00A02428" w:rsidP="00BB7E63">
            <w:pPr>
              <w:rPr>
                <w:sz w:val="20"/>
                <w:szCs w:val="20"/>
              </w:rPr>
            </w:pPr>
            <w:r>
              <w:rPr>
                <w:sz w:val="20"/>
                <w:szCs w:val="20"/>
              </w:rPr>
              <w:t>12</w:t>
            </w:r>
          </w:p>
        </w:tc>
      </w:tr>
      <w:tr w:rsidR="00D20FA8" w:rsidRPr="008179BC" w14:paraId="7678F963" w14:textId="77777777" w:rsidTr="00BF4A59">
        <w:tc>
          <w:tcPr>
            <w:tcW w:w="2500" w:type="pct"/>
            <w:gridSpan w:val="2"/>
            <w:tcBorders>
              <w:top w:val="single" w:sz="4" w:space="0" w:color="auto"/>
              <w:left w:val="single" w:sz="4" w:space="0" w:color="auto"/>
              <w:right w:val="single" w:sz="4" w:space="0" w:color="auto"/>
            </w:tcBorders>
            <w:shd w:val="clear" w:color="auto" w:fill="9CC2E5" w:themeFill="accent5" w:themeFillTint="99"/>
          </w:tcPr>
          <w:p w14:paraId="54EFB582" w14:textId="77777777" w:rsidR="00D20FA8" w:rsidRPr="008179BC" w:rsidRDefault="00D20FA8" w:rsidP="00BB7E63">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9CC2E5" w:themeFill="accent5" w:themeFillTint="99"/>
          </w:tcPr>
          <w:p w14:paraId="0B13177E" w14:textId="77777777" w:rsidR="00D20FA8" w:rsidRPr="008179BC" w:rsidRDefault="00D20FA8" w:rsidP="00BB7E63">
            <w:pPr>
              <w:jc w:val="center"/>
              <w:rPr>
                <w:b/>
                <w:bCs/>
              </w:rPr>
            </w:pPr>
            <w:r>
              <w:rPr>
                <w:b/>
                <w:bCs/>
              </w:rPr>
              <w:t>English level</w:t>
            </w:r>
          </w:p>
        </w:tc>
      </w:tr>
      <w:tr w:rsidR="00D20FA8" w:rsidRPr="008179BC" w14:paraId="79FA1156" w14:textId="77777777" w:rsidTr="00BB7E63">
        <w:tc>
          <w:tcPr>
            <w:tcW w:w="1250" w:type="pct"/>
            <w:tcBorders>
              <w:left w:val="single" w:sz="4" w:space="0" w:color="auto"/>
              <w:bottom w:val="single" w:sz="4" w:space="0" w:color="auto"/>
              <w:right w:val="single" w:sz="4" w:space="0" w:color="auto"/>
            </w:tcBorders>
            <w:shd w:val="clear" w:color="auto" w:fill="auto"/>
          </w:tcPr>
          <w:p w14:paraId="1A044926" w14:textId="4F14047F" w:rsidR="00D20FA8" w:rsidRPr="008179BC" w:rsidRDefault="00D20FA8" w:rsidP="00802F70">
            <w:r w:rsidRPr="006E67AD">
              <w:t>Rural</w:t>
            </w:r>
            <w:r w:rsidR="006D5986">
              <w:t xml:space="preserve">   </w:t>
            </w:r>
          </w:p>
        </w:tc>
        <w:tc>
          <w:tcPr>
            <w:tcW w:w="1250" w:type="pct"/>
            <w:tcBorders>
              <w:left w:val="single" w:sz="4" w:space="0" w:color="auto"/>
              <w:bottom w:val="single" w:sz="4" w:space="0" w:color="auto"/>
              <w:right w:val="single" w:sz="4" w:space="0" w:color="auto"/>
            </w:tcBorders>
            <w:shd w:val="clear" w:color="auto" w:fill="auto"/>
          </w:tcPr>
          <w:p w14:paraId="3176E5C9" w14:textId="4DFD4C29" w:rsidR="00D20FA8" w:rsidRPr="008179BC" w:rsidRDefault="00D20FA8" w:rsidP="00BB7E63">
            <w:r w:rsidRPr="006E67AD">
              <w:t>Urban</w:t>
            </w:r>
            <w:r w:rsidR="006D5986">
              <w:t xml:space="preserve">   </w:t>
            </w:r>
            <w:r w:rsidR="00A02428">
              <w:t>X</w:t>
            </w:r>
          </w:p>
        </w:tc>
        <w:tc>
          <w:tcPr>
            <w:tcW w:w="833" w:type="pct"/>
            <w:tcBorders>
              <w:left w:val="single" w:sz="4" w:space="0" w:color="auto"/>
              <w:bottom w:val="single" w:sz="4" w:space="0" w:color="auto"/>
              <w:right w:val="single" w:sz="4" w:space="0" w:color="auto"/>
            </w:tcBorders>
            <w:shd w:val="clear" w:color="auto" w:fill="auto"/>
          </w:tcPr>
          <w:p w14:paraId="395A2597" w14:textId="6376689A" w:rsidR="00D20FA8" w:rsidRPr="008179BC" w:rsidRDefault="00D20FA8" w:rsidP="00802F70">
            <w:r>
              <w:t>A1</w:t>
            </w:r>
            <w:r w:rsidR="006D5986">
              <w:t xml:space="preserve">  </w:t>
            </w:r>
            <w:r w:rsidR="007F1F1B">
              <w:t>X</w:t>
            </w:r>
          </w:p>
        </w:tc>
        <w:tc>
          <w:tcPr>
            <w:tcW w:w="834" w:type="pct"/>
            <w:gridSpan w:val="2"/>
            <w:tcBorders>
              <w:left w:val="single" w:sz="4" w:space="0" w:color="auto"/>
              <w:bottom w:val="single" w:sz="4" w:space="0" w:color="auto"/>
              <w:right w:val="single" w:sz="4" w:space="0" w:color="auto"/>
            </w:tcBorders>
            <w:shd w:val="clear" w:color="auto" w:fill="auto"/>
          </w:tcPr>
          <w:p w14:paraId="5260D5F7" w14:textId="77777777" w:rsidR="00D20FA8" w:rsidRPr="008179BC" w:rsidRDefault="00D20FA8" w:rsidP="00BB7E63">
            <w:r>
              <w:t>A2</w:t>
            </w:r>
          </w:p>
        </w:tc>
        <w:tc>
          <w:tcPr>
            <w:tcW w:w="833" w:type="pct"/>
            <w:tcBorders>
              <w:left w:val="single" w:sz="4" w:space="0" w:color="auto"/>
              <w:bottom w:val="single" w:sz="4" w:space="0" w:color="auto"/>
              <w:right w:val="single" w:sz="4" w:space="0" w:color="auto"/>
            </w:tcBorders>
            <w:shd w:val="clear" w:color="auto" w:fill="auto"/>
          </w:tcPr>
          <w:p w14:paraId="67FD42D7" w14:textId="77777777" w:rsidR="00D20FA8" w:rsidRPr="008179BC" w:rsidRDefault="00D20FA8" w:rsidP="00BB7E63">
            <w:r>
              <w:t>B1</w:t>
            </w:r>
          </w:p>
        </w:tc>
      </w:tr>
    </w:tbl>
    <w:p w14:paraId="09780B47" w14:textId="69D635BD" w:rsidR="00D20FA8" w:rsidRDefault="00D20FA8"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D87599" w:rsidRPr="008179BC" w14:paraId="150C4A1F" w14:textId="77777777" w:rsidTr="003742DE">
        <w:tc>
          <w:tcPr>
            <w:tcW w:w="5000" w:type="pct"/>
            <w:gridSpan w:val="2"/>
            <w:shd w:val="clear" w:color="auto" w:fill="BDD6EE" w:themeFill="accent5" w:themeFillTint="66"/>
            <w:vAlign w:val="center"/>
          </w:tcPr>
          <w:p w14:paraId="325F8208" w14:textId="77777777" w:rsidR="00D87599" w:rsidRPr="008179BC" w:rsidRDefault="00D87599" w:rsidP="003742DE">
            <w:pPr>
              <w:jc w:val="center"/>
              <w:rPr>
                <w:sz w:val="21"/>
                <w:szCs w:val="21"/>
              </w:rPr>
            </w:pPr>
            <w:r w:rsidRPr="002A35C5">
              <w:rPr>
                <w:b/>
                <w:bCs/>
              </w:rPr>
              <w:t>Curricular Focus / Axes</w:t>
            </w:r>
          </w:p>
        </w:tc>
      </w:tr>
      <w:tr w:rsidR="00D87599" w:rsidRPr="008179BC" w14:paraId="2E86EE75" w14:textId="77777777" w:rsidTr="003742DE">
        <w:tc>
          <w:tcPr>
            <w:tcW w:w="2768" w:type="pct"/>
            <w:shd w:val="clear" w:color="auto" w:fill="BDD6EE" w:themeFill="accent5" w:themeFillTint="66"/>
            <w:vAlign w:val="center"/>
          </w:tcPr>
          <w:p w14:paraId="1384393E" w14:textId="77777777" w:rsidR="00D87599" w:rsidRPr="007C6E1B" w:rsidRDefault="00D87599" w:rsidP="003742DE">
            <w:pPr>
              <w:rPr>
                <w:b/>
                <w:bCs/>
              </w:rPr>
            </w:pPr>
            <w:r w:rsidRPr="007C6E1B">
              <w:rPr>
                <w:b/>
              </w:rPr>
              <w:t>Environmental / Sustainability Education</w:t>
            </w:r>
          </w:p>
        </w:tc>
        <w:tc>
          <w:tcPr>
            <w:tcW w:w="2232" w:type="pct"/>
            <w:shd w:val="clear" w:color="auto" w:fill="auto"/>
            <w:vAlign w:val="center"/>
          </w:tcPr>
          <w:p w14:paraId="5294B8EB" w14:textId="77777777" w:rsidR="00D87599" w:rsidRPr="008179BC" w:rsidRDefault="00D87599" w:rsidP="003742DE">
            <w:pPr>
              <w:rPr>
                <w:sz w:val="21"/>
                <w:szCs w:val="21"/>
              </w:rPr>
            </w:pPr>
          </w:p>
        </w:tc>
      </w:tr>
      <w:tr w:rsidR="00D87599" w:rsidRPr="008179BC" w14:paraId="4B61E7D9" w14:textId="77777777" w:rsidTr="003742DE">
        <w:tc>
          <w:tcPr>
            <w:tcW w:w="2768" w:type="pct"/>
            <w:shd w:val="clear" w:color="auto" w:fill="BDD6EE" w:themeFill="accent5" w:themeFillTint="66"/>
            <w:vAlign w:val="center"/>
          </w:tcPr>
          <w:p w14:paraId="0976C53D" w14:textId="77777777" w:rsidR="00D87599" w:rsidRPr="007C6E1B" w:rsidRDefault="00D87599" w:rsidP="003742DE">
            <w:pPr>
              <w:rPr>
                <w:b/>
                <w:bCs/>
              </w:rPr>
            </w:pPr>
            <w:r w:rsidRPr="007C6E1B">
              <w:rPr>
                <w:b/>
                <w:bCs/>
              </w:rPr>
              <w:t>Sexual / Health Education</w:t>
            </w:r>
          </w:p>
        </w:tc>
        <w:tc>
          <w:tcPr>
            <w:tcW w:w="2232" w:type="pct"/>
            <w:shd w:val="clear" w:color="auto" w:fill="auto"/>
            <w:vAlign w:val="center"/>
          </w:tcPr>
          <w:p w14:paraId="2C797A9F" w14:textId="77777777" w:rsidR="00D87599" w:rsidRPr="008179BC" w:rsidRDefault="00D87599" w:rsidP="003742DE">
            <w:pPr>
              <w:rPr>
                <w:sz w:val="21"/>
                <w:szCs w:val="21"/>
              </w:rPr>
            </w:pPr>
          </w:p>
        </w:tc>
      </w:tr>
      <w:tr w:rsidR="00D87599" w:rsidRPr="008179BC" w14:paraId="2D363955" w14:textId="77777777" w:rsidTr="003742DE">
        <w:tc>
          <w:tcPr>
            <w:tcW w:w="2768" w:type="pct"/>
            <w:shd w:val="clear" w:color="auto" w:fill="BDD6EE" w:themeFill="accent5" w:themeFillTint="66"/>
            <w:vAlign w:val="center"/>
          </w:tcPr>
          <w:p w14:paraId="0608519E" w14:textId="77777777" w:rsidR="00D87599" w:rsidRPr="007C6E1B" w:rsidRDefault="00D87599" w:rsidP="003742DE">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082FCF74" w14:textId="77777777" w:rsidR="00D87599" w:rsidRPr="008179BC" w:rsidRDefault="00D87599" w:rsidP="003742DE">
            <w:pPr>
              <w:rPr>
                <w:sz w:val="21"/>
                <w:szCs w:val="21"/>
              </w:rPr>
            </w:pPr>
          </w:p>
        </w:tc>
      </w:tr>
      <w:tr w:rsidR="00D87599" w:rsidRPr="008179BC" w14:paraId="42622D52" w14:textId="77777777" w:rsidTr="003742DE">
        <w:tc>
          <w:tcPr>
            <w:tcW w:w="2768" w:type="pct"/>
            <w:shd w:val="clear" w:color="auto" w:fill="BDD6EE" w:themeFill="accent5" w:themeFillTint="66"/>
            <w:vAlign w:val="center"/>
          </w:tcPr>
          <w:p w14:paraId="14424175" w14:textId="77777777" w:rsidR="00D87599" w:rsidRPr="007C6E1B" w:rsidRDefault="00D87599" w:rsidP="003742DE">
            <w:pPr>
              <w:rPr>
                <w:b/>
                <w:bCs/>
              </w:rPr>
            </w:pPr>
            <w:r w:rsidRPr="007C6E1B">
              <w:rPr>
                <w:b/>
              </w:rPr>
              <w:t>Globalization</w:t>
            </w:r>
          </w:p>
        </w:tc>
        <w:tc>
          <w:tcPr>
            <w:tcW w:w="2232" w:type="pct"/>
            <w:shd w:val="clear" w:color="auto" w:fill="auto"/>
            <w:vAlign w:val="center"/>
          </w:tcPr>
          <w:p w14:paraId="4CD5D53C" w14:textId="6A11CAF2" w:rsidR="00D87599" w:rsidRPr="008179BC" w:rsidRDefault="008010BD" w:rsidP="003742DE">
            <w:pPr>
              <w:rPr>
                <w:sz w:val="21"/>
                <w:szCs w:val="21"/>
              </w:rPr>
            </w:pPr>
            <w:r>
              <w:rPr>
                <w:sz w:val="21"/>
                <w:szCs w:val="21"/>
              </w:rPr>
              <w:t>x</w:t>
            </w:r>
          </w:p>
        </w:tc>
      </w:tr>
    </w:tbl>
    <w:p w14:paraId="59D88C25" w14:textId="63854447" w:rsidR="00D87599" w:rsidRDefault="00D87599" w:rsidP="00D20FA8">
      <w:pPr>
        <w:rPr>
          <w:lang w:val="es-ES"/>
        </w:rPr>
      </w:pPr>
    </w:p>
    <w:p w14:paraId="1AA9155C" w14:textId="0E418C79" w:rsidR="009803B0" w:rsidRPr="009803B0" w:rsidRDefault="009803B0" w:rsidP="00D20FA8">
      <w:pPr>
        <w:rPr>
          <w:i/>
          <w:color w:val="7F7F7F" w:themeColor="text1" w:themeTint="80"/>
          <w:lang w:val="en-GB"/>
        </w:rPr>
      </w:pPr>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2517"/>
        <w:gridCol w:w="2518"/>
        <w:gridCol w:w="2518"/>
      </w:tblGrid>
      <w:tr w:rsidR="0099193E" w:rsidRPr="008179BC" w14:paraId="2AE9B7F9" w14:textId="77777777" w:rsidTr="00BB7E63">
        <w:tc>
          <w:tcPr>
            <w:tcW w:w="1250" w:type="pct"/>
            <w:shd w:val="clear" w:color="auto" w:fill="9CC2E5" w:themeFill="accent5" w:themeFillTint="99"/>
            <w:vAlign w:val="center"/>
          </w:tcPr>
          <w:p w14:paraId="57FFDF99" w14:textId="77777777" w:rsidR="0099193E" w:rsidRPr="008179BC" w:rsidRDefault="0099193E" w:rsidP="00BB7E63">
            <w:pPr>
              <w:jc w:val="right"/>
              <w:rPr>
                <w:b/>
                <w:bCs/>
              </w:rPr>
            </w:pPr>
            <w:r>
              <w:rPr>
                <w:b/>
                <w:bCs/>
              </w:rPr>
              <w:t>Topic</w:t>
            </w:r>
          </w:p>
        </w:tc>
        <w:tc>
          <w:tcPr>
            <w:tcW w:w="3750" w:type="pct"/>
            <w:gridSpan w:val="3"/>
            <w:shd w:val="clear" w:color="auto" w:fill="auto"/>
            <w:vAlign w:val="center"/>
          </w:tcPr>
          <w:p w14:paraId="0E31E34D" w14:textId="1325AE32" w:rsidR="0099193E" w:rsidRPr="008179BC" w:rsidRDefault="00A02428" w:rsidP="00BB7E63">
            <w:pPr>
              <w:rPr>
                <w:sz w:val="21"/>
                <w:szCs w:val="21"/>
              </w:rPr>
            </w:pPr>
            <w:r>
              <w:rPr>
                <w:sz w:val="21"/>
                <w:szCs w:val="21"/>
              </w:rPr>
              <w:t>My city</w:t>
            </w:r>
          </w:p>
        </w:tc>
      </w:tr>
      <w:tr w:rsidR="006A44D9" w:rsidRPr="008179BC" w14:paraId="20D5EA38" w14:textId="77777777" w:rsidTr="00752D67">
        <w:tc>
          <w:tcPr>
            <w:tcW w:w="1250" w:type="pct"/>
            <w:shd w:val="clear" w:color="auto" w:fill="9CC2E5" w:themeFill="accent5" w:themeFillTint="99"/>
            <w:vAlign w:val="center"/>
          </w:tcPr>
          <w:p w14:paraId="7F69ABA2" w14:textId="3BB06F70" w:rsidR="006A44D9" w:rsidRPr="008179BC" w:rsidRDefault="006A44D9" w:rsidP="00752D67">
            <w:pPr>
              <w:jc w:val="right"/>
              <w:rPr>
                <w:b/>
                <w:bCs/>
              </w:rPr>
            </w:pPr>
            <w:r>
              <w:rPr>
                <w:b/>
                <w:bCs/>
              </w:rPr>
              <w:t>Module / Unit</w:t>
            </w:r>
          </w:p>
        </w:tc>
        <w:tc>
          <w:tcPr>
            <w:tcW w:w="3750" w:type="pct"/>
            <w:gridSpan w:val="3"/>
            <w:shd w:val="clear" w:color="auto" w:fill="auto"/>
            <w:vAlign w:val="center"/>
          </w:tcPr>
          <w:p w14:paraId="13EA5BF1" w14:textId="6E23AF87" w:rsidR="006A44D9" w:rsidRPr="008179BC" w:rsidRDefault="008010BD" w:rsidP="008010BD">
            <w:pPr>
              <w:rPr>
                <w:sz w:val="21"/>
                <w:szCs w:val="21"/>
              </w:rPr>
            </w:pPr>
            <w:r>
              <w:rPr>
                <w:sz w:val="21"/>
                <w:szCs w:val="21"/>
              </w:rPr>
              <w:t>Module 4</w:t>
            </w:r>
          </w:p>
        </w:tc>
      </w:tr>
      <w:tr w:rsidR="006A44D9" w:rsidRPr="008179BC" w14:paraId="7F3E922B" w14:textId="77777777" w:rsidTr="006A44D9">
        <w:tc>
          <w:tcPr>
            <w:tcW w:w="1250" w:type="pct"/>
            <w:vMerge w:val="restart"/>
            <w:shd w:val="clear" w:color="auto" w:fill="9CC2E5" w:themeFill="accent5" w:themeFillTint="99"/>
            <w:vAlign w:val="center"/>
          </w:tcPr>
          <w:p w14:paraId="5E0AEB55" w14:textId="21C2EC01" w:rsidR="006A44D9" w:rsidRPr="008179BC" w:rsidRDefault="006A44D9" w:rsidP="00752D67">
            <w:pPr>
              <w:jc w:val="right"/>
              <w:rPr>
                <w:b/>
                <w:bCs/>
              </w:rPr>
            </w:pPr>
            <w:r>
              <w:rPr>
                <w:b/>
                <w:bCs/>
              </w:rPr>
              <w:t>Language focus</w:t>
            </w:r>
          </w:p>
        </w:tc>
        <w:tc>
          <w:tcPr>
            <w:tcW w:w="1250" w:type="pct"/>
            <w:shd w:val="clear" w:color="auto" w:fill="9CC2E5" w:themeFill="accent5" w:themeFillTint="99"/>
            <w:vAlign w:val="center"/>
          </w:tcPr>
          <w:p w14:paraId="58AEF972" w14:textId="7C9C310D" w:rsidR="006A44D9" w:rsidRPr="008179BC" w:rsidRDefault="006A44D9" w:rsidP="006A44D9">
            <w:pPr>
              <w:jc w:val="center"/>
              <w:rPr>
                <w:sz w:val="21"/>
                <w:szCs w:val="21"/>
              </w:rPr>
            </w:pPr>
            <w:r>
              <w:rPr>
                <w:sz w:val="21"/>
                <w:szCs w:val="21"/>
              </w:rPr>
              <w:t>Functional language</w:t>
            </w:r>
          </w:p>
        </w:tc>
        <w:tc>
          <w:tcPr>
            <w:tcW w:w="1250" w:type="pct"/>
            <w:shd w:val="clear" w:color="auto" w:fill="9CC2E5" w:themeFill="accent5" w:themeFillTint="99"/>
            <w:vAlign w:val="center"/>
          </w:tcPr>
          <w:p w14:paraId="4BA46D65" w14:textId="4E8F67D0" w:rsidR="006A44D9" w:rsidRPr="008179BC" w:rsidRDefault="006A44D9" w:rsidP="006A44D9">
            <w:pPr>
              <w:jc w:val="center"/>
              <w:rPr>
                <w:sz w:val="21"/>
                <w:szCs w:val="21"/>
              </w:rPr>
            </w:pPr>
            <w:r>
              <w:rPr>
                <w:sz w:val="21"/>
                <w:szCs w:val="21"/>
              </w:rPr>
              <w:t>Language skills</w:t>
            </w:r>
          </w:p>
        </w:tc>
        <w:tc>
          <w:tcPr>
            <w:tcW w:w="1250" w:type="pct"/>
            <w:shd w:val="clear" w:color="auto" w:fill="9CC2E5" w:themeFill="accent5" w:themeFillTint="99"/>
            <w:vAlign w:val="center"/>
          </w:tcPr>
          <w:p w14:paraId="63F31376" w14:textId="65EDA069" w:rsidR="006A44D9" w:rsidRPr="008179BC" w:rsidRDefault="006A44D9" w:rsidP="006A44D9">
            <w:pPr>
              <w:jc w:val="center"/>
              <w:rPr>
                <w:sz w:val="21"/>
                <w:szCs w:val="21"/>
              </w:rPr>
            </w:pPr>
            <w:r>
              <w:rPr>
                <w:sz w:val="21"/>
                <w:szCs w:val="21"/>
              </w:rPr>
              <w:t>Vocabulary</w:t>
            </w:r>
          </w:p>
        </w:tc>
      </w:tr>
      <w:tr w:rsidR="006A44D9" w:rsidRPr="008179BC" w14:paraId="1735680B" w14:textId="77777777" w:rsidTr="006A44D9">
        <w:tc>
          <w:tcPr>
            <w:tcW w:w="1250" w:type="pct"/>
            <w:vMerge/>
            <w:shd w:val="clear" w:color="auto" w:fill="9CC2E5" w:themeFill="accent5" w:themeFillTint="99"/>
            <w:vAlign w:val="center"/>
          </w:tcPr>
          <w:p w14:paraId="644037A0" w14:textId="77777777" w:rsidR="006A44D9" w:rsidRDefault="006A44D9" w:rsidP="00BB7E63">
            <w:pPr>
              <w:jc w:val="right"/>
              <w:rPr>
                <w:b/>
                <w:bCs/>
              </w:rPr>
            </w:pPr>
          </w:p>
        </w:tc>
        <w:tc>
          <w:tcPr>
            <w:tcW w:w="1250" w:type="pct"/>
            <w:shd w:val="clear" w:color="auto" w:fill="auto"/>
            <w:vAlign w:val="center"/>
          </w:tcPr>
          <w:p w14:paraId="126CFB72" w14:textId="429DA6DA" w:rsidR="006A44D9" w:rsidRPr="008179BC" w:rsidRDefault="008010BD" w:rsidP="007F1F1B">
            <w:pPr>
              <w:jc w:val="center"/>
              <w:rPr>
                <w:sz w:val="21"/>
                <w:szCs w:val="21"/>
              </w:rPr>
            </w:pPr>
            <w:r>
              <w:rPr>
                <w:sz w:val="21"/>
                <w:szCs w:val="21"/>
              </w:rPr>
              <w:t>Describing places</w:t>
            </w:r>
          </w:p>
        </w:tc>
        <w:tc>
          <w:tcPr>
            <w:tcW w:w="1250" w:type="pct"/>
            <w:shd w:val="clear" w:color="auto" w:fill="auto"/>
            <w:vAlign w:val="center"/>
          </w:tcPr>
          <w:p w14:paraId="55367539" w14:textId="77777777" w:rsidR="006A44D9" w:rsidRDefault="008010BD" w:rsidP="007F1F1B">
            <w:pPr>
              <w:jc w:val="center"/>
              <w:rPr>
                <w:sz w:val="21"/>
                <w:szCs w:val="21"/>
              </w:rPr>
            </w:pPr>
            <w:r>
              <w:rPr>
                <w:sz w:val="21"/>
                <w:szCs w:val="21"/>
              </w:rPr>
              <w:t>Writing</w:t>
            </w:r>
          </w:p>
          <w:p w14:paraId="79F6F9D6" w14:textId="1B4BE582" w:rsidR="008010BD" w:rsidRPr="008179BC" w:rsidRDefault="008010BD" w:rsidP="007F1F1B">
            <w:pPr>
              <w:jc w:val="center"/>
              <w:rPr>
                <w:sz w:val="21"/>
                <w:szCs w:val="21"/>
              </w:rPr>
            </w:pPr>
            <w:r>
              <w:rPr>
                <w:sz w:val="21"/>
                <w:szCs w:val="21"/>
              </w:rPr>
              <w:t>Speaking</w:t>
            </w:r>
          </w:p>
        </w:tc>
        <w:tc>
          <w:tcPr>
            <w:tcW w:w="1250" w:type="pct"/>
            <w:shd w:val="clear" w:color="auto" w:fill="auto"/>
            <w:vAlign w:val="center"/>
          </w:tcPr>
          <w:p w14:paraId="0EA2D0EA" w14:textId="693EF3BB" w:rsidR="006A44D9" w:rsidRPr="008179BC" w:rsidRDefault="008010BD" w:rsidP="007F1F1B">
            <w:pPr>
              <w:jc w:val="center"/>
              <w:rPr>
                <w:sz w:val="21"/>
                <w:szCs w:val="21"/>
              </w:rPr>
            </w:pPr>
            <w:r>
              <w:rPr>
                <w:sz w:val="21"/>
                <w:szCs w:val="21"/>
              </w:rPr>
              <w:t>Places in a town</w:t>
            </w:r>
            <w:r w:rsidR="007A1986">
              <w:rPr>
                <w:sz w:val="21"/>
                <w:szCs w:val="21"/>
              </w:rPr>
              <w:t>, neighborhood, natural features, man-made features, market, hospital, library, grocery shops, chemist shops.</w:t>
            </w:r>
          </w:p>
        </w:tc>
      </w:tr>
      <w:tr w:rsidR="0099193E" w:rsidRPr="008179BC" w14:paraId="7B83535F" w14:textId="77777777" w:rsidTr="00BB7E63">
        <w:tc>
          <w:tcPr>
            <w:tcW w:w="1250" w:type="pct"/>
            <w:shd w:val="clear" w:color="auto" w:fill="9CC2E5" w:themeFill="accent5" w:themeFillTint="99"/>
            <w:vAlign w:val="center"/>
          </w:tcPr>
          <w:p w14:paraId="63438B5E" w14:textId="0CF1774E" w:rsidR="0099193E" w:rsidRPr="008179BC" w:rsidRDefault="006A44D9" w:rsidP="00BB7E63">
            <w:pPr>
              <w:jc w:val="right"/>
              <w:rPr>
                <w:b/>
                <w:bCs/>
              </w:rPr>
            </w:pPr>
            <w:r>
              <w:rPr>
                <w:b/>
                <w:bCs/>
              </w:rPr>
              <w:t>Principles / approach</w:t>
            </w:r>
          </w:p>
        </w:tc>
        <w:tc>
          <w:tcPr>
            <w:tcW w:w="3750" w:type="pct"/>
            <w:gridSpan w:val="3"/>
            <w:shd w:val="clear" w:color="auto" w:fill="auto"/>
            <w:vAlign w:val="center"/>
          </w:tcPr>
          <w:p w14:paraId="31469307" w14:textId="71852943" w:rsidR="006D5986" w:rsidRPr="008179BC" w:rsidRDefault="00AD7BD5" w:rsidP="00A02428">
            <w:pPr>
              <w:rPr>
                <w:sz w:val="21"/>
                <w:szCs w:val="21"/>
              </w:rPr>
            </w:pPr>
            <w:r>
              <w:rPr>
                <w:sz w:val="21"/>
                <w:szCs w:val="21"/>
              </w:rPr>
              <w:t>Task-Based Learning</w:t>
            </w:r>
          </w:p>
        </w:tc>
      </w:tr>
    </w:tbl>
    <w:p w14:paraId="294F0858" w14:textId="1514C63B" w:rsidR="0099193E" w:rsidRDefault="0099193E" w:rsidP="00D20FA8"/>
    <w:p w14:paraId="59056F64" w14:textId="6B0CB92D" w:rsidR="009803B0" w:rsidRPr="009803B0" w:rsidRDefault="00E95F21" w:rsidP="00D20FA8">
      <w:pPr>
        <w:rPr>
          <w:i/>
          <w:color w:val="7F7F7F" w:themeColor="text1" w:themeTint="80"/>
          <w:lang w:val="en-GB"/>
        </w:rPr>
      </w:pPr>
      <w:r>
        <w:rPr>
          <w:i/>
          <w:color w:val="7F7F7F" w:themeColor="text1" w:themeTint="80"/>
          <w:lang w:val="en-GB"/>
        </w:rPr>
        <w:t xml:space="preserve">In “Aim”, describe the most important thing you want your students to achieve by the end of the session. In “Subsidiary aims”, relate the language skills (communicative and linguistic) students need to </w:t>
      </w:r>
      <w:r>
        <w:rPr>
          <w:i/>
          <w:color w:val="7F7F7F" w:themeColor="text1" w:themeTint="80"/>
          <w:lang w:val="en-GB"/>
        </w:rPr>
        <w:lastRenderedPageBreak/>
        <w:t xml:space="preserve">master in order to achieve the main aim of the lesson. Make sure the aims are learner-centered,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7553"/>
      </w:tblGrid>
      <w:tr w:rsidR="00E95F21" w:rsidRPr="008179BC" w14:paraId="41999C08" w14:textId="77777777" w:rsidTr="00E95F21">
        <w:tc>
          <w:tcPr>
            <w:tcW w:w="5000" w:type="pct"/>
            <w:gridSpan w:val="2"/>
            <w:shd w:val="clear" w:color="auto" w:fill="9CC2E5" w:themeFill="accent5" w:themeFillTint="99"/>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752D67">
        <w:tc>
          <w:tcPr>
            <w:tcW w:w="1250" w:type="pct"/>
            <w:shd w:val="clear" w:color="auto" w:fill="9CC2E5" w:themeFill="accent5" w:themeFillTint="99"/>
            <w:vAlign w:val="center"/>
          </w:tcPr>
          <w:p w14:paraId="740A2EF8" w14:textId="4DC95D66" w:rsidR="006A44D9" w:rsidRPr="008179BC" w:rsidRDefault="00E95F21" w:rsidP="00752D67">
            <w:pPr>
              <w:jc w:val="right"/>
              <w:rPr>
                <w:b/>
                <w:bCs/>
              </w:rPr>
            </w:pPr>
            <w:r>
              <w:rPr>
                <w:b/>
                <w:bCs/>
              </w:rPr>
              <w:t>Aim</w:t>
            </w:r>
          </w:p>
        </w:tc>
        <w:tc>
          <w:tcPr>
            <w:tcW w:w="3750" w:type="pct"/>
            <w:shd w:val="clear" w:color="auto" w:fill="auto"/>
            <w:vAlign w:val="center"/>
          </w:tcPr>
          <w:p w14:paraId="767CC470" w14:textId="77777777" w:rsidR="008010BD" w:rsidRDefault="00A02428" w:rsidP="00752D67">
            <w:pPr>
              <w:rPr>
                <w:sz w:val="21"/>
                <w:szCs w:val="21"/>
              </w:rPr>
            </w:pPr>
            <w:r>
              <w:rPr>
                <w:sz w:val="21"/>
                <w:szCs w:val="21"/>
              </w:rPr>
              <w:t xml:space="preserve">By the end of the lesson, learners will be able to </w:t>
            </w:r>
          </w:p>
          <w:p w14:paraId="45B8E8C3" w14:textId="7E7C080A" w:rsidR="006A44D9" w:rsidRPr="008179BC" w:rsidRDefault="008010BD" w:rsidP="008010BD">
            <w:pPr>
              <w:rPr>
                <w:sz w:val="21"/>
                <w:szCs w:val="21"/>
              </w:rPr>
            </w:pPr>
            <w:r>
              <w:rPr>
                <w:sz w:val="21"/>
                <w:szCs w:val="21"/>
              </w:rPr>
              <w:t xml:space="preserve">Describe their neighbourhoods </w:t>
            </w:r>
            <w:r w:rsidR="00A02428">
              <w:rPr>
                <w:sz w:val="21"/>
                <w:szCs w:val="21"/>
              </w:rPr>
              <w:t>in the city.</w:t>
            </w:r>
          </w:p>
        </w:tc>
      </w:tr>
      <w:tr w:rsidR="006A44D9" w:rsidRPr="008179BC" w14:paraId="2B011171" w14:textId="77777777" w:rsidTr="00752D67">
        <w:tc>
          <w:tcPr>
            <w:tcW w:w="1250" w:type="pct"/>
            <w:shd w:val="clear" w:color="auto" w:fill="9CC2E5" w:themeFill="accent5" w:themeFillTint="99"/>
            <w:vAlign w:val="center"/>
          </w:tcPr>
          <w:p w14:paraId="135D8232" w14:textId="51CA69EA" w:rsidR="006A44D9" w:rsidRPr="008179BC" w:rsidRDefault="006A44D9" w:rsidP="00752D67">
            <w:pPr>
              <w:jc w:val="right"/>
              <w:rPr>
                <w:b/>
                <w:bCs/>
              </w:rPr>
            </w:pPr>
            <w:r>
              <w:rPr>
                <w:b/>
                <w:bCs/>
              </w:rPr>
              <w:t>Subsidiary aims</w:t>
            </w:r>
          </w:p>
        </w:tc>
        <w:tc>
          <w:tcPr>
            <w:tcW w:w="3750" w:type="pct"/>
            <w:shd w:val="clear" w:color="auto" w:fill="auto"/>
            <w:vAlign w:val="center"/>
          </w:tcPr>
          <w:p w14:paraId="5BCA597D" w14:textId="0F5F6D73" w:rsidR="006A44D9" w:rsidRDefault="006A44D9" w:rsidP="00752D67">
            <w:pPr>
              <w:rPr>
                <w:sz w:val="21"/>
                <w:szCs w:val="21"/>
              </w:rPr>
            </w:pPr>
            <w:r>
              <w:rPr>
                <w:sz w:val="21"/>
                <w:szCs w:val="21"/>
              </w:rPr>
              <w:t xml:space="preserve">By the end of this </w:t>
            </w:r>
            <w:r w:rsidR="00B23C2C">
              <w:rPr>
                <w:sz w:val="21"/>
                <w:szCs w:val="21"/>
              </w:rPr>
              <w:t xml:space="preserve">lesson, students will be able </w:t>
            </w:r>
            <w:r>
              <w:rPr>
                <w:sz w:val="21"/>
                <w:szCs w:val="21"/>
              </w:rPr>
              <w:t xml:space="preserve"> </w:t>
            </w:r>
          </w:p>
          <w:p w14:paraId="5BF3DDF2" w14:textId="77777777" w:rsidR="008010BD" w:rsidRDefault="008010BD" w:rsidP="008010BD">
            <w:pPr>
              <w:pStyle w:val="Prrafodelista"/>
              <w:numPr>
                <w:ilvl w:val="0"/>
                <w:numId w:val="2"/>
              </w:numPr>
              <w:rPr>
                <w:sz w:val="21"/>
                <w:szCs w:val="21"/>
              </w:rPr>
            </w:pPr>
            <w:r>
              <w:rPr>
                <w:sz w:val="21"/>
                <w:szCs w:val="21"/>
              </w:rPr>
              <w:t>To identify places of their city</w:t>
            </w:r>
          </w:p>
          <w:p w14:paraId="05586400" w14:textId="756BD2B4" w:rsidR="008010BD" w:rsidRPr="003C6AC4" w:rsidRDefault="008010BD" w:rsidP="003C6AC4">
            <w:pPr>
              <w:pStyle w:val="Prrafodelista"/>
              <w:numPr>
                <w:ilvl w:val="0"/>
                <w:numId w:val="2"/>
              </w:numPr>
              <w:rPr>
                <w:sz w:val="21"/>
                <w:szCs w:val="21"/>
              </w:rPr>
            </w:pPr>
            <w:r>
              <w:rPr>
                <w:sz w:val="21"/>
                <w:szCs w:val="21"/>
              </w:rPr>
              <w:t xml:space="preserve">To use the verb to be and have </w:t>
            </w:r>
            <w:r w:rsidR="00B23C2C">
              <w:rPr>
                <w:sz w:val="21"/>
                <w:szCs w:val="21"/>
              </w:rPr>
              <w:t>correctly</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752D67">
        <w:tc>
          <w:tcPr>
            <w:tcW w:w="5000" w:type="pct"/>
            <w:shd w:val="clear" w:color="auto" w:fill="9CC2E5" w:themeFill="accent5" w:themeFillTint="99"/>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7F1F1B">
        <w:tc>
          <w:tcPr>
            <w:tcW w:w="5000" w:type="pct"/>
            <w:shd w:val="clear" w:color="auto" w:fill="auto"/>
          </w:tcPr>
          <w:p w14:paraId="3F7091D2" w14:textId="73D67FE7" w:rsidR="00A468E5" w:rsidRPr="008010BD" w:rsidRDefault="008010BD" w:rsidP="008010BD">
            <w:pPr>
              <w:jc w:val="both"/>
              <w:rPr>
                <w:sz w:val="20"/>
                <w:szCs w:val="20"/>
                <w:lang w:val="en-GB"/>
              </w:rPr>
            </w:pPr>
            <w:r>
              <w:rPr>
                <w:bCs/>
                <w:sz w:val="20"/>
                <w:szCs w:val="20"/>
                <w:lang w:val="en-GB"/>
              </w:rPr>
              <w:t xml:space="preserve">Board, markers, notebooks, video </w:t>
            </w:r>
            <w:hyperlink r:id="rId7" w:history="1">
              <w:r w:rsidRPr="003738D6">
                <w:rPr>
                  <w:rStyle w:val="Hipervnculo"/>
                  <w:sz w:val="20"/>
                  <w:szCs w:val="20"/>
                  <w:lang w:val="en-GB"/>
                </w:rPr>
                <w:t>https://www.youtube.com/watch?v=iwxkwPA8c68</w:t>
              </w:r>
            </w:hyperlink>
            <w:r>
              <w:rPr>
                <w:sz w:val="20"/>
                <w:szCs w:val="20"/>
                <w:lang w:val="en-GB"/>
              </w:rPr>
              <w:t xml:space="preserve">. </w:t>
            </w:r>
          </w:p>
          <w:p w14:paraId="5511154A" w14:textId="3789E059" w:rsidR="008010BD" w:rsidRPr="00B23C2C" w:rsidRDefault="008010BD" w:rsidP="007F1F1B">
            <w:pPr>
              <w:rPr>
                <w:bCs/>
                <w:sz w:val="20"/>
                <w:szCs w:val="20"/>
                <w:lang w:val="en-GB"/>
              </w:rPr>
            </w:pPr>
          </w:p>
        </w:tc>
      </w:tr>
    </w:tbl>
    <w:p w14:paraId="3B23E92B" w14:textId="3FD32F9C" w:rsidR="00A468E5" w:rsidRDefault="00A468E5" w:rsidP="00D20FA8"/>
    <w:p w14:paraId="23D64E0A" w14:textId="4BC30163" w:rsidR="00761A01" w:rsidRPr="00761A01"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371"/>
        <w:gridCol w:w="1985"/>
      </w:tblGrid>
      <w:tr w:rsidR="00D20FA8" w:rsidRPr="008179BC" w14:paraId="6D57FE88" w14:textId="77777777" w:rsidTr="00D87599">
        <w:trPr>
          <w:trHeight w:val="59"/>
        </w:trPr>
        <w:tc>
          <w:tcPr>
            <w:tcW w:w="1271" w:type="dxa"/>
            <w:shd w:val="clear" w:color="auto" w:fill="9CC2E5" w:themeFill="accent5" w:themeFillTint="99"/>
            <w:vAlign w:val="center"/>
          </w:tcPr>
          <w:p w14:paraId="314FD39E" w14:textId="10F5EB07" w:rsidR="00D20FA8" w:rsidRPr="008179BC" w:rsidRDefault="00057326" w:rsidP="00BB7E63">
            <w:pPr>
              <w:jc w:val="center"/>
              <w:rPr>
                <w:b/>
                <w:bCs/>
                <w:lang w:val="en-GB"/>
              </w:rPr>
            </w:pPr>
            <w:r>
              <w:rPr>
                <w:b/>
                <w:bCs/>
                <w:lang w:val="en-GB"/>
              </w:rPr>
              <w:t>Stage</w:t>
            </w:r>
          </w:p>
        </w:tc>
        <w:tc>
          <w:tcPr>
            <w:tcW w:w="7371" w:type="dxa"/>
            <w:shd w:val="clear" w:color="auto" w:fill="9CC2E5" w:themeFill="accent5" w:themeFillTint="99"/>
            <w:vAlign w:val="center"/>
          </w:tcPr>
          <w:p w14:paraId="5E762DB6" w14:textId="74E2ED97" w:rsidR="00D20FA8" w:rsidRPr="008179BC" w:rsidRDefault="0099193E" w:rsidP="00BB7E63">
            <w:pPr>
              <w:jc w:val="center"/>
              <w:rPr>
                <w:b/>
                <w:bCs/>
                <w:lang w:val="en-GB"/>
              </w:rPr>
            </w:pPr>
            <w:r>
              <w:rPr>
                <w:b/>
                <w:bCs/>
                <w:lang w:val="en-GB"/>
              </w:rPr>
              <w:t>Procedure</w:t>
            </w:r>
          </w:p>
        </w:tc>
        <w:tc>
          <w:tcPr>
            <w:tcW w:w="1985" w:type="dxa"/>
            <w:shd w:val="clear" w:color="auto" w:fill="9CC2E5" w:themeFill="accent5" w:themeFillTint="99"/>
            <w:vAlign w:val="center"/>
          </w:tcPr>
          <w:p w14:paraId="76C48CBC" w14:textId="6BCD6911" w:rsidR="00D20FA8" w:rsidRPr="008179BC" w:rsidRDefault="00D87599" w:rsidP="005679AB">
            <w:pPr>
              <w:rPr>
                <w:b/>
                <w:bCs/>
                <w:lang w:val="en-GB"/>
              </w:rPr>
            </w:pPr>
            <w:r>
              <w:rPr>
                <w:b/>
                <w:bCs/>
                <w:sz w:val="22"/>
                <w:lang w:val="en-GB"/>
              </w:rPr>
              <w:t xml:space="preserve">Time and </w:t>
            </w:r>
            <w:r w:rsidRPr="00427117">
              <w:rPr>
                <w:b/>
                <w:bCs/>
                <w:sz w:val="22"/>
                <w:lang w:val="en-GB"/>
              </w:rPr>
              <w:t>Patterns of interaction</w:t>
            </w:r>
          </w:p>
        </w:tc>
      </w:tr>
      <w:tr w:rsidR="000F0DFA" w:rsidRPr="008179BC" w14:paraId="26DDC49A" w14:textId="77777777" w:rsidTr="000F0DFA">
        <w:trPr>
          <w:trHeight w:val="914"/>
        </w:trPr>
        <w:tc>
          <w:tcPr>
            <w:tcW w:w="1271" w:type="dxa"/>
            <w:vMerge w:val="restart"/>
            <w:shd w:val="clear" w:color="auto" w:fill="auto"/>
          </w:tcPr>
          <w:p w14:paraId="06E7423A" w14:textId="314A2158" w:rsidR="000F0DFA" w:rsidRPr="008179BC" w:rsidRDefault="000F0DFA" w:rsidP="005679AB">
            <w:pPr>
              <w:rPr>
                <w:sz w:val="20"/>
                <w:szCs w:val="20"/>
                <w:lang w:val="en-GB"/>
              </w:rPr>
            </w:pPr>
            <w:r>
              <w:rPr>
                <w:sz w:val="20"/>
                <w:szCs w:val="20"/>
                <w:lang w:val="en-GB"/>
              </w:rPr>
              <w:t xml:space="preserve">Pre – task </w:t>
            </w:r>
          </w:p>
          <w:p w14:paraId="792B1118" w14:textId="761DFA26" w:rsidR="000F0DFA" w:rsidRPr="008179BC" w:rsidRDefault="000F0DFA" w:rsidP="00752D67">
            <w:pPr>
              <w:rPr>
                <w:sz w:val="20"/>
                <w:szCs w:val="20"/>
                <w:lang w:val="en-GB"/>
              </w:rPr>
            </w:pPr>
          </w:p>
        </w:tc>
        <w:tc>
          <w:tcPr>
            <w:tcW w:w="7371" w:type="dxa"/>
            <w:shd w:val="clear" w:color="auto" w:fill="auto"/>
          </w:tcPr>
          <w:p w14:paraId="50856F34" w14:textId="77777777" w:rsidR="000F0DFA" w:rsidRDefault="000F0DFA" w:rsidP="000B466B">
            <w:pPr>
              <w:jc w:val="both"/>
              <w:rPr>
                <w:sz w:val="20"/>
                <w:szCs w:val="20"/>
                <w:lang w:val="en-GB"/>
              </w:rPr>
            </w:pPr>
          </w:p>
          <w:p w14:paraId="089AEBA5" w14:textId="10F81FDD" w:rsidR="000F0DFA" w:rsidRDefault="000F0DFA" w:rsidP="000B466B">
            <w:pPr>
              <w:jc w:val="both"/>
              <w:rPr>
                <w:sz w:val="20"/>
                <w:szCs w:val="20"/>
                <w:lang w:val="en-GB"/>
              </w:rPr>
            </w:pPr>
            <w:r>
              <w:rPr>
                <w:sz w:val="20"/>
                <w:szCs w:val="20"/>
                <w:lang w:val="en-GB"/>
              </w:rPr>
              <w:t>Watch the video until minute 3:12</w:t>
            </w:r>
          </w:p>
          <w:p w14:paraId="19EB2938" w14:textId="77777777" w:rsidR="000F0DFA" w:rsidRDefault="000F0DFA" w:rsidP="000B466B">
            <w:pPr>
              <w:jc w:val="both"/>
              <w:rPr>
                <w:sz w:val="20"/>
                <w:szCs w:val="20"/>
                <w:lang w:val="en-GB"/>
              </w:rPr>
            </w:pPr>
          </w:p>
          <w:p w14:paraId="57226E88" w14:textId="77777777" w:rsidR="000F0DFA" w:rsidRDefault="000F0DFA" w:rsidP="000B466B">
            <w:pPr>
              <w:jc w:val="both"/>
              <w:rPr>
                <w:sz w:val="20"/>
                <w:szCs w:val="20"/>
                <w:lang w:val="en-GB"/>
              </w:rPr>
            </w:pPr>
            <w:r>
              <w:rPr>
                <w:sz w:val="20"/>
                <w:szCs w:val="20"/>
                <w:lang w:val="en-GB"/>
              </w:rPr>
              <w:t xml:space="preserve">T shows Ss the video “our neighbourhood” </w:t>
            </w:r>
            <w:hyperlink r:id="rId8" w:history="1">
              <w:r w:rsidRPr="003738D6">
                <w:rPr>
                  <w:rStyle w:val="Hipervnculo"/>
                  <w:sz w:val="20"/>
                  <w:szCs w:val="20"/>
                  <w:lang w:val="en-GB"/>
                </w:rPr>
                <w:t>https://www.youtube.com/watch?v=iwxkwPA8c68</w:t>
              </w:r>
            </w:hyperlink>
            <w:r>
              <w:rPr>
                <w:sz w:val="20"/>
                <w:szCs w:val="20"/>
                <w:lang w:val="en-GB"/>
              </w:rPr>
              <w:t xml:space="preserve">. </w:t>
            </w:r>
          </w:p>
          <w:p w14:paraId="246C4B49" w14:textId="77777777" w:rsidR="000F0DFA" w:rsidRDefault="000F0DFA" w:rsidP="000B466B">
            <w:pPr>
              <w:jc w:val="both"/>
              <w:rPr>
                <w:sz w:val="20"/>
                <w:szCs w:val="20"/>
                <w:lang w:val="en-GB"/>
              </w:rPr>
            </w:pPr>
            <w:r>
              <w:rPr>
                <w:sz w:val="20"/>
                <w:szCs w:val="20"/>
                <w:lang w:val="en-GB"/>
              </w:rPr>
              <w:t>Ss write down the places the mention in the neighbourhood.</w:t>
            </w:r>
          </w:p>
          <w:p w14:paraId="773B987A" w14:textId="77777777" w:rsidR="000F0DFA" w:rsidRDefault="000F0DFA" w:rsidP="000B466B">
            <w:pPr>
              <w:jc w:val="both"/>
              <w:rPr>
                <w:sz w:val="20"/>
                <w:szCs w:val="20"/>
                <w:lang w:val="en-GB"/>
              </w:rPr>
            </w:pPr>
          </w:p>
          <w:p w14:paraId="11A08F7E" w14:textId="77777777" w:rsidR="000F0DFA" w:rsidRDefault="000F0DFA" w:rsidP="00D87599">
            <w:pPr>
              <w:jc w:val="both"/>
              <w:rPr>
                <w:sz w:val="20"/>
                <w:szCs w:val="20"/>
                <w:lang w:val="en-GB"/>
              </w:rPr>
            </w:pPr>
            <w:r>
              <w:rPr>
                <w:sz w:val="20"/>
                <w:szCs w:val="20"/>
                <w:lang w:val="en-GB"/>
              </w:rPr>
              <w:t>Ss compare the places in the video and the places that the city has.</w:t>
            </w:r>
          </w:p>
          <w:p w14:paraId="043BBCA2" w14:textId="2E7D227B" w:rsidR="000F0DFA" w:rsidRPr="008179BC" w:rsidRDefault="000F0DFA" w:rsidP="00D87599">
            <w:pPr>
              <w:jc w:val="both"/>
              <w:rPr>
                <w:sz w:val="20"/>
                <w:szCs w:val="20"/>
                <w:lang w:val="en-GB"/>
              </w:rPr>
            </w:pPr>
            <w:r w:rsidRPr="008179BC">
              <w:rPr>
                <w:sz w:val="20"/>
                <w:szCs w:val="20"/>
                <w:lang w:val="en-GB"/>
              </w:rPr>
              <w:t xml:space="preserve"> </w:t>
            </w:r>
          </w:p>
        </w:tc>
        <w:tc>
          <w:tcPr>
            <w:tcW w:w="1985" w:type="dxa"/>
            <w:vMerge w:val="restart"/>
            <w:shd w:val="clear" w:color="auto" w:fill="auto"/>
          </w:tcPr>
          <w:p w14:paraId="22364FF0" w14:textId="77777777" w:rsidR="000F0DFA" w:rsidRDefault="000F0DFA" w:rsidP="00752D67">
            <w:pPr>
              <w:rPr>
                <w:sz w:val="20"/>
                <w:szCs w:val="20"/>
                <w:lang w:val="en-GB"/>
              </w:rPr>
            </w:pPr>
            <w:r>
              <w:rPr>
                <w:sz w:val="20"/>
                <w:szCs w:val="20"/>
                <w:lang w:val="en-GB"/>
              </w:rPr>
              <w:t xml:space="preserve"> </w:t>
            </w:r>
          </w:p>
          <w:p w14:paraId="7D84E593" w14:textId="77777777" w:rsidR="000F0DFA" w:rsidRDefault="000F0DFA" w:rsidP="00752D67">
            <w:pPr>
              <w:rPr>
                <w:sz w:val="20"/>
                <w:szCs w:val="20"/>
                <w:lang w:val="en-GB"/>
              </w:rPr>
            </w:pPr>
            <w:r>
              <w:rPr>
                <w:sz w:val="20"/>
                <w:szCs w:val="20"/>
                <w:lang w:val="en-GB"/>
              </w:rPr>
              <w:t>8 minutes</w:t>
            </w:r>
          </w:p>
          <w:p w14:paraId="65A957C3" w14:textId="77777777" w:rsidR="000F0DFA" w:rsidRDefault="000F0DFA" w:rsidP="00752D67">
            <w:pPr>
              <w:rPr>
                <w:sz w:val="20"/>
                <w:szCs w:val="20"/>
                <w:lang w:val="en-GB"/>
              </w:rPr>
            </w:pPr>
            <w:r>
              <w:rPr>
                <w:sz w:val="20"/>
                <w:szCs w:val="20"/>
                <w:lang w:val="en-GB"/>
              </w:rPr>
              <w:t>T-Ss</w:t>
            </w:r>
          </w:p>
          <w:p w14:paraId="7A5F85F4" w14:textId="77777777" w:rsidR="000F0DFA" w:rsidRDefault="000F0DFA" w:rsidP="00752D67">
            <w:pPr>
              <w:rPr>
                <w:sz w:val="20"/>
                <w:szCs w:val="20"/>
                <w:lang w:val="en-GB"/>
              </w:rPr>
            </w:pPr>
          </w:p>
          <w:p w14:paraId="2D6885A9" w14:textId="77777777" w:rsidR="000F0DFA" w:rsidRDefault="000F0DFA" w:rsidP="00752D67">
            <w:pPr>
              <w:rPr>
                <w:sz w:val="20"/>
                <w:szCs w:val="20"/>
                <w:lang w:val="en-GB"/>
              </w:rPr>
            </w:pPr>
          </w:p>
          <w:p w14:paraId="02C05086" w14:textId="2DD92A7E" w:rsidR="000F0DFA" w:rsidRPr="008179BC" w:rsidRDefault="000F0DFA" w:rsidP="00752D67">
            <w:pPr>
              <w:rPr>
                <w:sz w:val="20"/>
                <w:szCs w:val="20"/>
                <w:lang w:val="en-GB"/>
              </w:rPr>
            </w:pPr>
            <w:r>
              <w:rPr>
                <w:sz w:val="20"/>
                <w:szCs w:val="20"/>
                <w:lang w:val="en-GB"/>
              </w:rPr>
              <w:t>Individual work</w:t>
            </w:r>
          </w:p>
        </w:tc>
      </w:tr>
      <w:tr w:rsidR="000F0DFA" w:rsidRPr="008179BC" w14:paraId="469B1DE9" w14:textId="77777777" w:rsidTr="000F0DFA">
        <w:trPr>
          <w:trHeight w:val="388"/>
        </w:trPr>
        <w:tc>
          <w:tcPr>
            <w:tcW w:w="1271" w:type="dxa"/>
            <w:vMerge/>
            <w:shd w:val="clear" w:color="auto" w:fill="auto"/>
          </w:tcPr>
          <w:p w14:paraId="7FF59180" w14:textId="77777777" w:rsidR="000F0DFA" w:rsidRDefault="000F0DFA" w:rsidP="005679AB">
            <w:pPr>
              <w:rPr>
                <w:sz w:val="20"/>
                <w:szCs w:val="20"/>
                <w:lang w:val="en-GB"/>
              </w:rPr>
            </w:pPr>
          </w:p>
        </w:tc>
        <w:tc>
          <w:tcPr>
            <w:tcW w:w="7371" w:type="dxa"/>
            <w:shd w:val="clear" w:color="auto" w:fill="auto"/>
          </w:tcPr>
          <w:p w14:paraId="0ADBD02B" w14:textId="6ECCCC42" w:rsidR="000F0DFA" w:rsidRDefault="000F0DFA" w:rsidP="000B466B">
            <w:pPr>
              <w:jc w:val="both"/>
              <w:rPr>
                <w:sz w:val="20"/>
                <w:szCs w:val="20"/>
                <w:lang w:val="en-GB"/>
              </w:rPr>
            </w:pPr>
            <w:r>
              <w:rPr>
                <w:sz w:val="20"/>
                <w:szCs w:val="20"/>
                <w:lang w:val="en-GB"/>
              </w:rPr>
              <w:t>Assessment: Classroom assessment. Ss write answers on the board.</w:t>
            </w:r>
          </w:p>
        </w:tc>
        <w:tc>
          <w:tcPr>
            <w:tcW w:w="1985" w:type="dxa"/>
            <w:vMerge/>
            <w:shd w:val="clear" w:color="auto" w:fill="auto"/>
          </w:tcPr>
          <w:p w14:paraId="2DCDAE0E" w14:textId="77777777" w:rsidR="000F0DFA" w:rsidRDefault="000F0DFA" w:rsidP="00752D67">
            <w:pPr>
              <w:rPr>
                <w:sz w:val="20"/>
                <w:szCs w:val="20"/>
                <w:lang w:val="en-GB"/>
              </w:rPr>
            </w:pPr>
          </w:p>
        </w:tc>
      </w:tr>
      <w:tr w:rsidR="000F0DFA" w:rsidRPr="008179BC" w14:paraId="72DF487A" w14:textId="77777777" w:rsidTr="000F0DFA">
        <w:trPr>
          <w:trHeight w:val="1440"/>
        </w:trPr>
        <w:tc>
          <w:tcPr>
            <w:tcW w:w="1271" w:type="dxa"/>
            <w:vMerge w:val="restart"/>
            <w:shd w:val="clear" w:color="auto" w:fill="auto"/>
          </w:tcPr>
          <w:p w14:paraId="24CC09F6" w14:textId="6B663DE3" w:rsidR="000F0DFA" w:rsidRPr="008179BC" w:rsidRDefault="000F0DFA" w:rsidP="00752D67">
            <w:pPr>
              <w:rPr>
                <w:sz w:val="20"/>
                <w:szCs w:val="20"/>
                <w:lang w:val="en-GB"/>
              </w:rPr>
            </w:pPr>
            <w:r>
              <w:rPr>
                <w:sz w:val="20"/>
                <w:szCs w:val="20"/>
                <w:lang w:val="en-GB"/>
              </w:rPr>
              <w:t xml:space="preserve">Task </w:t>
            </w:r>
          </w:p>
        </w:tc>
        <w:tc>
          <w:tcPr>
            <w:tcW w:w="7371" w:type="dxa"/>
            <w:shd w:val="clear" w:color="auto" w:fill="auto"/>
          </w:tcPr>
          <w:p w14:paraId="01DF8410" w14:textId="73D348CE" w:rsidR="000F0DFA" w:rsidRDefault="000F0DFA" w:rsidP="00752D67">
            <w:pPr>
              <w:rPr>
                <w:sz w:val="20"/>
                <w:szCs w:val="20"/>
                <w:lang w:val="en-GB"/>
              </w:rPr>
            </w:pPr>
            <w:r>
              <w:rPr>
                <w:sz w:val="20"/>
                <w:szCs w:val="20"/>
                <w:lang w:val="en-GB"/>
              </w:rPr>
              <w:t xml:space="preserve">The teacher asks students to imagine the following situation: you are a touristic guide and you work in Villavicencio city. </w:t>
            </w:r>
          </w:p>
          <w:p w14:paraId="23E819AA" w14:textId="77777777" w:rsidR="000F0DFA" w:rsidRDefault="000F0DFA" w:rsidP="00752D67">
            <w:pPr>
              <w:rPr>
                <w:sz w:val="20"/>
                <w:szCs w:val="20"/>
                <w:lang w:val="en-GB"/>
              </w:rPr>
            </w:pPr>
          </w:p>
          <w:tbl>
            <w:tblPr>
              <w:tblStyle w:val="Tablaconcuadrcula"/>
              <w:tblW w:w="0" w:type="auto"/>
              <w:tblLayout w:type="fixed"/>
              <w:tblLook w:val="04A0" w:firstRow="1" w:lastRow="0" w:firstColumn="1" w:lastColumn="0" w:noHBand="0" w:noVBand="1"/>
            </w:tblPr>
            <w:tblGrid>
              <w:gridCol w:w="1537"/>
              <w:gridCol w:w="1298"/>
              <w:gridCol w:w="1776"/>
              <w:gridCol w:w="1932"/>
            </w:tblGrid>
            <w:tr w:rsidR="000F0DFA" w14:paraId="0E8F41F8" w14:textId="77777777" w:rsidTr="0070662B">
              <w:tc>
                <w:tcPr>
                  <w:tcW w:w="1537" w:type="dxa"/>
                </w:tcPr>
                <w:p w14:paraId="6A46F4B6" w14:textId="73C6BCF3" w:rsidR="000F0DFA" w:rsidRDefault="000F0DFA" w:rsidP="00752D67">
                  <w:pPr>
                    <w:rPr>
                      <w:sz w:val="20"/>
                      <w:szCs w:val="20"/>
                    </w:rPr>
                  </w:pPr>
                  <w:r>
                    <w:rPr>
                      <w:sz w:val="20"/>
                      <w:szCs w:val="20"/>
                    </w:rPr>
                    <w:t>ROLE</w:t>
                  </w:r>
                </w:p>
              </w:tc>
              <w:tc>
                <w:tcPr>
                  <w:tcW w:w="1298" w:type="dxa"/>
                </w:tcPr>
                <w:p w14:paraId="3F26D3B1" w14:textId="6378E53B" w:rsidR="000F0DFA" w:rsidRDefault="000F0DFA" w:rsidP="00752D67">
                  <w:pPr>
                    <w:rPr>
                      <w:sz w:val="20"/>
                      <w:szCs w:val="20"/>
                    </w:rPr>
                  </w:pPr>
                  <w:r>
                    <w:rPr>
                      <w:sz w:val="20"/>
                      <w:szCs w:val="20"/>
                    </w:rPr>
                    <w:t>AUDIENCE</w:t>
                  </w:r>
                </w:p>
              </w:tc>
              <w:tc>
                <w:tcPr>
                  <w:tcW w:w="1776" w:type="dxa"/>
                </w:tcPr>
                <w:p w14:paraId="4F940484" w14:textId="2FFF00B2" w:rsidR="000F0DFA" w:rsidRDefault="000F0DFA" w:rsidP="00752D67">
                  <w:pPr>
                    <w:rPr>
                      <w:sz w:val="20"/>
                      <w:szCs w:val="20"/>
                    </w:rPr>
                  </w:pPr>
                  <w:r>
                    <w:rPr>
                      <w:sz w:val="20"/>
                      <w:szCs w:val="20"/>
                    </w:rPr>
                    <w:t>FORMAT</w:t>
                  </w:r>
                </w:p>
              </w:tc>
              <w:tc>
                <w:tcPr>
                  <w:tcW w:w="1932" w:type="dxa"/>
                </w:tcPr>
                <w:p w14:paraId="7C7E2646" w14:textId="64CA7498" w:rsidR="000F0DFA" w:rsidRDefault="000F0DFA" w:rsidP="00752D67">
                  <w:pPr>
                    <w:rPr>
                      <w:sz w:val="20"/>
                      <w:szCs w:val="20"/>
                    </w:rPr>
                  </w:pPr>
                  <w:r>
                    <w:rPr>
                      <w:sz w:val="20"/>
                      <w:szCs w:val="20"/>
                    </w:rPr>
                    <w:t>TOPIC</w:t>
                  </w:r>
                </w:p>
              </w:tc>
            </w:tr>
            <w:tr w:rsidR="000F0DFA" w14:paraId="2F65E9CA" w14:textId="77777777" w:rsidTr="0070662B">
              <w:tc>
                <w:tcPr>
                  <w:tcW w:w="1537" w:type="dxa"/>
                </w:tcPr>
                <w:p w14:paraId="28E2885C" w14:textId="4858CF9C" w:rsidR="000F0DFA" w:rsidRDefault="000F0DFA" w:rsidP="00752D67">
                  <w:pPr>
                    <w:rPr>
                      <w:sz w:val="20"/>
                      <w:szCs w:val="20"/>
                    </w:rPr>
                  </w:pPr>
                  <w:r>
                    <w:rPr>
                      <w:sz w:val="20"/>
                      <w:szCs w:val="20"/>
                    </w:rPr>
                    <w:t>Touristic guide</w:t>
                  </w:r>
                </w:p>
              </w:tc>
              <w:tc>
                <w:tcPr>
                  <w:tcW w:w="1298" w:type="dxa"/>
                </w:tcPr>
                <w:p w14:paraId="1595ECEB" w14:textId="4F61023C" w:rsidR="000F0DFA" w:rsidRDefault="000F0DFA" w:rsidP="00752D67">
                  <w:pPr>
                    <w:rPr>
                      <w:sz w:val="20"/>
                      <w:szCs w:val="20"/>
                    </w:rPr>
                  </w:pPr>
                  <w:r>
                    <w:rPr>
                      <w:sz w:val="20"/>
                      <w:szCs w:val="20"/>
                    </w:rPr>
                    <w:t>Foreigner</w:t>
                  </w:r>
                </w:p>
              </w:tc>
              <w:tc>
                <w:tcPr>
                  <w:tcW w:w="1776" w:type="dxa"/>
                </w:tcPr>
                <w:p w14:paraId="33AEAF64" w14:textId="15814BE8" w:rsidR="000F0DFA" w:rsidRDefault="000F0DFA" w:rsidP="00752D67">
                  <w:pPr>
                    <w:rPr>
                      <w:sz w:val="20"/>
                      <w:szCs w:val="20"/>
                    </w:rPr>
                  </w:pPr>
                  <w:r>
                    <w:rPr>
                      <w:sz w:val="20"/>
                      <w:szCs w:val="20"/>
                    </w:rPr>
                    <w:t>Describing my neighbourhood</w:t>
                  </w:r>
                </w:p>
              </w:tc>
              <w:tc>
                <w:tcPr>
                  <w:tcW w:w="1932" w:type="dxa"/>
                </w:tcPr>
                <w:p w14:paraId="4F8B55C3" w14:textId="34DA9659" w:rsidR="000F0DFA" w:rsidRDefault="000F0DFA" w:rsidP="0088417F">
                  <w:pPr>
                    <w:tabs>
                      <w:tab w:val="center" w:pos="660"/>
                    </w:tabs>
                    <w:rPr>
                      <w:sz w:val="20"/>
                      <w:szCs w:val="20"/>
                    </w:rPr>
                  </w:pPr>
                  <w:r>
                    <w:rPr>
                      <w:sz w:val="20"/>
                      <w:szCs w:val="20"/>
                    </w:rPr>
                    <w:t>Getting to know my neighbourhood</w:t>
                  </w:r>
                  <w:r>
                    <w:rPr>
                      <w:sz w:val="20"/>
                      <w:szCs w:val="20"/>
                    </w:rPr>
                    <w:tab/>
                  </w:r>
                </w:p>
              </w:tc>
            </w:tr>
          </w:tbl>
          <w:p w14:paraId="7FC303D2" w14:textId="77777777" w:rsidR="000F0DFA" w:rsidRDefault="000F0DFA" w:rsidP="00752D67">
            <w:pPr>
              <w:rPr>
                <w:sz w:val="20"/>
                <w:szCs w:val="20"/>
                <w:lang w:val="en-GB"/>
              </w:rPr>
            </w:pPr>
          </w:p>
          <w:p w14:paraId="4FD44125" w14:textId="68EC7FE5" w:rsidR="000F0DFA" w:rsidRDefault="000F0DFA" w:rsidP="0088417F">
            <w:pPr>
              <w:rPr>
                <w:sz w:val="20"/>
                <w:szCs w:val="20"/>
                <w:lang w:val="en-GB"/>
              </w:rPr>
            </w:pPr>
            <w:r>
              <w:rPr>
                <w:sz w:val="20"/>
                <w:szCs w:val="20"/>
                <w:lang w:val="en-GB"/>
              </w:rPr>
              <w:t xml:space="preserve">Ss complete the RAFT and then they walk around the classroom and talk to 4 different SS that live in a different neighbourhood from theirs and that they don’t talk frequently. </w:t>
            </w:r>
          </w:p>
          <w:p w14:paraId="657061AD" w14:textId="236017FF" w:rsidR="000F0DFA" w:rsidRDefault="000F0DFA" w:rsidP="0088417F">
            <w:pPr>
              <w:rPr>
                <w:sz w:val="20"/>
                <w:szCs w:val="20"/>
                <w:lang w:val="en-GB"/>
              </w:rPr>
            </w:pPr>
          </w:p>
          <w:p w14:paraId="38854590" w14:textId="1342E2E3" w:rsidR="000F0DFA" w:rsidRDefault="000F0DFA" w:rsidP="0088417F">
            <w:pPr>
              <w:rPr>
                <w:sz w:val="20"/>
                <w:szCs w:val="20"/>
                <w:lang w:val="en-GB"/>
              </w:rPr>
            </w:pPr>
            <w:r>
              <w:rPr>
                <w:sz w:val="20"/>
                <w:szCs w:val="20"/>
                <w:lang w:val="en-GB"/>
              </w:rPr>
              <w:t>Ss describe their neighbourhood to their classmates.</w:t>
            </w:r>
          </w:p>
          <w:p w14:paraId="25FE7ADA" w14:textId="77777777" w:rsidR="000F0DFA" w:rsidRDefault="000F0DFA" w:rsidP="00FE3811">
            <w:pPr>
              <w:rPr>
                <w:sz w:val="20"/>
                <w:szCs w:val="20"/>
                <w:lang w:val="en-GB"/>
              </w:rPr>
            </w:pPr>
          </w:p>
          <w:p w14:paraId="651B3CCE" w14:textId="375610E5" w:rsidR="000F0DFA" w:rsidRDefault="000F0DFA" w:rsidP="00FE3811">
            <w:pPr>
              <w:rPr>
                <w:sz w:val="20"/>
                <w:szCs w:val="20"/>
                <w:lang w:val="en-GB"/>
              </w:rPr>
            </w:pPr>
            <w:r>
              <w:rPr>
                <w:sz w:val="20"/>
                <w:szCs w:val="20"/>
                <w:lang w:val="en-GB"/>
              </w:rPr>
              <w:t>Ss take notes on the new things they learn from the neighbourhoods.</w:t>
            </w:r>
          </w:p>
          <w:p w14:paraId="42A6EDD2" w14:textId="0696DFFA" w:rsidR="000F0DFA" w:rsidRPr="008179BC" w:rsidRDefault="000F0DFA" w:rsidP="00FE3811">
            <w:pPr>
              <w:rPr>
                <w:sz w:val="20"/>
                <w:szCs w:val="20"/>
                <w:lang w:val="en-GB"/>
              </w:rPr>
            </w:pPr>
          </w:p>
        </w:tc>
        <w:tc>
          <w:tcPr>
            <w:tcW w:w="1985" w:type="dxa"/>
            <w:vMerge w:val="restart"/>
            <w:shd w:val="clear" w:color="auto" w:fill="auto"/>
          </w:tcPr>
          <w:p w14:paraId="03241F4B" w14:textId="77777777" w:rsidR="000F0DFA" w:rsidRDefault="000F0DFA" w:rsidP="00D87599">
            <w:pPr>
              <w:rPr>
                <w:sz w:val="20"/>
                <w:szCs w:val="20"/>
                <w:lang w:val="en-GB"/>
              </w:rPr>
            </w:pPr>
            <w:r>
              <w:rPr>
                <w:sz w:val="20"/>
                <w:szCs w:val="20"/>
                <w:lang w:val="en-GB"/>
              </w:rPr>
              <w:t>15 minutes</w:t>
            </w:r>
          </w:p>
          <w:p w14:paraId="4195FBCE" w14:textId="77777777" w:rsidR="000F0DFA" w:rsidRDefault="000F0DFA" w:rsidP="00D87599">
            <w:pPr>
              <w:rPr>
                <w:sz w:val="20"/>
                <w:szCs w:val="20"/>
                <w:lang w:val="en-GB"/>
              </w:rPr>
            </w:pPr>
            <w:r>
              <w:rPr>
                <w:sz w:val="20"/>
                <w:szCs w:val="20"/>
                <w:lang w:val="en-GB"/>
              </w:rPr>
              <w:t>Individual work</w:t>
            </w:r>
          </w:p>
          <w:p w14:paraId="7275AB88" w14:textId="77777777" w:rsidR="000F0DFA" w:rsidRDefault="000F0DFA" w:rsidP="00D87599">
            <w:pPr>
              <w:rPr>
                <w:sz w:val="20"/>
                <w:szCs w:val="20"/>
                <w:lang w:val="en-GB"/>
              </w:rPr>
            </w:pPr>
          </w:p>
          <w:p w14:paraId="38EE84CD" w14:textId="77777777" w:rsidR="000F0DFA" w:rsidRDefault="000F0DFA" w:rsidP="00D87599">
            <w:pPr>
              <w:rPr>
                <w:sz w:val="20"/>
                <w:szCs w:val="20"/>
                <w:lang w:val="en-GB"/>
              </w:rPr>
            </w:pPr>
          </w:p>
          <w:p w14:paraId="391E938E" w14:textId="77777777" w:rsidR="000F0DFA" w:rsidRDefault="000F0DFA" w:rsidP="00D87599">
            <w:pPr>
              <w:rPr>
                <w:sz w:val="20"/>
                <w:szCs w:val="20"/>
                <w:lang w:val="en-GB"/>
              </w:rPr>
            </w:pPr>
          </w:p>
          <w:p w14:paraId="1C459990" w14:textId="77777777" w:rsidR="000F0DFA" w:rsidRDefault="000F0DFA" w:rsidP="00D87599">
            <w:pPr>
              <w:rPr>
                <w:sz w:val="20"/>
                <w:szCs w:val="20"/>
                <w:lang w:val="en-GB"/>
              </w:rPr>
            </w:pPr>
          </w:p>
          <w:p w14:paraId="496C9B6D" w14:textId="77777777" w:rsidR="000F0DFA" w:rsidRDefault="000F0DFA" w:rsidP="00D87599">
            <w:pPr>
              <w:rPr>
                <w:sz w:val="20"/>
                <w:szCs w:val="20"/>
                <w:lang w:val="en-GB"/>
              </w:rPr>
            </w:pPr>
          </w:p>
          <w:p w14:paraId="283ACDE6" w14:textId="77777777" w:rsidR="000F0DFA" w:rsidRDefault="000F0DFA" w:rsidP="00D87599">
            <w:pPr>
              <w:rPr>
                <w:sz w:val="20"/>
                <w:szCs w:val="20"/>
                <w:lang w:val="en-GB"/>
              </w:rPr>
            </w:pPr>
            <w:r>
              <w:rPr>
                <w:sz w:val="20"/>
                <w:szCs w:val="20"/>
                <w:lang w:val="en-GB"/>
              </w:rPr>
              <w:t>15 minutes</w:t>
            </w:r>
          </w:p>
          <w:p w14:paraId="5B552CE8" w14:textId="77777777" w:rsidR="000F0DFA" w:rsidRDefault="000F0DFA" w:rsidP="00D87599">
            <w:pPr>
              <w:rPr>
                <w:sz w:val="20"/>
                <w:szCs w:val="20"/>
                <w:lang w:val="en-GB"/>
              </w:rPr>
            </w:pPr>
            <w:r>
              <w:rPr>
                <w:sz w:val="20"/>
                <w:szCs w:val="20"/>
                <w:lang w:val="en-GB"/>
              </w:rPr>
              <w:t>SS-SS</w:t>
            </w:r>
          </w:p>
          <w:p w14:paraId="795E323A" w14:textId="77777777" w:rsidR="000F0DFA" w:rsidRDefault="000F0DFA" w:rsidP="00D87599">
            <w:pPr>
              <w:rPr>
                <w:sz w:val="20"/>
                <w:szCs w:val="20"/>
                <w:lang w:val="en-GB"/>
              </w:rPr>
            </w:pPr>
          </w:p>
          <w:p w14:paraId="18FE67C2" w14:textId="6DA8A210" w:rsidR="000F0DFA" w:rsidRPr="00D87599" w:rsidRDefault="000F0DFA" w:rsidP="00D87599">
            <w:pPr>
              <w:rPr>
                <w:sz w:val="20"/>
                <w:szCs w:val="20"/>
                <w:lang w:val="en-GB"/>
              </w:rPr>
            </w:pPr>
          </w:p>
        </w:tc>
      </w:tr>
      <w:tr w:rsidR="000F0DFA" w:rsidRPr="008179BC" w14:paraId="5E9E7445" w14:textId="77777777" w:rsidTr="000F5B92">
        <w:trPr>
          <w:trHeight w:val="670"/>
        </w:trPr>
        <w:tc>
          <w:tcPr>
            <w:tcW w:w="1271" w:type="dxa"/>
            <w:vMerge/>
            <w:shd w:val="clear" w:color="auto" w:fill="auto"/>
          </w:tcPr>
          <w:p w14:paraId="361916E7" w14:textId="77777777" w:rsidR="000F0DFA" w:rsidRDefault="000F0DFA" w:rsidP="00752D67">
            <w:pPr>
              <w:rPr>
                <w:sz w:val="20"/>
                <w:szCs w:val="20"/>
                <w:lang w:val="en-GB"/>
              </w:rPr>
            </w:pPr>
          </w:p>
        </w:tc>
        <w:tc>
          <w:tcPr>
            <w:tcW w:w="7371" w:type="dxa"/>
            <w:shd w:val="clear" w:color="auto" w:fill="auto"/>
          </w:tcPr>
          <w:p w14:paraId="7B905FE0" w14:textId="4D6DE8F3" w:rsidR="000F0DFA" w:rsidRDefault="000F0DFA" w:rsidP="00752D67">
            <w:pPr>
              <w:rPr>
                <w:sz w:val="20"/>
                <w:szCs w:val="20"/>
                <w:lang w:val="en-GB"/>
              </w:rPr>
            </w:pPr>
            <w:r>
              <w:rPr>
                <w:sz w:val="20"/>
                <w:szCs w:val="20"/>
                <w:lang w:val="en-GB"/>
              </w:rPr>
              <w:t xml:space="preserve">Assessment: Peer assessment. Students exchange information. Teacher monitors and provide help when required.  </w:t>
            </w:r>
          </w:p>
        </w:tc>
        <w:tc>
          <w:tcPr>
            <w:tcW w:w="1985" w:type="dxa"/>
            <w:vMerge/>
            <w:shd w:val="clear" w:color="auto" w:fill="auto"/>
          </w:tcPr>
          <w:p w14:paraId="6CBB0AE9" w14:textId="77777777" w:rsidR="000F0DFA" w:rsidRDefault="000F0DFA" w:rsidP="00D87599">
            <w:pPr>
              <w:rPr>
                <w:sz w:val="20"/>
                <w:szCs w:val="20"/>
                <w:lang w:val="en-GB"/>
              </w:rPr>
            </w:pPr>
          </w:p>
        </w:tc>
      </w:tr>
      <w:tr w:rsidR="00D20FA8" w:rsidRPr="008179BC" w14:paraId="4B4DECBC" w14:textId="77777777" w:rsidTr="00D87599">
        <w:trPr>
          <w:trHeight w:val="107"/>
        </w:trPr>
        <w:tc>
          <w:tcPr>
            <w:tcW w:w="1271" w:type="dxa"/>
            <w:shd w:val="clear" w:color="auto" w:fill="auto"/>
          </w:tcPr>
          <w:p w14:paraId="5D88024D" w14:textId="592B881B" w:rsidR="00D20FA8" w:rsidRPr="008179BC" w:rsidRDefault="005679AB" w:rsidP="00BB7E63">
            <w:pPr>
              <w:rPr>
                <w:sz w:val="20"/>
                <w:szCs w:val="20"/>
                <w:lang w:val="en-GB"/>
              </w:rPr>
            </w:pPr>
            <w:r>
              <w:rPr>
                <w:sz w:val="20"/>
                <w:szCs w:val="20"/>
                <w:lang w:val="en-GB"/>
              </w:rPr>
              <w:lastRenderedPageBreak/>
              <w:t xml:space="preserve">Post – task </w:t>
            </w:r>
          </w:p>
        </w:tc>
        <w:tc>
          <w:tcPr>
            <w:tcW w:w="7371" w:type="dxa"/>
            <w:shd w:val="clear" w:color="auto" w:fill="auto"/>
          </w:tcPr>
          <w:p w14:paraId="7375B614" w14:textId="686D5956" w:rsidR="0070662B" w:rsidRDefault="005679AB" w:rsidP="00BB7E63">
            <w:pPr>
              <w:rPr>
                <w:sz w:val="20"/>
                <w:szCs w:val="20"/>
                <w:lang w:val="en-GB"/>
              </w:rPr>
            </w:pPr>
            <w:r>
              <w:rPr>
                <w:sz w:val="20"/>
                <w:szCs w:val="20"/>
                <w:lang w:val="en-GB"/>
              </w:rPr>
              <w:t>T</w:t>
            </w:r>
            <w:r w:rsidR="0070662B">
              <w:rPr>
                <w:sz w:val="20"/>
                <w:szCs w:val="20"/>
                <w:lang w:val="en-GB"/>
              </w:rPr>
              <w:t xml:space="preserve"> ask</w:t>
            </w:r>
            <w:r>
              <w:rPr>
                <w:sz w:val="20"/>
                <w:szCs w:val="20"/>
                <w:lang w:val="en-GB"/>
              </w:rPr>
              <w:t xml:space="preserve">s </w:t>
            </w:r>
            <w:r w:rsidR="0070662B">
              <w:rPr>
                <w:sz w:val="20"/>
                <w:szCs w:val="20"/>
                <w:lang w:val="en-GB"/>
              </w:rPr>
              <w:t xml:space="preserve">Ss to </w:t>
            </w:r>
            <w:r>
              <w:rPr>
                <w:sz w:val="20"/>
                <w:szCs w:val="20"/>
                <w:lang w:val="en-GB"/>
              </w:rPr>
              <w:t>write down the conclusions</w:t>
            </w:r>
            <w:r w:rsidR="0070662B">
              <w:rPr>
                <w:sz w:val="20"/>
                <w:szCs w:val="20"/>
                <w:lang w:val="en-GB"/>
              </w:rPr>
              <w:t xml:space="preserve"> </w:t>
            </w:r>
            <w:r>
              <w:rPr>
                <w:sz w:val="20"/>
                <w:szCs w:val="20"/>
                <w:lang w:val="en-GB"/>
              </w:rPr>
              <w:t xml:space="preserve">through some questions as </w:t>
            </w:r>
          </w:p>
          <w:p w14:paraId="762874DA" w14:textId="77777777" w:rsidR="0070662B" w:rsidRDefault="005679AB" w:rsidP="00BB7E63">
            <w:pPr>
              <w:rPr>
                <w:sz w:val="20"/>
                <w:szCs w:val="20"/>
                <w:lang w:val="en-GB"/>
              </w:rPr>
            </w:pPr>
            <w:r w:rsidRPr="0070662B">
              <w:rPr>
                <w:sz w:val="20"/>
                <w:szCs w:val="20"/>
                <w:lang w:val="en-GB"/>
              </w:rPr>
              <w:t>which one</w:t>
            </w:r>
            <w:r w:rsidR="0070662B" w:rsidRPr="0070662B">
              <w:rPr>
                <w:sz w:val="20"/>
                <w:szCs w:val="20"/>
                <w:lang w:val="en-GB"/>
              </w:rPr>
              <w:t>s</w:t>
            </w:r>
            <w:r w:rsidRPr="0070662B">
              <w:rPr>
                <w:sz w:val="20"/>
                <w:szCs w:val="20"/>
                <w:lang w:val="en-GB"/>
              </w:rPr>
              <w:t xml:space="preserve"> were</w:t>
            </w:r>
            <w:r>
              <w:rPr>
                <w:sz w:val="20"/>
                <w:szCs w:val="20"/>
                <w:lang w:val="en-GB"/>
              </w:rPr>
              <w:t xml:space="preserve"> your favourite place? </w:t>
            </w:r>
          </w:p>
          <w:p w14:paraId="712051F0" w14:textId="77777777" w:rsidR="0070662B" w:rsidRDefault="005679AB" w:rsidP="00BB7E63">
            <w:pPr>
              <w:rPr>
                <w:sz w:val="20"/>
                <w:szCs w:val="20"/>
                <w:lang w:val="en-GB"/>
              </w:rPr>
            </w:pPr>
            <w:r>
              <w:rPr>
                <w:sz w:val="20"/>
                <w:szCs w:val="20"/>
                <w:lang w:val="en-GB"/>
              </w:rPr>
              <w:t>Which one was unknown for you?</w:t>
            </w:r>
          </w:p>
          <w:p w14:paraId="23F6C25D" w14:textId="12F3A23A" w:rsidR="00E72EF3" w:rsidRDefault="0070662B" w:rsidP="00BB7E63">
            <w:pPr>
              <w:rPr>
                <w:sz w:val="20"/>
                <w:szCs w:val="20"/>
                <w:lang w:val="en-GB"/>
              </w:rPr>
            </w:pPr>
            <w:r>
              <w:rPr>
                <w:sz w:val="20"/>
                <w:szCs w:val="20"/>
                <w:lang w:val="en-GB"/>
              </w:rPr>
              <w:t>D</w:t>
            </w:r>
            <w:r w:rsidR="005679AB">
              <w:rPr>
                <w:sz w:val="20"/>
                <w:szCs w:val="20"/>
                <w:lang w:val="en-GB"/>
              </w:rPr>
              <w:t>id you learn something new about a place?</w:t>
            </w:r>
          </w:p>
          <w:p w14:paraId="7BA77B80" w14:textId="2F20F3AF" w:rsidR="0070662B" w:rsidRDefault="0070662B" w:rsidP="00BB7E63">
            <w:pPr>
              <w:rPr>
                <w:sz w:val="20"/>
                <w:szCs w:val="20"/>
                <w:lang w:val="en-GB"/>
              </w:rPr>
            </w:pPr>
            <w:r>
              <w:rPr>
                <w:sz w:val="20"/>
                <w:szCs w:val="20"/>
                <w:lang w:val="en-GB"/>
              </w:rPr>
              <w:t xml:space="preserve">T writes conclusions on the board. </w:t>
            </w:r>
          </w:p>
          <w:p w14:paraId="45CD223B" w14:textId="0062D881" w:rsidR="005679AB" w:rsidRPr="008179BC" w:rsidRDefault="00E72EF3" w:rsidP="00BB7E63">
            <w:pPr>
              <w:rPr>
                <w:sz w:val="20"/>
                <w:szCs w:val="20"/>
                <w:lang w:val="en-GB"/>
              </w:rPr>
            </w:pPr>
            <w:r>
              <w:rPr>
                <w:sz w:val="20"/>
                <w:szCs w:val="20"/>
                <w:lang w:val="en-GB"/>
              </w:rPr>
              <w:t>Finally, Ss choose a neighbourhood to visit soon.</w:t>
            </w:r>
          </w:p>
        </w:tc>
        <w:tc>
          <w:tcPr>
            <w:tcW w:w="1985" w:type="dxa"/>
            <w:shd w:val="clear" w:color="auto" w:fill="auto"/>
          </w:tcPr>
          <w:p w14:paraId="0AC30797" w14:textId="77777777" w:rsidR="00D20FA8" w:rsidRDefault="00AD7BD5" w:rsidP="00BB7E63">
            <w:pPr>
              <w:rPr>
                <w:sz w:val="20"/>
                <w:szCs w:val="20"/>
                <w:lang w:val="en-GB"/>
              </w:rPr>
            </w:pPr>
            <w:r>
              <w:rPr>
                <w:sz w:val="20"/>
                <w:szCs w:val="20"/>
                <w:lang w:val="en-GB"/>
              </w:rPr>
              <w:t xml:space="preserve"> 7 minutes</w:t>
            </w:r>
          </w:p>
          <w:p w14:paraId="69A71E9A" w14:textId="025E8CD8" w:rsidR="00AD7BD5" w:rsidRPr="008179BC" w:rsidRDefault="00AD7BD5" w:rsidP="00BB7E63">
            <w:pPr>
              <w:rPr>
                <w:sz w:val="20"/>
                <w:szCs w:val="20"/>
                <w:lang w:val="en-GB"/>
              </w:rPr>
            </w:pPr>
            <w:r>
              <w:rPr>
                <w:sz w:val="20"/>
                <w:szCs w:val="20"/>
                <w:lang w:val="en-GB"/>
              </w:rPr>
              <w:t>T-Ss</w:t>
            </w:r>
          </w:p>
        </w:tc>
      </w:tr>
    </w:tbl>
    <w:p w14:paraId="0D273D34" w14:textId="19FB1D55" w:rsidR="00D20FA8" w:rsidRPr="00802F70" w:rsidRDefault="00D20FA8" w:rsidP="00D20FA8"/>
    <w:p w14:paraId="61524845" w14:textId="1F5BAB0C" w:rsidR="00A468E5" w:rsidRPr="00761A01" w:rsidRDefault="00761A01">
      <w:pPr>
        <w:rPr>
          <w:i/>
          <w:color w:val="7F7F7F" w:themeColor="text1" w:themeTint="80"/>
          <w:lang w:val="en-GB"/>
        </w:rPr>
      </w:pPr>
      <w:r>
        <w:rPr>
          <w:i/>
          <w:color w:val="7F7F7F" w:themeColor="text1" w:themeTint="80"/>
          <w:lang w:val="en-GB"/>
        </w:rPr>
        <w:t>List all a series of tips of how this plan can be adapted so other teachers can implemented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BB7E63">
        <w:tc>
          <w:tcPr>
            <w:tcW w:w="5000" w:type="pct"/>
            <w:tcBorders>
              <w:top w:val="single" w:sz="4" w:space="0" w:color="auto"/>
              <w:left w:val="single" w:sz="4" w:space="0" w:color="auto"/>
              <w:right w:val="single" w:sz="4" w:space="0" w:color="auto"/>
            </w:tcBorders>
            <w:shd w:val="clear" w:color="auto" w:fill="9CC2E5" w:themeFill="accent5" w:themeFillTint="99"/>
          </w:tcPr>
          <w:p w14:paraId="35639A1B" w14:textId="4220CC9C" w:rsidR="00D20FA8" w:rsidRPr="008179BC" w:rsidRDefault="007F1F1B" w:rsidP="00BB7E63">
            <w:pPr>
              <w:jc w:val="center"/>
              <w:rPr>
                <w:b/>
                <w:bCs/>
                <w:lang w:val="en-GB"/>
              </w:rPr>
            </w:pPr>
            <w:r>
              <w:rPr>
                <w:b/>
                <w:bCs/>
                <w:lang w:val="en-GB"/>
              </w:rPr>
              <w:t>Inspiring t</w:t>
            </w:r>
            <w:r w:rsidR="00D20FA8">
              <w:rPr>
                <w:b/>
                <w:bCs/>
                <w:lang w:val="en-GB"/>
              </w:rPr>
              <w:t>ips for other teachers who want to implement this plan</w:t>
            </w:r>
          </w:p>
        </w:tc>
      </w:tr>
      <w:tr w:rsidR="00D20FA8" w:rsidRPr="008179BC" w14:paraId="4E977C8C" w14:textId="77777777" w:rsidTr="00BB7E63">
        <w:tc>
          <w:tcPr>
            <w:tcW w:w="5000" w:type="pct"/>
            <w:tcBorders>
              <w:left w:val="single" w:sz="4" w:space="0" w:color="auto"/>
              <w:bottom w:val="single" w:sz="4" w:space="0" w:color="auto"/>
              <w:right w:val="single" w:sz="4" w:space="0" w:color="auto"/>
            </w:tcBorders>
          </w:tcPr>
          <w:p w14:paraId="2E7634DF" w14:textId="3271DB0B" w:rsidR="006D49A7" w:rsidRDefault="00FC0BCF" w:rsidP="00BB7E63">
            <w:pPr>
              <w:rPr>
                <w:sz w:val="21"/>
                <w:szCs w:val="21"/>
                <w:lang w:val="en-GB"/>
              </w:rPr>
            </w:pPr>
            <w:r>
              <w:rPr>
                <w:sz w:val="21"/>
                <w:szCs w:val="21"/>
                <w:lang w:val="en-GB"/>
              </w:rPr>
              <w:t>You can use the activity to teach there is or there are, but use a different video.</w:t>
            </w:r>
          </w:p>
          <w:p w14:paraId="54ED0FBC" w14:textId="4547AD89" w:rsidR="00FC0BCF" w:rsidRDefault="00FC0BCF" w:rsidP="00BB7E63">
            <w:pPr>
              <w:rPr>
                <w:sz w:val="21"/>
                <w:szCs w:val="21"/>
                <w:lang w:val="en-GB"/>
              </w:rPr>
            </w:pPr>
            <w:r>
              <w:rPr>
                <w:sz w:val="21"/>
                <w:szCs w:val="21"/>
                <w:lang w:val="en-GB"/>
              </w:rPr>
              <w:t>If time allows, ask students to draw their neighbourhood.</w:t>
            </w:r>
          </w:p>
          <w:p w14:paraId="4A162508" w14:textId="2E819029" w:rsidR="00FC0BCF" w:rsidRPr="008179BC" w:rsidRDefault="00FC0BCF" w:rsidP="00BB7E63">
            <w:pPr>
              <w:rPr>
                <w:sz w:val="21"/>
                <w:szCs w:val="21"/>
                <w:lang w:val="en-GB"/>
              </w:rPr>
            </w:pPr>
            <w:r>
              <w:rPr>
                <w:sz w:val="21"/>
                <w:szCs w:val="21"/>
                <w:lang w:val="en-GB"/>
              </w:rPr>
              <w:t xml:space="preserve">Bring pictures or images of iconic places of your city to help students with descriptions.  </w:t>
            </w:r>
          </w:p>
        </w:tc>
      </w:tr>
    </w:tbl>
    <w:p w14:paraId="23A3749A" w14:textId="599226F8" w:rsidR="002C4547" w:rsidRDefault="002C4547" w:rsidP="002E7DAB"/>
    <w:tbl>
      <w:tblPr>
        <w:tblW w:w="5000" w:type="pct"/>
        <w:tblLook w:val="00A0" w:firstRow="1" w:lastRow="0" w:firstColumn="1" w:lastColumn="0" w:noHBand="0" w:noVBand="0"/>
      </w:tblPr>
      <w:tblGrid>
        <w:gridCol w:w="2014"/>
        <w:gridCol w:w="2014"/>
        <w:gridCol w:w="2014"/>
        <w:gridCol w:w="2014"/>
        <w:gridCol w:w="2014"/>
      </w:tblGrid>
      <w:tr w:rsidR="00D87599" w:rsidRPr="008179BC" w14:paraId="6C809475" w14:textId="77777777" w:rsidTr="003742DE">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7FB20BEE" w14:textId="77777777" w:rsidR="00D87599" w:rsidRPr="008179BC" w:rsidRDefault="00D87599" w:rsidP="003742DE">
            <w:pPr>
              <w:jc w:val="center"/>
              <w:rPr>
                <w:b/>
                <w:bCs/>
              </w:rPr>
            </w:pPr>
            <w:r>
              <w:rPr>
                <w:b/>
                <w:bCs/>
              </w:rPr>
              <w:t>Key words</w:t>
            </w:r>
          </w:p>
        </w:tc>
      </w:tr>
      <w:tr w:rsidR="00D87599" w:rsidRPr="008179BC" w14:paraId="62402581" w14:textId="77777777" w:rsidTr="003742DE">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BCC3508" w14:textId="77777777" w:rsidR="00D87599" w:rsidRPr="008179BC" w:rsidRDefault="00D87599" w:rsidP="003742DE">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41B365F" w14:textId="77777777" w:rsidR="00D87599" w:rsidRPr="008179BC" w:rsidRDefault="00D87599" w:rsidP="003742DE">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3019269" w14:textId="77777777" w:rsidR="00D87599" w:rsidRPr="008179BC" w:rsidRDefault="00D87599" w:rsidP="003742DE">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0E5A8CF5" w14:textId="77777777" w:rsidR="00D87599" w:rsidRDefault="00D87599" w:rsidP="003742DE">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42DE3911" w14:textId="77777777" w:rsidR="00D87599" w:rsidRPr="008179BC" w:rsidRDefault="00D87599" w:rsidP="003742DE">
            <w:pPr>
              <w:jc w:val="center"/>
              <w:rPr>
                <w:b/>
                <w:bCs/>
              </w:rPr>
            </w:pPr>
            <w:r>
              <w:rPr>
                <w:b/>
                <w:bCs/>
              </w:rPr>
              <w:t>grade</w:t>
            </w:r>
          </w:p>
        </w:tc>
      </w:tr>
      <w:tr w:rsidR="00D87599" w:rsidRPr="008179BC" w14:paraId="62760142" w14:textId="77777777" w:rsidTr="003742DE">
        <w:tc>
          <w:tcPr>
            <w:tcW w:w="1000" w:type="pct"/>
            <w:tcBorders>
              <w:left w:val="single" w:sz="4" w:space="0" w:color="auto"/>
              <w:bottom w:val="single" w:sz="4" w:space="0" w:color="auto"/>
              <w:right w:val="single" w:sz="4" w:space="0" w:color="auto"/>
            </w:tcBorders>
            <w:shd w:val="clear" w:color="auto" w:fill="auto"/>
            <w:vAlign w:val="center"/>
          </w:tcPr>
          <w:p w14:paraId="51EBA805" w14:textId="3A3C84C0" w:rsidR="00D87599" w:rsidRPr="008179BC" w:rsidRDefault="008010BD" w:rsidP="003742DE">
            <w:pPr>
              <w:jc w:val="center"/>
              <w:rPr>
                <w:b/>
                <w:bCs/>
                <w:sz w:val="21"/>
                <w:szCs w:val="21"/>
              </w:rPr>
            </w:pPr>
            <w:r>
              <w:rPr>
                <w:b/>
                <w:bCs/>
                <w:sz w:val="21"/>
                <w:szCs w:val="21"/>
              </w:rPr>
              <w:t>My city</w:t>
            </w:r>
          </w:p>
        </w:tc>
        <w:tc>
          <w:tcPr>
            <w:tcW w:w="1000" w:type="pct"/>
            <w:tcBorders>
              <w:left w:val="single" w:sz="4" w:space="0" w:color="auto"/>
              <w:bottom w:val="single" w:sz="4" w:space="0" w:color="auto"/>
              <w:right w:val="single" w:sz="4" w:space="0" w:color="auto"/>
            </w:tcBorders>
            <w:shd w:val="clear" w:color="auto" w:fill="auto"/>
            <w:vAlign w:val="center"/>
          </w:tcPr>
          <w:p w14:paraId="65444D75" w14:textId="77777777" w:rsidR="008010BD" w:rsidRDefault="008010BD" w:rsidP="008010BD">
            <w:pPr>
              <w:jc w:val="center"/>
              <w:rPr>
                <w:sz w:val="21"/>
                <w:szCs w:val="21"/>
              </w:rPr>
            </w:pPr>
            <w:r>
              <w:rPr>
                <w:sz w:val="21"/>
                <w:szCs w:val="21"/>
              </w:rPr>
              <w:t>Writing</w:t>
            </w:r>
          </w:p>
          <w:p w14:paraId="58999FB5" w14:textId="085C5D72" w:rsidR="00D87599" w:rsidRPr="008179BC" w:rsidRDefault="008010BD" w:rsidP="008010BD">
            <w:pPr>
              <w:jc w:val="center"/>
              <w:rPr>
                <w:sz w:val="21"/>
                <w:szCs w:val="21"/>
              </w:rPr>
            </w:pPr>
            <w:r>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2B7D4903" w14:textId="77777777" w:rsidR="00D87599" w:rsidRDefault="008010BD" w:rsidP="003742DE">
            <w:pPr>
              <w:jc w:val="center"/>
              <w:rPr>
                <w:sz w:val="21"/>
                <w:szCs w:val="21"/>
              </w:rPr>
            </w:pPr>
            <w:r>
              <w:rPr>
                <w:sz w:val="21"/>
                <w:szCs w:val="21"/>
              </w:rPr>
              <w:t>Have/ is</w:t>
            </w:r>
          </w:p>
          <w:p w14:paraId="1890BF11" w14:textId="3F0C0D6D" w:rsidR="008010BD" w:rsidRPr="008179BC" w:rsidRDefault="008010BD" w:rsidP="003742DE">
            <w:pPr>
              <w:jc w:val="center"/>
              <w:rPr>
                <w:sz w:val="21"/>
                <w:szCs w:val="21"/>
              </w:rPr>
            </w:pPr>
            <w:r>
              <w:rPr>
                <w:sz w:val="21"/>
                <w:szCs w:val="21"/>
              </w:rPr>
              <w:t>There is/ there are</w:t>
            </w:r>
          </w:p>
        </w:tc>
        <w:tc>
          <w:tcPr>
            <w:tcW w:w="1000" w:type="pct"/>
            <w:tcBorders>
              <w:left w:val="single" w:sz="4" w:space="0" w:color="auto"/>
              <w:bottom w:val="single" w:sz="4" w:space="0" w:color="auto"/>
              <w:right w:val="single" w:sz="4" w:space="0" w:color="auto"/>
            </w:tcBorders>
          </w:tcPr>
          <w:p w14:paraId="03FEC0A0" w14:textId="22B7AAFE" w:rsidR="00D87599" w:rsidRPr="008179BC" w:rsidRDefault="007A1986" w:rsidP="003742DE">
            <w:pPr>
              <w:jc w:val="center"/>
              <w:rPr>
                <w:sz w:val="21"/>
                <w:szCs w:val="21"/>
              </w:rPr>
            </w:pPr>
            <w:r>
              <w:rPr>
                <w:sz w:val="21"/>
                <w:szCs w:val="21"/>
              </w:rPr>
              <w:t>Places in a town, neighborhood, natural features, man-made features</w:t>
            </w:r>
            <w:r w:rsidR="0083452F">
              <w:rPr>
                <w:sz w:val="21"/>
                <w:szCs w:val="21"/>
              </w:rPr>
              <w:t>.</w:t>
            </w:r>
          </w:p>
        </w:tc>
        <w:tc>
          <w:tcPr>
            <w:tcW w:w="1000" w:type="pct"/>
            <w:tcBorders>
              <w:left w:val="single" w:sz="4" w:space="0" w:color="auto"/>
              <w:bottom w:val="single" w:sz="4" w:space="0" w:color="auto"/>
              <w:right w:val="single" w:sz="4" w:space="0" w:color="auto"/>
            </w:tcBorders>
            <w:shd w:val="clear" w:color="auto" w:fill="auto"/>
            <w:vAlign w:val="center"/>
          </w:tcPr>
          <w:p w14:paraId="5F307E9C" w14:textId="21E790A1" w:rsidR="00D87599" w:rsidRPr="008179BC" w:rsidRDefault="008010BD" w:rsidP="003742DE">
            <w:pPr>
              <w:jc w:val="center"/>
              <w:rPr>
                <w:sz w:val="21"/>
                <w:szCs w:val="21"/>
              </w:rPr>
            </w:pPr>
            <w:r>
              <w:rPr>
                <w:sz w:val="21"/>
                <w:szCs w:val="21"/>
              </w:rPr>
              <w:t>6th</w:t>
            </w:r>
          </w:p>
        </w:tc>
      </w:tr>
    </w:tbl>
    <w:p w14:paraId="56EDE689" w14:textId="77777777" w:rsidR="00D87599" w:rsidRDefault="00D87599" w:rsidP="002E7DAB"/>
    <w:sectPr w:rsidR="00D87599"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5025" w14:textId="77777777" w:rsidR="0000030B" w:rsidRDefault="0000030B">
      <w:r>
        <w:separator/>
      </w:r>
    </w:p>
  </w:endnote>
  <w:endnote w:type="continuationSeparator" w:id="0">
    <w:p w14:paraId="24614002" w14:textId="77777777" w:rsidR="0000030B" w:rsidRDefault="0000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7CC78" w14:textId="77777777" w:rsidR="0000030B" w:rsidRDefault="0000030B">
      <w:r>
        <w:separator/>
      </w:r>
    </w:p>
  </w:footnote>
  <w:footnote w:type="continuationSeparator" w:id="0">
    <w:p w14:paraId="56D14093" w14:textId="77777777" w:rsidR="0000030B" w:rsidRDefault="000003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83452F"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00030B">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75FB3"/>
    <w:multiLevelType w:val="hybridMultilevel"/>
    <w:tmpl w:val="3994592C"/>
    <w:lvl w:ilvl="0" w:tplc="7324B3A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0030B"/>
    <w:rsid w:val="000569E5"/>
    <w:rsid w:val="00057326"/>
    <w:rsid w:val="000B466B"/>
    <w:rsid w:val="000F0DFA"/>
    <w:rsid w:val="000F212E"/>
    <w:rsid w:val="000F5B92"/>
    <w:rsid w:val="00126D94"/>
    <w:rsid w:val="001C6759"/>
    <w:rsid w:val="00220E99"/>
    <w:rsid w:val="002C4547"/>
    <w:rsid w:val="002E7DAB"/>
    <w:rsid w:val="0034475A"/>
    <w:rsid w:val="003C6AC4"/>
    <w:rsid w:val="00494228"/>
    <w:rsid w:val="00517706"/>
    <w:rsid w:val="00520AC9"/>
    <w:rsid w:val="005679AB"/>
    <w:rsid w:val="00687D61"/>
    <w:rsid w:val="006A1073"/>
    <w:rsid w:val="006A44D9"/>
    <w:rsid w:val="006A4E31"/>
    <w:rsid w:val="006D49A7"/>
    <w:rsid w:val="006D5986"/>
    <w:rsid w:val="006F7453"/>
    <w:rsid w:val="0070662B"/>
    <w:rsid w:val="007232AC"/>
    <w:rsid w:val="00761A01"/>
    <w:rsid w:val="007A1986"/>
    <w:rsid w:val="007B639D"/>
    <w:rsid w:val="007D15EF"/>
    <w:rsid w:val="007F1F1B"/>
    <w:rsid w:val="008010BD"/>
    <w:rsid w:val="00802F70"/>
    <w:rsid w:val="0083452F"/>
    <w:rsid w:val="0088417F"/>
    <w:rsid w:val="00973F80"/>
    <w:rsid w:val="009803B0"/>
    <w:rsid w:val="0099193E"/>
    <w:rsid w:val="00991C58"/>
    <w:rsid w:val="009C2110"/>
    <w:rsid w:val="00A02428"/>
    <w:rsid w:val="00A4312E"/>
    <w:rsid w:val="00A468E5"/>
    <w:rsid w:val="00A92078"/>
    <w:rsid w:val="00AD7BD5"/>
    <w:rsid w:val="00AF22D4"/>
    <w:rsid w:val="00B23C2C"/>
    <w:rsid w:val="00B96443"/>
    <w:rsid w:val="00BB6AD9"/>
    <w:rsid w:val="00BC7641"/>
    <w:rsid w:val="00BF2A80"/>
    <w:rsid w:val="00BF4A59"/>
    <w:rsid w:val="00C52F32"/>
    <w:rsid w:val="00D00243"/>
    <w:rsid w:val="00D140F1"/>
    <w:rsid w:val="00D20FA8"/>
    <w:rsid w:val="00D65D20"/>
    <w:rsid w:val="00D824E7"/>
    <w:rsid w:val="00D87599"/>
    <w:rsid w:val="00E4119F"/>
    <w:rsid w:val="00E72EF3"/>
    <w:rsid w:val="00E82822"/>
    <w:rsid w:val="00E91F1B"/>
    <w:rsid w:val="00E95F21"/>
    <w:rsid w:val="00F805B7"/>
    <w:rsid w:val="00FA0CFD"/>
    <w:rsid w:val="00FC0BCF"/>
    <w:rsid w:val="00FE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1BB"/>
  <w15:docId w15:val="{146C6511-1801-4878-B9BF-0697751E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0B466B"/>
    <w:rPr>
      <w:color w:val="0563C1" w:themeColor="hyperlink"/>
      <w:u w:val="single"/>
    </w:rPr>
  </w:style>
  <w:style w:type="character" w:styleId="Refdecomentario">
    <w:name w:val="annotation reference"/>
    <w:basedOn w:val="Fuentedeprrafopredeter"/>
    <w:uiPriority w:val="99"/>
    <w:semiHidden/>
    <w:unhideWhenUsed/>
    <w:rsid w:val="001C6759"/>
    <w:rPr>
      <w:sz w:val="16"/>
      <w:szCs w:val="16"/>
    </w:rPr>
  </w:style>
  <w:style w:type="paragraph" w:styleId="Textocomentario">
    <w:name w:val="annotation text"/>
    <w:basedOn w:val="Normal"/>
    <w:link w:val="TextocomentarioCar"/>
    <w:uiPriority w:val="99"/>
    <w:semiHidden/>
    <w:unhideWhenUsed/>
    <w:rsid w:val="001C6759"/>
    <w:rPr>
      <w:sz w:val="20"/>
      <w:szCs w:val="20"/>
    </w:rPr>
  </w:style>
  <w:style w:type="character" w:customStyle="1" w:styleId="TextocomentarioCar">
    <w:name w:val="Texto comentario Car"/>
    <w:basedOn w:val="Fuentedeprrafopredeter"/>
    <w:link w:val="Textocomentario"/>
    <w:uiPriority w:val="99"/>
    <w:semiHidden/>
    <w:rsid w:val="001C6759"/>
    <w:rPr>
      <w:sz w:val="20"/>
      <w:szCs w:val="20"/>
    </w:rPr>
  </w:style>
  <w:style w:type="paragraph" w:styleId="Asuntodelcomentario">
    <w:name w:val="annotation subject"/>
    <w:basedOn w:val="Textocomentario"/>
    <w:next w:val="Textocomentario"/>
    <w:link w:val="AsuntodelcomentarioCar"/>
    <w:uiPriority w:val="99"/>
    <w:semiHidden/>
    <w:unhideWhenUsed/>
    <w:rsid w:val="001C6759"/>
    <w:rPr>
      <w:b/>
      <w:bCs/>
    </w:rPr>
  </w:style>
  <w:style w:type="character" w:customStyle="1" w:styleId="AsuntodelcomentarioCar">
    <w:name w:val="Asunto del comentario Car"/>
    <w:basedOn w:val="TextocomentarioCar"/>
    <w:link w:val="Asuntodelcomentario"/>
    <w:uiPriority w:val="99"/>
    <w:semiHidden/>
    <w:rsid w:val="001C6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wxkwPA8c68" TargetMode="External"/><Relationship Id="rId3" Type="http://schemas.openxmlformats.org/officeDocument/2006/relationships/settings" Target="settings.xml"/><Relationship Id="rId7" Type="http://schemas.openxmlformats.org/officeDocument/2006/relationships/hyperlink" Target="https://www.youtube.com/watch?v=iwxkwPA8c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3783</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Isabel</cp:lastModifiedBy>
  <cp:revision>2</cp:revision>
  <dcterms:created xsi:type="dcterms:W3CDTF">2019-12-17T21:26:00Z</dcterms:created>
  <dcterms:modified xsi:type="dcterms:W3CDTF">2019-12-17T21:26:00Z</dcterms:modified>
</cp:coreProperties>
</file>