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C67A85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6C16221B" w:rsidR="00E70C97" w:rsidRPr="00C67A85" w:rsidRDefault="00C67A85" w:rsidP="00422E6C">
            <w:pPr>
              <w:rPr>
                <w:bCs/>
              </w:rPr>
            </w:pPr>
            <w:r w:rsidRPr="00C67A85">
              <w:rPr>
                <w:bCs/>
              </w:rPr>
              <w:t>Ana Dorelly Córdoba Camacho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0830B85A" w:rsidR="00C67A85" w:rsidRPr="00C67A85" w:rsidRDefault="00C67A85" w:rsidP="00C67A85">
            <w:pPr>
              <w:rPr>
                <w:bCs/>
              </w:rPr>
            </w:pPr>
            <w:r>
              <w:rPr>
                <w:bCs/>
              </w:rPr>
              <w:t>andococa@yahoo.es</w:t>
            </w:r>
          </w:p>
        </w:tc>
      </w:tr>
      <w:tr w:rsidR="00E70C97" w:rsidRPr="00E94750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0B086CD6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03624216" w:rsidR="00E70C97" w:rsidRPr="00C67A85" w:rsidRDefault="00C67A85" w:rsidP="00422E6C">
            <w:pPr>
              <w:rPr>
                <w:bCs/>
                <w:sz w:val="21"/>
                <w:szCs w:val="21"/>
                <w:lang w:val="es-ES"/>
              </w:rPr>
            </w:pPr>
            <w:r w:rsidRPr="00C67A85">
              <w:rPr>
                <w:bCs/>
                <w:sz w:val="21"/>
                <w:szCs w:val="21"/>
                <w:lang w:val="es-ES"/>
              </w:rPr>
              <w:t>I.E. Jorge Eliecer Gaitán La Salina Casanare.</w:t>
            </w:r>
          </w:p>
        </w:tc>
      </w:tr>
    </w:tbl>
    <w:p w14:paraId="0B61B339" w14:textId="77777777" w:rsidR="00E70C97" w:rsidRPr="00C67A85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4ABF20E5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50E4984E" w:rsidR="00B5561E" w:rsidRPr="008179BC" w:rsidRDefault="00646E04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79C7CFD7" w:rsidR="00CF2363" w:rsidRPr="00C67A85" w:rsidRDefault="00096FBE" w:rsidP="00AB306D">
            <w:pPr>
              <w:rPr>
                <w:b/>
                <w:color w:val="BFBFBF" w:themeColor="background1" w:themeShade="BF"/>
                <w:lang w:val="en-US"/>
              </w:rPr>
            </w:pPr>
            <w:r w:rsidRPr="00CF2363">
              <w:t>This plan</w:t>
            </w:r>
            <w:r w:rsidR="00B5561E" w:rsidRPr="00CF2363">
              <w:t xml:space="preserve"> </w:t>
            </w:r>
            <w:r w:rsidR="00C67A85">
              <w:t>gives the students the opp</w:t>
            </w:r>
            <w:r w:rsidR="00E94750">
              <w:t>ortunity to express themselves</w:t>
            </w:r>
            <w:r w:rsidR="00AB306D">
              <w:t xml:space="preserve"> about classroom behaviour, using their imagination and focusing on their skills. I</w:t>
            </w:r>
            <w:r w:rsidR="00C67A85">
              <w:t>t also gives the change to talk with their partner using simple structures.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35CB1245" w:rsidR="00E70C97" w:rsidRPr="008179BC" w:rsidRDefault="00E94750" w:rsidP="00E947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536E1F">
              <w:rPr>
                <w:b/>
                <w:bCs/>
                <w:sz w:val="20"/>
                <w:szCs w:val="20"/>
              </w:rPr>
              <w:t>ixth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0E72615D" w:rsidR="00E70C97" w:rsidRPr="008179BC" w:rsidRDefault="00C67A85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hours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53A469D3" w:rsidR="00E70C97" w:rsidRPr="008179BC" w:rsidRDefault="00536E1F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61FEFDA9" w:rsidR="00E70C97" w:rsidRPr="008179BC" w:rsidRDefault="00C67A85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years old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536E1F">
        <w:trPr>
          <w:trHeight w:val="90"/>
        </w:trPr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0E5620BA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C67A85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00FD4D91" w:rsidR="00E70C97" w:rsidRPr="008179BC" w:rsidRDefault="00E70C97" w:rsidP="00422E6C">
            <w:r>
              <w:t xml:space="preserve">A1   </w:t>
            </w:r>
            <w:r w:rsidR="00536E1F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10956090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50430790" w:rsidR="00AD64EC" w:rsidRPr="008179BC" w:rsidRDefault="002317F2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2429"/>
        <w:gridCol w:w="2518"/>
        <w:gridCol w:w="2526"/>
      </w:tblGrid>
      <w:tr w:rsidR="00AD64EC" w:rsidRPr="008179BC" w14:paraId="0C88746C" w14:textId="77777777" w:rsidTr="0079583F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5B9096CB" w:rsidR="00AD64EC" w:rsidRPr="008179BC" w:rsidRDefault="002317F2" w:rsidP="00F249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How can </w:t>
            </w:r>
            <w:r w:rsidR="00890640">
              <w:rPr>
                <w:sz w:val="21"/>
                <w:szCs w:val="21"/>
              </w:rPr>
              <w:t>we improve our behavior in</w:t>
            </w:r>
            <w:r w:rsidR="00F249D1">
              <w:rPr>
                <w:sz w:val="21"/>
                <w:szCs w:val="21"/>
              </w:rPr>
              <w:t xml:space="preserve"> the classroom</w:t>
            </w:r>
            <w:r>
              <w:rPr>
                <w:sz w:val="21"/>
                <w:szCs w:val="21"/>
              </w:rPr>
              <w:t>?</w:t>
            </w:r>
          </w:p>
        </w:tc>
      </w:tr>
      <w:tr w:rsidR="006A44D9" w:rsidRPr="008179BC" w14:paraId="20D5EA38" w14:textId="77777777" w:rsidTr="0079583F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65BAC891" w:rsidR="006A44D9" w:rsidRPr="008179BC" w:rsidRDefault="00AB306D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1</w:t>
            </w:r>
          </w:p>
        </w:tc>
      </w:tr>
      <w:tr w:rsidR="006A44D9" w:rsidRPr="008179BC" w14:paraId="7F3E922B" w14:textId="77777777" w:rsidTr="0079583F">
        <w:trPr>
          <w:trHeight w:val="443"/>
        </w:trPr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79583F" w:rsidRPr="008179BC" w14:paraId="1735680B" w14:textId="77777777" w:rsidTr="0079583F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79583F" w:rsidRDefault="0079583F" w:rsidP="0079583F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245C611F" w:rsidR="0079583F" w:rsidRPr="008179BC" w:rsidRDefault="0079583F" w:rsidP="007958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Expressing obligations and duties.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294297" w14:textId="77777777" w:rsidR="0079583F" w:rsidRDefault="0079583F" w:rsidP="00795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79F6F9D6" w14:textId="6CECA0FA" w:rsidR="0079583F" w:rsidRPr="008179BC" w:rsidRDefault="0079583F" w:rsidP="00795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1253" w:type="pct"/>
            <w:shd w:val="clear" w:color="auto" w:fill="auto"/>
          </w:tcPr>
          <w:p w14:paraId="0EA2D0EA" w14:textId="4836F138" w:rsidR="0079583F" w:rsidRPr="008179BC" w:rsidRDefault="0079583F" w:rsidP="007958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Activities –rules  in the classroom</w:t>
            </w:r>
            <w:r w:rsidR="00E94750">
              <w:rPr>
                <w:sz w:val="21"/>
                <w:szCs w:val="21"/>
              </w:rPr>
              <w:t>, behavior, arrive early, do homework.</w:t>
            </w:r>
          </w:p>
        </w:tc>
      </w:tr>
      <w:tr w:rsidR="0079583F" w:rsidRPr="008179BC" w14:paraId="7B83535F" w14:textId="77777777" w:rsidTr="0079583F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0CF1774E" w:rsidR="0079583F" w:rsidRPr="008179BC" w:rsidRDefault="0079583F" w:rsidP="007958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31469307" w14:textId="2524913D" w:rsidR="0079583F" w:rsidRPr="008179BC" w:rsidRDefault="0079583F" w:rsidP="007958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Task-based learning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3BE7B72A" w14:textId="1482B07A" w:rsidR="006A44D9" w:rsidRPr="00404BEC" w:rsidRDefault="006A44D9" w:rsidP="00752D67">
            <w:r w:rsidRPr="00404BEC">
              <w:t xml:space="preserve">By the end of this </w:t>
            </w:r>
            <w:r w:rsidR="002317F2" w:rsidRPr="00404BEC">
              <w:t>lesson, students will be able to reflect about the</w:t>
            </w:r>
            <w:r w:rsidR="00F249D1" w:rsidRPr="00404BEC">
              <w:t>ir</w:t>
            </w:r>
            <w:r w:rsidR="002317F2" w:rsidRPr="00404BEC">
              <w:t xml:space="preserve"> behavior</w:t>
            </w:r>
            <w:r w:rsidR="00F249D1" w:rsidRPr="00404BEC">
              <w:t xml:space="preserve"> into the classroom.</w:t>
            </w:r>
          </w:p>
          <w:p w14:paraId="45B8E8C3" w14:textId="17FC0F68" w:rsidR="006A44D9" w:rsidRPr="00404BEC" w:rsidRDefault="006A44D9" w:rsidP="00752D67"/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77777777" w:rsidR="006A44D9" w:rsidRPr="00404BEC" w:rsidRDefault="006A44D9" w:rsidP="00752D67">
            <w:r w:rsidRPr="00404BEC">
              <w:t xml:space="preserve">By the end of this </w:t>
            </w:r>
            <w:r w:rsidRPr="00404BEC">
              <w:rPr>
                <w:u w:val="single"/>
              </w:rPr>
              <w:t>lesson</w:t>
            </w:r>
            <w:r w:rsidRPr="00404BEC">
              <w:t>, students will be able to …</w:t>
            </w:r>
          </w:p>
          <w:p w14:paraId="633FC592" w14:textId="768833C7" w:rsidR="006A44D9" w:rsidRPr="00404BEC" w:rsidRDefault="002317F2" w:rsidP="006A44D9">
            <w:pPr>
              <w:pStyle w:val="Prrafodelista"/>
              <w:numPr>
                <w:ilvl w:val="0"/>
                <w:numId w:val="2"/>
              </w:numPr>
            </w:pPr>
            <w:r w:rsidRPr="00404BEC">
              <w:t xml:space="preserve">Express themselves talking about the duties and behavior that </w:t>
            </w:r>
            <w:r w:rsidR="00F249D1" w:rsidRPr="00404BEC">
              <w:t>they</w:t>
            </w:r>
            <w:r w:rsidRPr="00404BEC">
              <w:t xml:space="preserve"> have into the classroom.</w:t>
            </w:r>
          </w:p>
          <w:p w14:paraId="6F21ECBF" w14:textId="7AF54118" w:rsidR="006A44D9" w:rsidRPr="00404BEC" w:rsidRDefault="002317F2" w:rsidP="006A44D9">
            <w:pPr>
              <w:pStyle w:val="Prrafodelista"/>
              <w:numPr>
                <w:ilvl w:val="0"/>
                <w:numId w:val="2"/>
              </w:numPr>
            </w:pPr>
            <w:r w:rsidRPr="00404BEC">
              <w:t xml:space="preserve">Discuss </w:t>
            </w:r>
            <w:r w:rsidR="00645D80" w:rsidRPr="00404BEC">
              <w:t>about the bad</w:t>
            </w:r>
            <w:r w:rsidRPr="00404BEC">
              <w:t xml:space="preserve"> behavior </w:t>
            </w:r>
            <w:r w:rsidR="00645D80" w:rsidRPr="00404BEC">
              <w:t>into</w:t>
            </w:r>
            <w:r w:rsidRPr="00404BEC">
              <w:t xml:space="preserve"> the classroom.</w:t>
            </w:r>
          </w:p>
          <w:p w14:paraId="05586400" w14:textId="01BECBA0" w:rsidR="00F249D1" w:rsidRPr="00404BEC" w:rsidRDefault="00F249D1" w:rsidP="00F249D1">
            <w:pPr>
              <w:pStyle w:val="Prrafodelista"/>
              <w:numPr>
                <w:ilvl w:val="0"/>
                <w:numId w:val="2"/>
              </w:numPr>
            </w:pPr>
            <w:r w:rsidRPr="00404BEC">
              <w:t xml:space="preserve">Write </w:t>
            </w:r>
            <w:r w:rsidR="00645D80" w:rsidRPr="00404BEC">
              <w:t xml:space="preserve">some rules that they </w:t>
            </w:r>
            <w:r w:rsidRPr="00404BEC">
              <w:t>have to follow into</w:t>
            </w:r>
            <w:r w:rsidR="00645D80" w:rsidRPr="00404BEC">
              <w:t xml:space="preserve"> the classroom for being a good classmate.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0AC02B09" w14:textId="08851F9B" w:rsidR="00F249D1" w:rsidRPr="00404BEC" w:rsidRDefault="00F249D1" w:rsidP="007F1F1B">
            <w:pPr>
              <w:rPr>
                <w:bCs/>
                <w:lang w:val="en-GB"/>
              </w:rPr>
            </w:pPr>
            <w:r w:rsidRPr="00404BEC">
              <w:rPr>
                <w:bCs/>
                <w:lang w:val="en-GB"/>
              </w:rPr>
              <w:t xml:space="preserve">Video </w:t>
            </w:r>
            <w:r w:rsidR="00404BEC" w:rsidRPr="00404BEC">
              <w:rPr>
                <w:bCs/>
                <w:lang w:val="en-GB"/>
              </w:rPr>
              <w:t>downloaded</w:t>
            </w:r>
            <w:r w:rsidRPr="00404BEC">
              <w:rPr>
                <w:bCs/>
                <w:lang w:val="en-GB"/>
              </w:rPr>
              <w:t xml:space="preserve"> by Youtube</w:t>
            </w:r>
            <w:r w:rsidR="00404BEC">
              <w:rPr>
                <w:bCs/>
                <w:lang w:val="en-GB"/>
              </w:rPr>
              <w:t>:</w:t>
            </w:r>
            <w:r w:rsidRPr="00404BEC">
              <w:rPr>
                <w:bCs/>
                <w:lang w:val="en-GB"/>
              </w:rPr>
              <w:t xml:space="preserve"> School rules and positive behaviour, good and bad examples link: </w:t>
            </w:r>
            <w:hyperlink r:id="rId7" w:history="1">
              <w:r w:rsidRPr="00404BEC">
                <w:rPr>
                  <w:rStyle w:val="Hipervnculo"/>
                  <w:bCs/>
                  <w:lang w:val="en-GB"/>
                </w:rPr>
                <w:t>https://www.youtube.com/watch?v=Z3y_RrLdYtE</w:t>
              </w:r>
            </w:hyperlink>
            <w:r w:rsidRPr="00404BEC">
              <w:rPr>
                <w:bCs/>
                <w:lang w:val="en-GB"/>
              </w:rPr>
              <w:t xml:space="preserve">  , v</w:t>
            </w:r>
            <w:r w:rsidR="000B76BD" w:rsidRPr="00404BEC">
              <w:rPr>
                <w:bCs/>
                <w:lang w:val="en-GB"/>
              </w:rPr>
              <w:t>ideo</w:t>
            </w:r>
            <w:r w:rsidR="000543FA">
              <w:rPr>
                <w:bCs/>
                <w:lang w:val="en-GB"/>
              </w:rPr>
              <w:t xml:space="preserve"> </w:t>
            </w:r>
            <w:r w:rsidR="000B76BD" w:rsidRPr="00404BEC">
              <w:rPr>
                <w:bCs/>
                <w:lang w:val="en-GB"/>
              </w:rPr>
              <w:t xml:space="preserve">beam, speakers, photocopies, markers </w:t>
            </w:r>
            <w:r w:rsidR="008B0A43" w:rsidRPr="00404BEC">
              <w:rPr>
                <w:bCs/>
                <w:lang w:val="en-GB"/>
              </w:rPr>
              <w:t>, tape</w:t>
            </w:r>
            <w:r w:rsidR="00404BEC">
              <w:rPr>
                <w:bCs/>
                <w:lang w:val="en-GB"/>
              </w:rPr>
              <w:t>, images</w:t>
            </w:r>
            <w:r w:rsidR="008B0A43" w:rsidRPr="00404BEC">
              <w:rPr>
                <w:bCs/>
                <w:lang w:val="en-GB"/>
              </w:rPr>
              <w:t xml:space="preserve"> </w:t>
            </w:r>
            <w:r w:rsidR="000B76BD" w:rsidRPr="00404BEC">
              <w:rPr>
                <w:bCs/>
                <w:lang w:val="en-GB"/>
              </w:rPr>
              <w:t>and paper.</w:t>
            </w:r>
          </w:p>
          <w:p w14:paraId="5511154A" w14:textId="6C28B48A" w:rsidR="00F249D1" w:rsidRDefault="00F249D1" w:rsidP="00F249D1">
            <w:pPr>
              <w:rPr>
                <w:b/>
                <w:bCs/>
                <w:lang w:val="en-GB"/>
              </w:rPr>
            </w:pP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0543FA">
        <w:trPr>
          <w:trHeight w:val="811"/>
        </w:trPr>
        <w:tc>
          <w:tcPr>
            <w:tcW w:w="759" w:type="pct"/>
            <w:vMerge w:val="restart"/>
            <w:shd w:val="clear" w:color="auto" w:fill="auto"/>
          </w:tcPr>
          <w:p w14:paraId="792B1118" w14:textId="1DF9CE64" w:rsidR="00B5561E" w:rsidRPr="00404BEC" w:rsidRDefault="00646E04" w:rsidP="00646E0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Pre-Task</w:t>
            </w:r>
          </w:p>
        </w:tc>
        <w:tc>
          <w:tcPr>
            <w:tcW w:w="3538" w:type="pct"/>
            <w:shd w:val="clear" w:color="auto" w:fill="auto"/>
          </w:tcPr>
          <w:p w14:paraId="2DE27F24" w14:textId="0E35F079" w:rsidR="00B5561E" w:rsidRPr="00404BEC" w:rsidRDefault="00F249D1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T asks </w:t>
            </w:r>
            <w:proofErr w:type="spellStart"/>
            <w:r w:rsidRPr="00404BEC">
              <w:rPr>
                <w:lang w:val="en-GB"/>
              </w:rPr>
              <w:t>Ss</w:t>
            </w:r>
            <w:proofErr w:type="spellEnd"/>
            <w:r w:rsidRPr="00404BEC">
              <w:rPr>
                <w:lang w:val="en-GB"/>
              </w:rPr>
              <w:t xml:space="preserve"> </w:t>
            </w:r>
            <w:r w:rsidR="00645D80" w:rsidRPr="00404BEC">
              <w:rPr>
                <w:lang w:val="en-GB"/>
              </w:rPr>
              <w:t xml:space="preserve">about the </w:t>
            </w:r>
            <w:r w:rsidR="00510BF0" w:rsidRPr="00404BEC">
              <w:rPr>
                <w:lang w:val="en-GB"/>
              </w:rPr>
              <w:t>characteristic of a great classmate</w:t>
            </w:r>
            <w:r w:rsidR="00645D80" w:rsidRPr="00404BEC">
              <w:rPr>
                <w:lang w:val="en-GB"/>
              </w:rPr>
              <w:t>.</w:t>
            </w:r>
          </w:p>
          <w:p w14:paraId="1CEBCE72" w14:textId="3DDD9A99" w:rsidR="00645D80" w:rsidRPr="00404BEC" w:rsidRDefault="00645D8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>Teacher writes a brainstorming on the board with the following instructions:</w:t>
            </w:r>
          </w:p>
          <w:p w14:paraId="2E1149E3" w14:textId="08D770EF" w:rsidR="00645D80" w:rsidRPr="00404BEC" w:rsidRDefault="00645D8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>A great classmate is…….</w:t>
            </w:r>
          </w:p>
          <w:p w14:paraId="4C1428C3" w14:textId="5EDFAC10" w:rsidR="00645D80" w:rsidRPr="00404BEC" w:rsidRDefault="00645D8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>A great classmate doesn´t</w:t>
            </w:r>
            <w:proofErr w:type="gramStart"/>
            <w:r w:rsidRPr="00404BEC">
              <w:rPr>
                <w:lang w:val="en-GB"/>
              </w:rPr>
              <w:t>…..</w:t>
            </w:r>
            <w:proofErr w:type="gramEnd"/>
          </w:p>
          <w:p w14:paraId="45D8C2C5" w14:textId="54EB5A3A" w:rsidR="00645D80" w:rsidRPr="00404BEC" w:rsidRDefault="00645D8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lastRenderedPageBreak/>
              <w:t>A great classmate says….</w:t>
            </w:r>
          </w:p>
          <w:p w14:paraId="63F146CD" w14:textId="2A43FA0F" w:rsidR="00645D80" w:rsidRDefault="00645D8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>A great classmate is not……</w:t>
            </w:r>
          </w:p>
          <w:p w14:paraId="377FDF20" w14:textId="77777777" w:rsidR="00AD0999" w:rsidRPr="00404BEC" w:rsidRDefault="00AD0999" w:rsidP="00AD0999">
            <w:pPr>
              <w:rPr>
                <w:b/>
                <w:bCs/>
                <w:lang w:val="en-GB"/>
              </w:rPr>
            </w:pPr>
            <w:r w:rsidRPr="00404BEC">
              <w:rPr>
                <w:lang w:val="en-GB"/>
              </w:rPr>
              <w:t xml:space="preserve">1. Teacher projects the video “ </w:t>
            </w:r>
            <w:r w:rsidRPr="00404BEC">
              <w:rPr>
                <w:bCs/>
                <w:lang w:val="en-GB"/>
              </w:rPr>
              <w:t xml:space="preserve">School rules and positive behaviour, good and bad examples” link downloaded by </w:t>
            </w:r>
            <w:proofErr w:type="spellStart"/>
            <w:r w:rsidRPr="00404BEC">
              <w:rPr>
                <w:bCs/>
                <w:lang w:val="en-GB"/>
              </w:rPr>
              <w:t>Youtube</w:t>
            </w:r>
            <w:proofErr w:type="spellEnd"/>
            <w:r w:rsidRPr="00404BEC">
              <w:rPr>
                <w:bCs/>
                <w:lang w:val="en-GB"/>
              </w:rPr>
              <w:t xml:space="preserve"> </w:t>
            </w:r>
            <w:r w:rsidRPr="00404BEC">
              <w:rPr>
                <w:b/>
                <w:bCs/>
                <w:lang w:val="en-GB"/>
              </w:rPr>
              <w:t xml:space="preserve">: </w:t>
            </w:r>
            <w:hyperlink r:id="rId8" w:history="1">
              <w:r w:rsidRPr="00404BEC">
                <w:rPr>
                  <w:rStyle w:val="Hipervnculo"/>
                  <w:b/>
                  <w:bCs/>
                  <w:lang w:val="en-GB"/>
                </w:rPr>
                <w:t>https://www.youtube.com/watch?v=Z3y_RrLdYtE</w:t>
              </w:r>
            </w:hyperlink>
            <w:r w:rsidRPr="00404BEC">
              <w:rPr>
                <w:b/>
                <w:bCs/>
                <w:lang w:val="en-GB"/>
              </w:rPr>
              <w:t xml:space="preserve">   </w:t>
            </w:r>
          </w:p>
          <w:p w14:paraId="3F9F98CE" w14:textId="77777777" w:rsidR="00AD0999" w:rsidRPr="00404BEC" w:rsidRDefault="00AD0999" w:rsidP="00AD0999">
            <w:pPr>
              <w:rPr>
                <w:bCs/>
                <w:lang w:val="en-GB"/>
              </w:rPr>
            </w:pPr>
            <w:r w:rsidRPr="00404BEC">
              <w:rPr>
                <w:b/>
                <w:bCs/>
                <w:lang w:val="en-GB"/>
              </w:rPr>
              <w:t xml:space="preserve">2. </w:t>
            </w:r>
            <w:r w:rsidRPr="00404BEC">
              <w:rPr>
                <w:bCs/>
                <w:lang w:val="en-GB"/>
              </w:rPr>
              <w:t>The teacher asks students about the good and bad behaviour in the classroom, students participate orally saying the possible actions that they watch in the video.</w:t>
            </w:r>
          </w:p>
          <w:p w14:paraId="68B5E9EE" w14:textId="77777777" w:rsidR="00AD0999" w:rsidRPr="00404BEC" w:rsidRDefault="00AD0999" w:rsidP="00AD0999">
            <w:pPr>
              <w:rPr>
                <w:bCs/>
                <w:lang w:val="en-GB"/>
              </w:rPr>
            </w:pPr>
            <w:r w:rsidRPr="00404BEC">
              <w:rPr>
                <w:bCs/>
                <w:lang w:val="en-GB"/>
              </w:rPr>
              <w:t>3. The teacher gives the options of good and bad behaviour; the students classify the information, completing a chart on</w:t>
            </w:r>
            <w:r>
              <w:rPr>
                <w:bCs/>
                <w:lang w:val="en-GB"/>
              </w:rPr>
              <w:t xml:space="preserve"> their notebooks</w:t>
            </w:r>
            <w:r w:rsidRPr="00404BEC">
              <w:rPr>
                <w:bCs/>
                <w:lang w:val="en-GB"/>
              </w:rPr>
              <w:t>, the chart has two colum</w:t>
            </w:r>
            <w:r>
              <w:rPr>
                <w:bCs/>
                <w:lang w:val="en-GB"/>
              </w:rPr>
              <w:t>ns</w:t>
            </w:r>
            <w:r w:rsidRPr="00404BEC">
              <w:rPr>
                <w:bCs/>
                <w:lang w:val="en-GB"/>
              </w:rPr>
              <w:t>: the positive behavi</w:t>
            </w:r>
            <w:r>
              <w:rPr>
                <w:bCs/>
                <w:lang w:val="en-GB"/>
              </w:rPr>
              <w:t xml:space="preserve">our and the negative behaviour. </w:t>
            </w:r>
          </w:p>
          <w:p w14:paraId="196AF684" w14:textId="77777777" w:rsidR="00AD0999" w:rsidRPr="00404BEC" w:rsidRDefault="00AD0999" w:rsidP="00752D67">
            <w:pPr>
              <w:rPr>
                <w:lang w:val="en-GB"/>
              </w:rPr>
            </w:pPr>
          </w:p>
          <w:p w14:paraId="043BBCA2" w14:textId="752C175F" w:rsidR="00B5561E" w:rsidRPr="00404BEC" w:rsidRDefault="00645D8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>The students answer and say possible options to complete the brainstorming.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63E138EB" w14:textId="4AB1E938" w:rsidR="00B5561E" w:rsidRPr="00404BEC" w:rsidRDefault="00404BEC" w:rsidP="00752D6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5 </w:t>
            </w:r>
            <w:proofErr w:type="spellStart"/>
            <w:r>
              <w:rPr>
                <w:lang w:val="en-GB"/>
              </w:rPr>
              <w:t>min</w:t>
            </w:r>
            <w:r w:rsidR="00B5561E" w:rsidRPr="00404BEC">
              <w:rPr>
                <w:lang w:val="en-GB"/>
              </w:rPr>
              <w:t>s</w:t>
            </w:r>
            <w:proofErr w:type="spellEnd"/>
          </w:p>
          <w:p w14:paraId="1A7A148E" w14:textId="77777777" w:rsidR="00B5561E" w:rsidRPr="00404BEC" w:rsidRDefault="00B5561E" w:rsidP="00752D67">
            <w:pPr>
              <w:rPr>
                <w:lang w:val="en-GB"/>
              </w:rPr>
            </w:pPr>
          </w:p>
          <w:p w14:paraId="71EE1FE7" w14:textId="5251781F" w:rsidR="00B5561E" w:rsidRPr="00404BEC" w:rsidRDefault="00B5561E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>T-SS</w:t>
            </w:r>
          </w:p>
          <w:p w14:paraId="6A9E642B" w14:textId="77777777" w:rsidR="00B5561E" w:rsidRDefault="00510BF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10 </w:t>
            </w:r>
            <w:proofErr w:type="spellStart"/>
            <w:r w:rsidRPr="00404BEC">
              <w:rPr>
                <w:lang w:val="en-GB"/>
              </w:rPr>
              <w:t>mins</w:t>
            </w:r>
            <w:proofErr w:type="spellEnd"/>
            <w:r w:rsidRPr="00404BEC">
              <w:rPr>
                <w:lang w:val="en-GB"/>
              </w:rPr>
              <w:t>.</w:t>
            </w:r>
          </w:p>
          <w:p w14:paraId="12984AD7" w14:textId="77777777" w:rsidR="00AD0999" w:rsidRDefault="00AD0999" w:rsidP="00752D67">
            <w:pPr>
              <w:rPr>
                <w:lang w:val="en-GB"/>
              </w:rPr>
            </w:pPr>
          </w:p>
          <w:p w14:paraId="663F5FA2" w14:textId="77777777" w:rsidR="00AD0999" w:rsidRDefault="00AD0999" w:rsidP="00752D67">
            <w:pPr>
              <w:rPr>
                <w:lang w:val="en-GB"/>
              </w:rPr>
            </w:pPr>
          </w:p>
          <w:p w14:paraId="6CDE083F" w14:textId="77777777" w:rsidR="00AD0999" w:rsidRDefault="00AD0999" w:rsidP="00752D67">
            <w:pPr>
              <w:rPr>
                <w:lang w:val="en-GB"/>
              </w:rPr>
            </w:pPr>
          </w:p>
          <w:p w14:paraId="21CA00AE" w14:textId="77777777" w:rsidR="00AD0999" w:rsidRDefault="00AD0999" w:rsidP="00752D67">
            <w:pPr>
              <w:rPr>
                <w:lang w:val="en-GB"/>
              </w:rPr>
            </w:pPr>
          </w:p>
          <w:p w14:paraId="63777CE4" w14:textId="77777777" w:rsidR="00AD0999" w:rsidRDefault="00AD0999" w:rsidP="00752D67">
            <w:pPr>
              <w:rPr>
                <w:lang w:val="en-GB"/>
              </w:rPr>
            </w:pPr>
          </w:p>
          <w:p w14:paraId="79FF2CC3" w14:textId="77777777" w:rsidR="00AD0999" w:rsidRPr="00404BEC" w:rsidRDefault="00AD0999" w:rsidP="00AD0999">
            <w:pPr>
              <w:rPr>
                <w:lang w:val="en-GB"/>
              </w:rPr>
            </w:pPr>
            <w:r w:rsidRPr="00404BEC">
              <w:rPr>
                <w:lang w:val="en-GB"/>
              </w:rPr>
              <w:t>Group work.</w:t>
            </w:r>
          </w:p>
          <w:p w14:paraId="4D65314C" w14:textId="77777777" w:rsidR="00AD0999" w:rsidRPr="00404BEC" w:rsidRDefault="00AD0999" w:rsidP="00AD0999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10 </w:t>
            </w:r>
            <w:proofErr w:type="spellStart"/>
            <w:r w:rsidRPr="00404BEC">
              <w:rPr>
                <w:lang w:val="en-GB"/>
              </w:rPr>
              <w:t>mins</w:t>
            </w:r>
            <w:proofErr w:type="spellEnd"/>
            <w:r w:rsidRPr="00404BEC">
              <w:rPr>
                <w:lang w:val="en-GB"/>
              </w:rPr>
              <w:t>.</w:t>
            </w:r>
          </w:p>
          <w:p w14:paraId="3E20FF36" w14:textId="77777777" w:rsidR="00AD0999" w:rsidRPr="00404BEC" w:rsidRDefault="00AD0999" w:rsidP="00AD0999">
            <w:pPr>
              <w:rPr>
                <w:lang w:val="en-GB"/>
              </w:rPr>
            </w:pPr>
          </w:p>
          <w:p w14:paraId="12EB82DA" w14:textId="77777777" w:rsidR="00AD0999" w:rsidRPr="00404BEC" w:rsidRDefault="00AD0999" w:rsidP="00AD0999">
            <w:pPr>
              <w:rPr>
                <w:lang w:val="en-GB"/>
              </w:rPr>
            </w:pPr>
          </w:p>
          <w:p w14:paraId="70079C91" w14:textId="77777777" w:rsidR="00AD0999" w:rsidRPr="00404BEC" w:rsidRDefault="00AD0999" w:rsidP="00AD0999">
            <w:pPr>
              <w:rPr>
                <w:lang w:val="en-GB"/>
              </w:rPr>
            </w:pPr>
            <w:proofErr w:type="gramStart"/>
            <w:r w:rsidRPr="00404BEC">
              <w:rPr>
                <w:lang w:val="en-GB"/>
              </w:rPr>
              <w:t>T.SS</w:t>
            </w:r>
            <w:proofErr w:type="gramEnd"/>
          </w:p>
          <w:p w14:paraId="6F0E496E" w14:textId="77777777" w:rsidR="00AD0999" w:rsidRPr="00404BEC" w:rsidRDefault="00AD0999" w:rsidP="00AD0999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10 </w:t>
            </w:r>
            <w:proofErr w:type="spellStart"/>
            <w:r w:rsidRPr="00404BEC">
              <w:rPr>
                <w:lang w:val="en-GB"/>
              </w:rPr>
              <w:t>mins</w:t>
            </w:r>
            <w:proofErr w:type="spellEnd"/>
            <w:r w:rsidRPr="00404BEC">
              <w:rPr>
                <w:lang w:val="en-GB"/>
              </w:rPr>
              <w:t>.</w:t>
            </w:r>
          </w:p>
          <w:p w14:paraId="1223EA63" w14:textId="77777777" w:rsidR="00AD0999" w:rsidRPr="00404BEC" w:rsidRDefault="00AD0999" w:rsidP="00AD0999">
            <w:pPr>
              <w:rPr>
                <w:lang w:val="en-GB"/>
              </w:rPr>
            </w:pPr>
          </w:p>
          <w:p w14:paraId="06E3A153" w14:textId="77777777" w:rsidR="00AD0999" w:rsidRPr="00404BEC" w:rsidRDefault="00AD0999" w:rsidP="00AD0999">
            <w:pPr>
              <w:rPr>
                <w:lang w:val="en-GB"/>
              </w:rPr>
            </w:pPr>
            <w:r w:rsidRPr="00404BEC">
              <w:rPr>
                <w:lang w:val="en-GB"/>
              </w:rPr>
              <w:t>Individual work</w:t>
            </w:r>
          </w:p>
          <w:p w14:paraId="65B099F5" w14:textId="77777777" w:rsidR="00AD0999" w:rsidRPr="00404BEC" w:rsidRDefault="00AD0999" w:rsidP="00AD0999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20 </w:t>
            </w:r>
            <w:proofErr w:type="spellStart"/>
            <w:r w:rsidRPr="00404BEC">
              <w:rPr>
                <w:lang w:val="en-GB"/>
              </w:rPr>
              <w:t>mins</w:t>
            </w:r>
            <w:proofErr w:type="spellEnd"/>
            <w:r w:rsidRPr="00404BEC">
              <w:rPr>
                <w:lang w:val="en-GB"/>
              </w:rPr>
              <w:t>.</w:t>
            </w:r>
          </w:p>
          <w:p w14:paraId="02C05086" w14:textId="5D88C842" w:rsidR="00AD0999" w:rsidRPr="00404BEC" w:rsidRDefault="00AD0999" w:rsidP="00752D67">
            <w:pPr>
              <w:rPr>
                <w:lang w:val="en-GB"/>
              </w:rPr>
            </w:pPr>
          </w:p>
        </w:tc>
      </w:tr>
      <w:tr w:rsidR="00B5561E" w:rsidRPr="008179BC" w14:paraId="29E51C5C" w14:textId="77777777" w:rsidTr="00B5561E">
        <w:trPr>
          <w:trHeight w:val="272"/>
        </w:trPr>
        <w:tc>
          <w:tcPr>
            <w:tcW w:w="759" w:type="pct"/>
            <w:vMerge/>
            <w:shd w:val="clear" w:color="auto" w:fill="auto"/>
          </w:tcPr>
          <w:p w14:paraId="449947B6" w14:textId="3A3602B6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  <w:vAlign w:val="bottom"/>
          </w:tcPr>
          <w:p w14:paraId="69960808" w14:textId="00A27CAD" w:rsidR="00B5561E" w:rsidRPr="00404BEC" w:rsidRDefault="00E94750" w:rsidP="00AD0999">
            <w:pPr>
              <w:rPr>
                <w:lang w:val="en-GB"/>
              </w:rPr>
            </w:pPr>
            <w:r>
              <w:rPr>
                <w:i/>
                <w:color w:val="000000" w:themeColor="text1"/>
                <w:lang w:val="en-GB"/>
              </w:rPr>
              <w:t>Assessment:</w:t>
            </w:r>
            <w:r w:rsidR="00AD0999">
              <w:rPr>
                <w:i/>
                <w:color w:val="000000" w:themeColor="text1"/>
                <w:lang w:val="en-GB"/>
              </w:rPr>
              <w:t xml:space="preserve"> </w:t>
            </w:r>
            <w:r w:rsidR="007A633D" w:rsidRPr="00E94750">
              <w:rPr>
                <w:i/>
                <w:color w:val="7F7F7F" w:themeColor="text1" w:themeTint="80"/>
                <w:sz w:val="22"/>
                <w:szCs w:val="22"/>
                <w:lang w:val="en-GB"/>
              </w:rPr>
              <w:t>cla</w:t>
            </w:r>
            <w:r w:rsidRPr="00E94750">
              <w:rPr>
                <w:i/>
                <w:color w:val="7F7F7F" w:themeColor="text1" w:themeTint="80"/>
                <w:sz w:val="22"/>
                <w:szCs w:val="22"/>
                <w:lang w:val="en-GB"/>
              </w:rPr>
              <w:t>ssroom assessment technique. In</w:t>
            </w:r>
            <w:r w:rsidR="007A633D" w:rsidRPr="00E94750">
              <w:rPr>
                <w:i/>
                <w:color w:val="7F7F7F" w:themeColor="text1" w:themeTint="80"/>
                <w:sz w:val="22"/>
                <w:szCs w:val="22"/>
                <w:lang w:val="en-GB"/>
              </w:rPr>
              <w:t xml:space="preserve"> rows the children participate giving options to complete the brainst</w:t>
            </w:r>
            <w:r>
              <w:rPr>
                <w:i/>
                <w:color w:val="7F7F7F" w:themeColor="text1" w:themeTint="80"/>
                <w:sz w:val="22"/>
                <w:szCs w:val="22"/>
                <w:lang w:val="en-GB"/>
              </w:rPr>
              <w:t>orming, the teacher writes ideas</w:t>
            </w:r>
            <w:r w:rsidR="007A633D" w:rsidRPr="00E94750">
              <w:rPr>
                <w:i/>
                <w:color w:val="7F7F7F" w:themeColor="text1" w:themeTint="80"/>
                <w:sz w:val="22"/>
                <w:szCs w:val="22"/>
                <w:lang w:val="en-GB"/>
              </w:rPr>
              <w:t xml:space="preserve"> on the board with the students’ responses.</w:t>
            </w:r>
            <w:r w:rsidR="00AD0999" w:rsidRPr="00E94750">
              <w:rPr>
                <w:i/>
                <w:color w:val="7F7F7F" w:themeColor="text1" w:themeTint="80"/>
                <w:sz w:val="22"/>
                <w:szCs w:val="22"/>
                <w:lang w:val="en-GB"/>
              </w:rPr>
              <w:t xml:space="preserve"> S</w:t>
            </w:r>
            <w:r w:rsidR="00AD0999" w:rsidRPr="00E94750">
              <w:rPr>
                <w:i/>
                <w:color w:val="000000" w:themeColor="text1"/>
                <w:sz w:val="22"/>
                <w:szCs w:val="22"/>
                <w:lang w:val="en-GB"/>
              </w:rPr>
              <w:t>tudents identify which characteristics belong of each column.</w:t>
            </w:r>
          </w:p>
        </w:tc>
        <w:tc>
          <w:tcPr>
            <w:tcW w:w="703" w:type="pct"/>
            <w:vMerge/>
            <w:shd w:val="clear" w:color="auto" w:fill="auto"/>
          </w:tcPr>
          <w:p w14:paraId="3BBF030F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404BE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7AEC69B3" w14:textId="12EB3064" w:rsidR="00B5561E" w:rsidRPr="00404BEC" w:rsidRDefault="00AD0999" w:rsidP="00752D67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Task- Cycle</w:t>
            </w:r>
          </w:p>
        </w:tc>
        <w:tc>
          <w:tcPr>
            <w:tcW w:w="3538" w:type="pct"/>
            <w:shd w:val="clear" w:color="auto" w:fill="auto"/>
          </w:tcPr>
          <w:p w14:paraId="523A60B6" w14:textId="529746C1" w:rsidR="00B5561E" w:rsidRPr="00404BEC" w:rsidRDefault="00DF4AC5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1. </w:t>
            </w:r>
            <w:r w:rsidR="00F0000D" w:rsidRPr="00404BEC">
              <w:rPr>
                <w:lang w:val="en-GB"/>
              </w:rPr>
              <w:t xml:space="preserve">The teacher </w:t>
            </w:r>
            <w:r w:rsidRPr="00404BEC">
              <w:rPr>
                <w:lang w:val="en-GB"/>
              </w:rPr>
              <w:t>provides students with</w:t>
            </w:r>
            <w:r w:rsidR="000B76BD" w:rsidRPr="00404BEC">
              <w:rPr>
                <w:lang w:val="en-GB"/>
              </w:rPr>
              <w:t xml:space="preserve"> examples of possible rules in</w:t>
            </w:r>
            <w:r w:rsidR="00F0000D" w:rsidRPr="00404BEC">
              <w:rPr>
                <w:lang w:val="en-GB"/>
              </w:rPr>
              <w:t xml:space="preserve"> the classroom, </w:t>
            </w:r>
            <w:proofErr w:type="spellStart"/>
            <w:r w:rsidR="00F0000D" w:rsidRPr="00404BEC">
              <w:rPr>
                <w:lang w:val="en-GB"/>
              </w:rPr>
              <w:t>e.g</w:t>
            </w:r>
            <w:proofErr w:type="spellEnd"/>
            <w:r w:rsidR="00F0000D" w:rsidRPr="00404BEC">
              <w:rPr>
                <w:lang w:val="en-GB"/>
              </w:rPr>
              <w:t xml:space="preserve">, we have to arrive early, </w:t>
            </w:r>
            <w:r w:rsidR="000B76BD" w:rsidRPr="00404BEC">
              <w:rPr>
                <w:lang w:val="en-GB"/>
              </w:rPr>
              <w:t xml:space="preserve">we have to do the homework, </w:t>
            </w:r>
            <w:r w:rsidR="00646E04">
              <w:rPr>
                <w:lang w:val="en-GB"/>
              </w:rPr>
              <w:t>we shouldn´t</w:t>
            </w:r>
            <w:r w:rsidR="000B76BD" w:rsidRPr="00404BEC">
              <w:rPr>
                <w:lang w:val="en-GB"/>
              </w:rPr>
              <w:t xml:space="preserve"> argue in the classroom, etc. </w:t>
            </w:r>
          </w:p>
          <w:p w14:paraId="5AA0021E" w14:textId="6971E17E" w:rsidR="000B76BD" w:rsidRPr="00404BEC" w:rsidRDefault="00DF4AC5" w:rsidP="00646E04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2. </w:t>
            </w:r>
            <w:r w:rsidR="000B76BD" w:rsidRPr="00404BEC">
              <w:rPr>
                <w:lang w:val="en-GB"/>
              </w:rPr>
              <w:t xml:space="preserve">In </w:t>
            </w:r>
            <w:r w:rsidR="008D54B8" w:rsidRPr="00404BEC">
              <w:rPr>
                <w:lang w:val="en-GB"/>
              </w:rPr>
              <w:t>pairs,</w:t>
            </w:r>
            <w:r w:rsidR="000B76BD" w:rsidRPr="00404BEC">
              <w:rPr>
                <w:lang w:val="en-GB"/>
              </w:rPr>
              <w:t xml:space="preserve"> the students </w:t>
            </w:r>
            <w:r w:rsidR="008D54B8" w:rsidRPr="00404BEC">
              <w:rPr>
                <w:lang w:val="en-GB"/>
              </w:rPr>
              <w:t>create a poster</w:t>
            </w:r>
            <w:r w:rsidR="008B0A43" w:rsidRPr="00404BEC">
              <w:rPr>
                <w:lang w:val="en-GB"/>
              </w:rPr>
              <w:t xml:space="preserve"> or </w:t>
            </w:r>
            <w:r w:rsidRPr="00404BEC">
              <w:rPr>
                <w:lang w:val="en-GB"/>
              </w:rPr>
              <w:t>collage where</w:t>
            </w:r>
            <w:r w:rsidR="008D54B8" w:rsidRPr="00404BEC">
              <w:rPr>
                <w:lang w:val="en-GB"/>
              </w:rPr>
              <w:t xml:space="preserve"> they</w:t>
            </w:r>
            <w:r w:rsidR="008B0A43" w:rsidRPr="00404BEC">
              <w:rPr>
                <w:lang w:val="en-GB"/>
              </w:rPr>
              <w:t xml:space="preserve"> illustrate and </w:t>
            </w:r>
            <w:r w:rsidR="008D54B8" w:rsidRPr="00404BEC">
              <w:rPr>
                <w:lang w:val="en-GB"/>
              </w:rPr>
              <w:t xml:space="preserve"> </w:t>
            </w:r>
            <w:r w:rsidR="000B76BD" w:rsidRPr="00404BEC">
              <w:rPr>
                <w:lang w:val="en-GB"/>
              </w:rPr>
              <w:t xml:space="preserve">write the possible rules to include </w:t>
            </w:r>
            <w:r w:rsidR="008D54B8" w:rsidRPr="00404BEC">
              <w:rPr>
                <w:lang w:val="en-GB"/>
              </w:rPr>
              <w:t>into the classroom f</w:t>
            </w:r>
            <w:r w:rsidR="000B76BD" w:rsidRPr="00404BEC">
              <w:rPr>
                <w:lang w:val="en-GB"/>
              </w:rPr>
              <w:t xml:space="preserve">or having a good behaviour, they follow the structure: We have to…, we </w:t>
            </w:r>
            <w:r w:rsidR="00646E04">
              <w:rPr>
                <w:lang w:val="en-GB"/>
              </w:rPr>
              <w:t>shouldn´t, we can´t …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3CF6339D" w14:textId="77777777" w:rsidR="00B5561E" w:rsidRPr="00404BEC" w:rsidRDefault="000B76BD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>Work in pairs.</w:t>
            </w:r>
          </w:p>
          <w:p w14:paraId="477E301C" w14:textId="0CFCA5DB" w:rsidR="00510BF0" w:rsidRPr="00404BEC" w:rsidRDefault="00510BF0" w:rsidP="00752D67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20 </w:t>
            </w:r>
            <w:proofErr w:type="spellStart"/>
            <w:r w:rsidRPr="00404BEC">
              <w:rPr>
                <w:lang w:val="en-GB"/>
              </w:rPr>
              <w:t>mins</w:t>
            </w:r>
            <w:proofErr w:type="spellEnd"/>
            <w:r w:rsidRPr="00404BEC">
              <w:rPr>
                <w:lang w:val="en-GB"/>
              </w:rPr>
              <w:t>.</w:t>
            </w:r>
          </w:p>
        </w:tc>
      </w:tr>
      <w:tr w:rsidR="00B5561E" w:rsidRPr="00404BE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404BEC" w:rsidRDefault="00B5561E" w:rsidP="00752D67">
            <w:pPr>
              <w:rPr>
                <w:b/>
                <w:bCs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3AE43FA3" w:rsidR="00B5561E" w:rsidRPr="00404BEC" w:rsidRDefault="00B5561E" w:rsidP="00510BF0">
            <w:pPr>
              <w:rPr>
                <w:color w:val="000000" w:themeColor="text1"/>
                <w:lang w:val="en-GB"/>
              </w:rPr>
            </w:pPr>
            <w:r w:rsidRPr="00404BEC">
              <w:rPr>
                <w:i/>
                <w:color w:val="000000" w:themeColor="text1"/>
                <w:lang w:val="en-GB"/>
              </w:rPr>
              <w:t>Assessment:</w:t>
            </w:r>
            <w:r w:rsidR="008D54B8" w:rsidRPr="00404BEC">
              <w:rPr>
                <w:i/>
                <w:color w:val="000000" w:themeColor="text1"/>
                <w:lang w:val="en-GB"/>
              </w:rPr>
              <w:t xml:space="preserve"> think</w:t>
            </w:r>
            <w:r w:rsidR="00E94750">
              <w:rPr>
                <w:i/>
                <w:color w:val="000000" w:themeColor="text1"/>
                <w:lang w:val="en-GB"/>
              </w:rPr>
              <w:t>, pai</w:t>
            </w:r>
            <w:r w:rsidR="008D54B8" w:rsidRPr="00404BEC">
              <w:rPr>
                <w:i/>
                <w:color w:val="000000" w:themeColor="text1"/>
                <w:lang w:val="en-GB"/>
              </w:rPr>
              <w:t>r</w:t>
            </w:r>
            <w:r w:rsidR="00E94750">
              <w:rPr>
                <w:i/>
                <w:color w:val="000000" w:themeColor="text1"/>
                <w:lang w:val="en-GB"/>
              </w:rPr>
              <w:t>,</w:t>
            </w:r>
            <w:r w:rsidR="008D54B8" w:rsidRPr="00404BEC">
              <w:rPr>
                <w:i/>
                <w:color w:val="000000" w:themeColor="text1"/>
                <w:lang w:val="en-GB"/>
              </w:rPr>
              <w:t xml:space="preserve"> share, teacher asks </w:t>
            </w:r>
            <w:r w:rsidR="00E94750">
              <w:rPr>
                <w:i/>
                <w:color w:val="000000" w:themeColor="text1"/>
                <w:lang w:val="en-GB"/>
              </w:rPr>
              <w:t>each pair</w:t>
            </w:r>
            <w:r w:rsidR="008B0A43" w:rsidRPr="00404BEC">
              <w:rPr>
                <w:i/>
                <w:color w:val="000000" w:themeColor="text1"/>
                <w:lang w:val="en-GB"/>
              </w:rPr>
              <w:t xml:space="preserve"> about their poster, </w:t>
            </w:r>
            <w:r w:rsidR="006B3865" w:rsidRPr="00404BEC">
              <w:rPr>
                <w:i/>
                <w:color w:val="000000" w:themeColor="text1"/>
                <w:lang w:val="en-GB"/>
              </w:rPr>
              <w:t xml:space="preserve">and </w:t>
            </w:r>
            <w:r w:rsidR="008B0A43" w:rsidRPr="00404BEC">
              <w:rPr>
                <w:i/>
                <w:color w:val="000000" w:themeColor="text1"/>
                <w:lang w:val="en-GB"/>
              </w:rPr>
              <w:t xml:space="preserve">reviews possible </w:t>
            </w:r>
            <w:r w:rsidR="006B3865" w:rsidRPr="00404BEC">
              <w:rPr>
                <w:i/>
                <w:color w:val="000000" w:themeColor="text1"/>
                <w:lang w:val="en-GB"/>
              </w:rPr>
              <w:t>writing mistakes</w:t>
            </w:r>
            <w:r w:rsidR="008B0A43" w:rsidRPr="00404BEC">
              <w:rPr>
                <w:i/>
                <w:color w:val="000000" w:themeColor="text1"/>
                <w:lang w:val="en-GB"/>
              </w:rPr>
              <w:t>.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404BEC" w:rsidRDefault="00B5561E" w:rsidP="00752D67">
            <w:pPr>
              <w:rPr>
                <w:lang w:val="en-GB"/>
              </w:rPr>
            </w:pPr>
          </w:p>
        </w:tc>
      </w:tr>
      <w:tr w:rsidR="00B5561E" w:rsidRPr="00404BE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63CC9985" w14:textId="34459317" w:rsidR="00B5561E" w:rsidRPr="00AD0999" w:rsidRDefault="00B5561E" w:rsidP="00BB7E63">
            <w:pPr>
              <w:rPr>
                <w:b/>
                <w:lang w:val="en-GB"/>
              </w:rPr>
            </w:pPr>
            <w:r w:rsidRPr="00AD0999">
              <w:rPr>
                <w:b/>
                <w:lang w:val="en-GB"/>
              </w:rPr>
              <w:t>P</w:t>
            </w:r>
            <w:r w:rsidR="00AD0999" w:rsidRPr="00AD0999">
              <w:rPr>
                <w:b/>
                <w:lang w:val="en-GB"/>
              </w:rPr>
              <w:t>ost-Task</w:t>
            </w:r>
          </w:p>
        </w:tc>
        <w:tc>
          <w:tcPr>
            <w:tcW w:w="3538" w:type="pct"/>
            <w:shd w:val="clear" w:color="auto" w:fill="auto"/>
          </w:tcPr>
          <w:p w14:paraId="5E98D66D" w14:textId="5B5CA2FD" w:rsidR="00DF4AC5" w:rsidRPr="00404BEC" w:rsidRDefault="00404BEC" w:rsidP="006B3865">
            <w:pPr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="008D54B8" w:rsidRPr="00404BEC">
              <w:rPr>
                <w:lang w:val="en-GB"/>
              </w:rPr>
              <w:t xml:space="preserve">Teacher </w:t>
            </w:r>
            <w:r>
              <w:rPr>
                <w:lang w:val="en-GB"/>
              </w:rPr>
              <w:t xml:space="preserve">lets </w:t>
            </w:r>
            <w:r w:rsidRPr="00404BEC">
              <w:rPr>
                <w:lang w:val="en-GB"/>
              </w:rPr>
              <w:t>students</w:t>
            </w:r>
            <w:r w:rsidR="008B0A43" w:rsidRPr="00404BEC">
              <w:rPr>
                <w:lang w:val="en-GB"/>
              </w:rPr>
              <w:t xml:space="preserve"> </w:t>
            </w:r>
            <w:r w:rsidRPr="00404BEC">
              <w:rPr>
                <w:lang w:val="en-GB"/>
              </w:rPr>
              <w:t xml:space="preserve">to paste </w:t>
            </w:r>
            <w:r w:rsidR="00E94750" w:rsidRPr="00404BEC">
              <w:rPr>
                <w:lang w:val="en-GB"/>
              </w:rPr>
              <w:t>the</w:t>
            </w:r>
            <w:r w:rsidR="00E94750">
              <w:rPr>
                <w:lang w:val="en-GB"/>
              </w:rPr>
              <w:t>ir</w:t>
            </w:r>
            <w:r w:rsidR="00E94750" w:rsidRPr="00404BEC">
              <w:rPr>
                <w:lang w:val="en-GB"/>
              </w:rPr>
              <w:t xml:space="preserve"> poster</w:t>
            </w:r>
            <w:r w:rsidR="00E94750">
              <w:rPr>
                <w:lang w:val="en-GB"/>
              </w:rPr>
              <w:t>s</w:t>
            </w:r>
            <w:r w:rsidR="00E94750" w:rsidRPr="00404BEC">
              <w:rPr>
                <w:lang w:val="en-GB"/>
              </w:rPr>
              <w:t xml:space="preserve"> </w:t>
            </w:r>
            <w:r w:rsidRPr="00404BEC">
              <w:rPr>
                <w:lang w:val="en-GB"/>
              </w:rPr>
              <w:t>on the wall</w:t>
            </w:r>
            <w:r>
              <w:rPr>
                <w:lang w:val="en-GB"/>
              </w:rPr>
              <w:t>.</w:t>
            </w:r>
          </w:p>
          <w:p w14:paraId="3B2A75BC" w14:textId="00675B37" w:rsidR="00B5561E" w:rsidRPr="00404BEC" w:rsidRDefault="00DF4AC5" w:rsidP="00404BEC">
            <w:pPr>
              <w:rPr>
                <w:lang w:val="en-GB"/>
              </w:rPr>
            </w:pPr>
            <w:r w:rsidRPr="00404BEC">
              <w:rPr>
                <w:lang w:val="en-GB"/>
              </w:rPr>
              <w:t>2. E</w:t>
            </w:r>
            <w:r w:rsidR="008B0A43" w:rsidRPr="00404BEC">
              <w:rPr>
                <w:lang w:val="en-GB"/>
              </w:rPr>
              <w:t>ach</w:t>
            </w:r>
            <w:r w:rsidR="00E94750">
              <w:rPr>
                <w:lang w:val="en-GB"/>
              </w:rPr>
              <w:t xml:space="preserve"> group presents</w:t>
            </w:r>
            <w:r w:rsidR="004D0C28" w:rsidRPr="00404BEC">
              <w:rPr>
                <w:lang w:val="en-GB"/>
              </w:rPr>
              <w:t xml:space="preserve"> the</w:t>
            </w:r>
            <w:r w:rsidR="006B3865" w:rsidRPr="00404BEC">
              <w:rPr>
                <w:lang w:val="en-GB"/>
              </w:rPr>
              <w:t xml:space="preserve"> poster </w:t>
            </w:r>
            <w:r w:rsidR="00404BEC" w:rsidRPr="00404BEC">
              <w:rPr>
                <w:lang w:val="en-GB"/>
              </w:rPr>
              <w:t>in front of the</w:t>
            </w:r>
            <w:r w:rsidR="006B3865" w:rsidRPr="00404BEC">
              <w:rPr>
                <w:lang w:val="en-GB"/>
              </w:rPr>
              <w:t xml:space="preserve"> class.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0D88B7CE" w14:textId="77777777" w:rsidR="00B5561E" w:rsidRPr="00404BEC" w:rsidRDefault="008B0A43" w:rsidP="00BB7E63">
            <w:pPr>
              <w:rPr>
                <w:lang w:val="en-GB"/>
              </w:rPr>
            </w:pPr>
            <w:r w:rsidRPr="00404BEC">
              <w:rPr>
                <w:lang w:val="en-GB"/>
              </w:rPr>
              <w:t>Group work.</w:t>
            </w:r>
          </w:p>
          <w:p w14:paraId="66F36EC8" w14:textId="5373700A" w:rsidR="00510BF0" w:rsidRPr="00404BEC" w:rsidRDefault="00510BF0" w:rsidP="00BB7E63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30 </w:t>
            </w:r>
            <w:proofErr w:type="spellStart"/>
            <w:r w:rsidRPr="00404BEC">
              <w:rPr>
                <w:lang w:val="en-GB"/>
              </w:rPr>
              <w:t>mins</w:t>
            </w:r>
            <w:proofErr w:type="spellEnd"/>
            <w:r w:rsidRPr="00404BEC">
              <w:rPr>
                <w:lang w:val="en-GB"/>
              </w:rPr>
              <w:t>.</w:t>
            </w:r>
          </w:p>
        </w:tc>
      </w:tr>
      <w:tr w:rsidR="00B5561E" w:rsidRPr="00404BE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77777777" w:rsidR="00B5561E" w:rsidRPr="00404BEC" w:rsidRDefault="00B5561E" w:rsidP="00BB7E63">
            <w:pPr>
              <w:rPr>
                <w:b/>
                <w:bCs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24AC2E39" w:rsidR="00B5561E" w:rsidRPr="00404BEC" w:rsidRDefault="00B5561E" w:rsidP="00BB7E63">
            <w:pPr>
              <w:rPr>
                <w:color w:val="000000" w:themeColor="text1"/>
                <w:lang w:val="en-GB"/>
              </w:rPr>
            </w:pPr>
            <w:r w:rsidRPr="00404BEC">
              <w:rPr>
                <w:i/>
                <w:color w:val="000000" w:themeColor="text1"/>
                <w:lang w:val="en-GB"/>
              </w:rPr>
              <w:t>Assessment:</w:t>
            </w:r>
            <w:r w:rsidR="008B0A43" w:rsidRPr="00404BEC">
              <w:rPr>
                <w:i/>
                <w:color w:val="000000" w:themeColor="text1"/>
                <w:lang w:val="en-GB"/>
              </w:rPr>
              <w:t xml:space="preserve"> After students expose the poster, teacher gives the feedback to each group, providing specific suggestions.</w:t>
            </w: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B5561E" w:rsidRPr="00404BEC" w:rsidRDefault="00B5561E" w:rsidP="00BB7E63">
            <w:pPr>
              <w:rPr>
                <w:lang w:val="en-GB"/>
              </w:rPr>
            </w:pPr>
          </w:p>
        </w:tc>
      </w:tr>
      <w:tr w:rsidR="00B5561E" w:rsidRPr="00404BEC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78870FE3" w14:textId="2EB4B0DA" w:rsidR="00B5561E" w:rsidRPr="00404BEC" w:rsidRDefault="00B5561E" w:rsidP="00BB7E63">
            <w:pPr>
              <w:rPr>
                <w:b/>
                <w:bCs/>
                <w:lang w:val="en-GB"/>
              </w:rPr>
            </w:pPr>
            <w:r w:rsidRPr="00404BEC">
              <w:rPr>
                <w:b/>
                <w:bCs/>
                <w:lang w:val="en-GB"/>
              </w:rPr>
              <w:t>Wrap-up</w:t>
            </w:r>
          </w:p>
        </w:tc>
        <w:tc>
          <w:tcPr>
            <w:tcW w:w="3538" w:type="pct"/>
            <w:shd w:val="clear" w:color="auto" w:fill="auto"/>
          </w:tcPr>
          <w:p w14:paraId="35F35C56" w14:textId="34DF6038" w:rsidR="00510BF0" w:rsidRPr="00404BEC" w:rsidRDefault="00DF4AC5" w:rsidP="00510BF0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Students </w:t>
            </w:r>
            <w:r w:rsidR="00510BF0" w:rsidRPr="00404BEC">
              <w:rPr>
                <w:lang w:val="en-GB"/>
              </w:rPr>
              <w:t xml:space="preserve">answer a </w:t>
            </w:r>
            <w:r w:rsidR="00E94750">
              <w:rPr>
                <w:lang w:val="en-GB"/>
              </w:rPr>
              <w:t>questionna</w:t>
            </w:r>
            <w:r w:rsidR="00E94750" w:rsidRPr="00404BEC">
              <w:rPr>
                <w:lang w:val="en-GB"/>
              </w:rPr>
              <w:t>i</w:t>
            </w:r>
            <w:r w:rsidR="00E94750">
              <w:rPr>
                <w:lang w:val="en-GB"/>
              </w:rPr>
              <w:t>re of how often they do</w:t>
            </w:r>
            <w:r w:rsidR="00510BF0" w:rsidRPr="00404BEC">
              <w:rPr>
                <w:lang w:val="en-GB"/>
              </w:rPr>
              <w:t xml:space="preserve"> different actions of good and bad behaviour in the classroom</w:t>
            </w:r>
            <w:r w:rsidR="00E94750">
              <w:rPr>
                <w:lang w:val="en-GB"/>
              </w:rPr>
              <w:t>.</w:t>
            </w:r>
            <w:r w:rsidR="00510BF0" w:rsidRPr="00404BEC">
              <w:rPr>
                <w:lang w:val="en-GB"/>
              </w:rPr>
              <w:t xml:space="preserve"> </w:t>
            </w:r>
            <w:r w:rsidR="00E94750">
              <w:rPr>
                <w:lang w:val="en-GB"/>
              </w:rPr>
              <w:t>T</w:t>
            </w:r>
            <w:r w:rsidR="00510BF0" w:rsidRPr="00404BEC">
              <w:rPr>
                <w:lang w:val="en-GB"/>
              </w:rPr>
              <w:t xml:space="preserve">hey answer </w:t>
            </w:r>
            <w:r w:rsidR="00404BEC" w:rsidRPr="00404BEC">
              <w:rPr>
                <w:lang w:val="en-GB"/>
              </w:rPr>
              <w:t xml:space="preserve">using the frequency adverbs </w:t>
            </w:r>
            <w:r w:rsidR="00510BF0" w:rsidRPr="00404BEC">
              <w:rPr>
                <w:lang w:val="en-GB"/>
              </w:rPr>
              <w:t>always, sometimes, never, often.</w:t>
            </w:r>
          </w:p>
          <w:p w14:paraId="70796562" w14:textId="6E0AFCC1" w:rsidR="00B5561E" w:rsidRPr="00404BEC" w:rsidRDefault="00510BF0" w:rsidP="00510BF0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Students reflect if they have good and bad behaviour in the classroom.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2A31D2C5" w14:textId="77777777" w:rsidR="00510BF0" w:rsidRPr="00404BEC" w:rsidRDefault="00510BF0" w:rsidP="00510BF0">
            <w:pPr>
              <w:rPr>
                <w:lang w:val="en-GB"/>
              </w:rPr>
            </w:pPr>
            <w:r w:rsidRPr="00404BEC">
              <w:rPr>
                <w:lang w:val="en-GB"/>
              </w:rPr>
              <w:t>Individually</w:t>
            </w:r>
          </w:p>
          <w:p w14:paraId="7C334C6C" w14:textId="4D17EED2" w:rsidR="00B5561E" w:rsidRPr="00404BEC" w:rsidRDefault="00510BF0" w:rsidP="00510BF0">
            <w:pPr>
              <w:rPr>
                <w:lang w:val="en-GB"/>
              </w:rPr>
            </w:pPr>
            <w:r w:rsidRPr="00404BEC">
              <w:rPr>
                <w:lang w:val="en-GB"/>
              </w:rPr>
              <w:t xml:space="preserve">10 </w:t>
            </w:r>
            <w:proofErr w:type="spellStart"/>
            <w:r w:rsidRPr="00404BEC">
              <w:rPr>
                <w:lang w:val="en-GB"/>
              </w:rPr>
              <w:t>mins</w:t>
            </w:r>
            <w:proofErr w:type="spellEnd"/>
            <w:r w:rsidRPr="00404BEC">
              <w:rPr>
                <w:lang w:val="en-GB"/>
              </w:rPr>
              <w:t>.</w:t>
            </w:r>
          </w:p>
        </w:tc>
      </w:tr>
      <w:tr w:rsidR="00B5561E" w:rsidRPr="00404BEC" w14:paraId="331983EB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03DD973D" w14:textId="546F994C" w:rsidR="00B5561E" w:rsidRPr="00404BEC" w:rsidRDefault="00B5561E" w:rsidP="00BB7E63">
            <w:pPr>
              <w:rPr>
                <w:b/>
                <w:bCs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377218D7" w:rsidR="00B5561E" w:rsidRPr="00404BEC" w:rsidRDefault="00B5561E" w:rsidP="00BB7E63">
            <w:pPr>
              <w:rPr>
                <w:color w:val="000000" w:themeColor="text1"/>
                <w:lang w:val="en-GB"/>
              </w:rPr>
            </w:pPr>
            <w:r w:rsidRPr="00404BEC">
              <w:rPr>
                <w:i/>
                <w:color w:val="000000" w:themeColor="text1"/>
                <w:lang w:val="en-GB"/>
              </w:rPr>
              <w:t>Assessment:</w:t>
            </w:r>
            <w:r w:rsidR="00404BEC" w:rsidRPr="00404BEC">
              <w:rPr>
                <w:i/>
                <w:color w:val="000000" w:themeColor="text1"/>
                <w:lang w:val="en-GB"/>
              </w:rPr>
              <w:t xml:space="preserve"> chain notes, students spent a moment to reflect of their possible behaviour in the classroom.</w:t>
            </w: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B5561E" w:rsidRPr="00404BEC" w:rsidRDefault="00B5561E" w:rsidP="00BB7E63">
            <w:pPr>
              <w:rPr>
                <w:lang w:val="en-GB"/>
              </w:rPr>
            </w:pPr>
          </w:p>
        </w:tc>
      </w:tr>
    </w:tbl>
    <w:p w14:paraId="0D273D34" w14:textId="77777777" w:rsidR="00D20FA8" w:rsidRPr="00404BEC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Implementation alternatives</w:t>
            </w:r>
          </w:p>
        </w:tc>
      </w:tr>
      <w:tr w:rsidR="00D20FA8" w:rsidRPr="008179BC" w14:paraId="4E977C8C" w14:textId="77777777" w:rsidTr="00583548">
        <w:trPr>
          <w:trHeight w:val="82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66E" w14:textId="35A7D32B" w:rsidR="004D0C52" w:rsidRDefault="00536E1F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</w:t>
            </w:r>
            <w:r w:rsidR="00404BEC">
              <w:rPr>
                <w:sz w:val="21"/>
                <w:szCs w:val="21"/>
                <w:lang w:val="en-GB"/>
              </w:rPr>
              <w:t xml:space="preserve">sk for the materials the day before, if they don´t have </w:t>
            </w:r>
            <w:r>
              <w:rPr>
                <w:sz w:val="21"/>
                <w:szCs w:val="21"/>
                <w:lang w:val="en-GB"/>
              </w:rPr>
              <w:t>resources, you</w:t>
            </w:r>
            <w:r w:rsidR="00404BEC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must p</w:t>
            </w:r>
            <w:r w:rsidR="00583548">
              <w:rPr>
                <w:sz w:val="21"/>
                <w:szCs w:val="21"/>
                <w:lang w:val="en-GB"/>
              </w:rPr>
              <w:t>rovide at least paper and marker</w:t>
            </w:r>
            <w:r>
              <w:rPr>
                <w:sz w:val="21"/>
                <w:szCs w:val="21"/>
                <w:lang w:val="en-GB"/>
              </w:rPr>
              <w:t>s.</w:t>
            </w:r>
          </w:p>
          <w:p w14:paraId="4A162508" w14:textId="5E636609" w:rsidR="00536E1F" w:rsidRPr="008179BC" w:rsidRDefault="00536E1F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 suggest that you adapt the activities not only the behaviour in the classroom, also being a good citizen at home, on the streets,</w:t>
            </w:r>
            <w:r w:rsidR="006B5BB9">
              <w:rPr>
                <w:sz w:val="21"/>
                <w:szCs w:val="21"/>
                <w:lang w:val="en-GB"/>
              </w:rPr>
              <w:t xml:space="preserve"> with the environment,</w:t>
            </w:r>
            <w:r>
              <w:rPr>
                <w:sz w:val="21"/>
                <w:szCs w:val="21"/>
                <w:lang w:val="en-GB"/>
              </w:rPr>
              <w:t xml:space="preserve"> etc.</w:t>
            </w:r>
          </w:p>
        </w:tc>
      </w:tr>
    </w:tbl>
    <w:p w14:paraId="47C6EC43" w14:textId="5C41BF16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E94750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0AFC" w14:textId="02BE646B" w:rsidR="00890640" w:rsidRPr="008179BC" w:rsidRDefault="00890640" w:rsidP="008906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How can we improve our behavior into the classroom?</w:t>
            </w:r>
          </w:p>
          <w:p w14:paraId="5F71B95A" w14:textId="54F5D44B" w:rsidR="00E94750" w:rsidRPr="008179BC" w:rsidRDefault="00E94750" w:rsidP="00E9475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7B94" w14:textId="75001A7E" w:rsidR="00E94750" w:rsidRDefault="00E94750" w:rsidP="00E94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28E08D56" w14:textId="20055C72" w:rsidR="00E94750" w:rsidRPr="008179BC" w:rsidRDefault="00E94750" w:rsidP="00E94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847F" w14:textId="77777777" w:rsidR="00E94750" w:rsidRDefault="00E94750" w:rsidP="00E94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 simple</w:t>
            </w:r>
          </w:p>
          <w:p w14:paraId="499AD556" w14:textId="53F56A24" w:rsidR="00E94750" w:rsidRPr="008179BC" w:rsidRDefault="00E94750" w:rsidP="00E94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Modal verb</w:t>
            </w:r>
            <w:r w:rsidR="00890640">
              <w:rPr>
                <w:sz w:val="21"/>
                <w:szCs w:val="21"/>
              </w:rPr>
              <w:t xml:space="preserve">s, </w:t>
            </w:r>
            <w:bookmarkStart w:id="0" w:name="_GoBack"/>
            <w:bookmarkEnd w:id="0"/>
            <w:r>
              <w:rPr>
                <w:sz w:val="21"/>
                <w:szCs w:val="21"/>
              </w:rPr>
              <w:t xml:space="preserve"> have to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41D987C1" w:rsidR="00E94750" w:rsidRPr="008179BC" w:rsidRDefault="00E94750" w:rsidP="00E94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Activities –rules  in the classroom, behavior, arrive early, do homework.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26C539EC" w:rsidR="00E94750" w:rsidRPr="008179BC" w:rsidRDefault="00E94750" w:rsidP="00E94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sixth</w:t>
            </w:r>
          </w:p>
        </w:tc>
      </w:tr>
    </w:tbl>
    <w:p w14:paraId="056A0498" w14:textId="6F05D3E0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748B049E" w:rsidR="00DD26F4" w:rsidRDefault="00DD26F4"/>
    <w:p w14:paraId="143D0907" w14:textId="77777777" w:rsidR="00541E87" w:rsidRDefault="00541E87"/>
    <w:p w14:paraId="04900D1D" w14:textId="77777777" w:rsidR="00541E87" w:rsidRDefault="00541E87"/>
    <w:p w14:paraId="2553D486" w14:textId="77777777" w:rsidR="00541E87" w:rsidRDefault="00541E87"/>
    <w:p w14:paraId="1C0CDAFE" w14:textId="77777777" w:rsidR="00541E87" w:rsidRDefault="00541E87"/>
    <w:sectPr w:rsidR="00541E87" w:rsidSect="007F1F1B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2503" w14:textId="77777777" w:rsidR="00ED227F" w:rsidRDefault="00ED227F">
      <w:r>
        <w:separator/>
      </w:r>
    </w:p>
  </w:endnote>
  <w:endnote w:type="continuationSeparator" w:id="0">
    <w:p w14:paraId="722D6A81" w14:textId="77777777" w:rsidR="00ED227F" w:rsidRDefault="00ED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987F0" w14:textId="77777777" w:rsidR="00ED227F" w:rsidRDefault="00ED227F">
      <w:r>
        <w:separator/>
      </w:r>
    </w:p>
  </w:footnote>
  <w:footnote w:type="continuationSeparator" w:id="0">
    <w:p w14:paraId="79042FB7" w14:textId="77777777" w:rsidR="00ED227F" w:rsidRDefault="00ED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E94750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ED227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52D82"/>
    <w:rsid w:val="000543FA"/>
    <w:rsid w:val="000569E5"/>
    <w:rsid w:val="00057326"/>
    <w:rsid w:val="00096FBE"/>
    <w:rsid w:val="000B76BD"/>
    <w:rsid w:val="000C3E69"/>
    <w:rsid w:val="000E299D"/>
    <w:rsid w:val="000F212E"/>
    <w:rsid w:val="001120F3"/>
    <w:rsid w:val="00126D94"/>
    <w:rsid w:val="001823F7"/>
    <w:rsid w:val="001C49B1"/>
    <w:rsid w:val="002317F2"/>
    <w:rsid w:val="00242471"/>
    <w:rsid w:val="002842CE"/>
    <w:rsid w:val="002929DF"/>
    <w:rsid w:val="00293BFE"/>
    <w:rsid w:val="002A35C5"/>
    <w:rsid w:val="002F2F5D"/>
    <w:rsid w:val="0034475A"/>
    <w:rsid w:val="00404BEC"/>
    <w:rsid w:val="004152A5"/>
    <w:rsid w:val="00427117"/>
    <w:rsid w:val="0048774F"/>
    <w:rsid w:val="00494228"/>
    <w:rsid w:val="004D0C28"/>
    <w:rsid w:val="004D0C52"/>
    <w:rsid w:val="00510BF0"/>
    <w:rsid w:val="00533423"/>
    <w:rsid w:val="00536E1F"/>
    <w:rsid w:val="00541E87"/>
    <w:rsid w:val="00583548"/>
    <w:rsid w:val="00624F97"/>
    <w:rsid w:val="006335F2"/>
    <w:rsid w:val="00645D80"/>
    <w:rsid w:val="00646080"/>
    <w:rsid w:val="00646E04"/>
    <w:rsid w:val="00652BC0"/>
    <w:rsid w:val="0067615C"/>
    <w:rsid w:val="00687D61"/>
    <w:rsid w:val="006A1821"/>
    <w:rsid w:val="006A44D9"/>
    <w:rsid w:val="006A4E31"/>
    <w:rsid w:val="006B3865"/>
    <w:rsid w:val="006B5BB9"/>
    <w:rsid w:val="006D49A7"/>
    <w:rsid w:val="006D5986"/>
    <w:rsid w:val="007232AC"/>
    <w:rsid w:val="00733004"/>
    <w:rsid w:val="00761A01"/>
    <w:rsid w:val="0079583F"/>
    <w:rsid w:val="007A633D"/>
    <w:rsid w:val="007B639D"/>
    <w:rsid w:val="007C6E1B"/>
    <w:rsid w:val="007D15EF"/>
    <w:rsid w:val="007F1F1B"/>
    <w:rsid w:val="00802F70"/>
    <w:rsid w:val="00830D8B"/>
    <w:rsid w:val="00873480"/>
    <w:rsid w:val="00890640"/>
    <w:rsid w:val="00895961"/>
    <w:rsid w:val="008B0A43"/>
    <w:rsid w:val="008C37EF"/>
    <w:rsid w:val="008D54B8"/>
    <w:rsid w:val="008F224D"/>
    <w:rsid w:val="00902140"/>
    <w:rsid w:val="00916F56"/>
    <w:rsid w:val="0093679C"/>
    <w:rsid w:val="0095717F"/>
    <w:rsid w:val="009803B0"/>
    <w:rsid w:val="0099193E"/>
    <w:rsid w:val="009C20A6"/>
    <w:rsid w:val="009C2110"/>
    <w:rsid w:val="009E591B"/>
    <w:rsid w:val="00A03390"/>
    <w:rsid w:val="00A4312E"/>
    <w:rsid w:val="00A436B2"/>
    <w:rsid w:val="00A468E5"/>
    <w:rsid w:val="00AB306D"/>
    <w:rsid w:val="00AD0999"/>
    <w:rsid w:val="00AD64EC"/>
    <w:rsid w:val="00AD7658"/>
    <w:rsid w:val="00AF22D4"/>
    <w:rsid w:val="00B5561E"/>
    <w:rsid w:val="00B71EF3"/>
    <w:rsid w:val="00B96443"/>
    <w:rsid w:val="00BB6AD9"/>
    <w:rsid w:val="00BC59A8"/>
    <w:rsid w:val="00BF2A80"/>
    <w:rsid w:val="00BF4A59"/>
    <w:rsid w:val="00C41144"/>
    <w:rsid w:val="00C50759"/>
    <w:rsid w:val="00C52F32"/>
    <w:rsid w:val="00C67A85"/>
    <w:rsid w:val="00C81CCA"/>
    <w:rsid w:val="00CD2BCB"/>
    <w:rsid w:val="00CF2363"/>
    <w:rsid w:val="00D140F1"/>
    <w:rsid w:val="00D20FA8"/>
    <w:rsid w:val="00D65D20"/>
    <w:rsid w:val="00D824E7"/>
    <w:rsid w:val="00D91FBB"/>
    <w:rsid w:val="00DD26F4"/>
    <w:rsid w:val="00DF4AC5"/>
    <w:rsid w:val="00E56830"/>
    <w:rsid w:val="00E56AC9"/>
    <w:rsid w:val="00E70C97"/>
    <w:rsid w:val="00E7327E"/>
    <w:rsid w:val="00E82822"/>
    <w:rsid w:val="00E91F1B"/>
    <w:rsid w:val="00E94750"/>
    <w:rsid w:val="00E95F21"/>
    <w:rsid w:val="00ED227F"/>
    <w:rsid w:val="00EE10EB"/>
    <w:rsid w:val="00F0000D"/>
    <w:rsid w:val="00F249D1"/>
    <w:rsid w:val="00FA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F24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3y_RrLdY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3y_RrLdY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Isabel</cp:lastModifiedBy>
  <cp:revision>4</cp:revision>
  <dcterms:created xsi:type="dcterms:W3CDTF">2019-11-11T01:56:00Z</dcterms:created>
  <dcterms:modified xsi:type="dcterms:W3CDTF">2019-12-05T02:15:00Z</dcterms:modified>
</cp:coreProperties>
</file>