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color w:val="2e75b5"/>
        </w:rPr>
      </w:pPr>
      <w:r w:rsidDel="00000000" w:rsidR="00000000" w:rsidRPr="00000000">
        <w:rPr>
          <w:color w:val="2e75b5"/>
          <w:rtl w:val="0"/>
        </w:rPr>
        <w:t xml:space="preserve">INSPIRING TS</w:t>
      </w:r>
    </w:p>
    <w:p w:rsidR="00000000" w:rsidDel="00000000" w:rsidP="00000000" w:rsidRDefault="00000000" w:rsidRPr="00000000" w14:paraId="00000003">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4">
      <w:pPr>
        <w:rPr>
          <w:i w:val="1"/>
          <w:color w:val="7f7f7f"/>
        </w:rPr>
      </w:pPr>
      <w:r w:rsidDel="00000000" w:rsidR="00000000" w:rsidRPr="00000000">
        <w:rPr>
          <w:rtl w:val="0"/>
        </w:rPr>
      </w:r>
    </w:p>
    <w:p w:rsidR="00000000" w:rsidDel="00000000" w:rsidP="00000000" w:rsidRDefault="00000000" w:rsidRPr="00000000" w14:paraId="00000005">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6">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Gleiber Martínez Arias</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B">
            <w:pPr>
              <w:rPr>
                <w:b w:val="1"/>
                <w:sz w:val="22"/>
                <w:szCs w:val="22"/>
              </w:rPr>
            </w:pPr>
            <w:hyperlink r:id="rId7">
              <w:r w:rsidDel="00000000" w:rsidR="00000000" w:rsidRPr="00000000">
                <w:rPr>
                  <w:b w:val="1"/>
                  <w:color w:val="0563c1"/>
                  <w:sz w:val="22"/>
                  <w:szCs w:val="22"/>
                  <w:u w:val="single"/>
                  <w:rtl w:val="0"/>
                </w:rPr>
                <w:t xml:space="preserve">ninho1989@gmail.com</w:t>
              </w:r>
            </w:hyperlink>
            <w:r w:rsidDel="00000000" w:rsidR="00000000" w:rsidRPr="00000000">
              <w:rPr>
                <w:b w:val="1"/>
                <w:sz w:val="22"/>
                <w:szCs w:val="22"/>
                <w:rtl w:val="0"/>
              </w:rPr>
              <w:t xml:space="preserve">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rPr>
                <w:b w:val="1"/>
                <w:sz w:val="22"/>
                <w:szCs w:val="22"/>
              </w:rPr>
            </w:pPr>
            <w:r w:rsidDel="00000000" w:rsidR="00000000" w:rsidRPr="00000000">
              <w:rPr>
                <w:b w:val="1"/>
                <w:sz w:val="22"/>
                <w:szCs w:val="22"/>
                <w:rtl w:val="0"/>
              </w:rPr>
              <w:t xml:space="preserve">IE Sagrados Corazones</w:t>
            </w:r>
          </w:p>
        </w:tc>
      </w:tr>
    </w:tbl>
    <w:p w:rsidR="00000000" w:rsidDel="00000000" w:rsidP="00000000" w:rsidRDefault="00000000" w:rsidRPr="00000000" w14:paraId="0000000E">
      <w:pPr>
        <w:rPr>
          <w:i w:val="1"/>
          <w:color w:val="7f7f7f"/>
        </w:rPr>
      </w:pPr>
      <w:r w:rsidDel="00000000" w:rsidR="00000000" w:rsidRPr="00000000">
        <w:rPr>
          <w:rtl w:val="0"/>
        </w:rPr>
      </w:r>
    </w:p>
    <w:p w:rsidR="00000000" w:rsidDel="00000000" w:rsidP="00000000" w:rsidRDefault="00000000" w:rsidRPr="00000000" w14:paraId="0000000F">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3">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jc w:val="center"/>
              <w:rPr>
                <w:sz w:val="21"/>
                <w:szCs w:val="21"/>
              </w:rPr>
            </w:pPr>
            <w:r w:rsidDel="00000000" w:rsidR="00000000" w:rsidRPr="00000000">
              <w:rPr>
                <w:rtl w:val="0"/>
              </w:rPr>
            </w:r>
          </w:p>
        </w:tc>
      </w:tr>
    </w:tbl>
    <w:p w:rsidR="00000000" w:rsidDel="00000000" w:rsidP="00000000" w:rsidRDefault="00000000" w:rsidRPr="00000000" w14:paraId="00000018">
      <w:pPr>
        <w:rPr>
          <w:i w:val="1"/>
          <w:color w:val="7f7f7f"/>
        </w:rPr>
      </w:pPr>
      <w:r w:rsidDel="00000000" w:rsidR="00000000" w:rsidRPr="00000000">
        <w:rPr>
          <w:rtl w:val="0"/>
        </w:rPr>
      </w:r>
    </w:p>
    <w:p w:rsidR="00000000" w:rsidDel="00000000" w:rsidP="00000000" w:rsidRDefault="00000000" w:rsidRPr="00000000" w14:paraId="00000019">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A">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B">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C">
            <w:pPr>
              <w:rPr/>
            </w:pPr>
            <w:r w:rsidDel="00000000" w:rsidR="00000000" w:rsidRPr="00000000">
              <w:rPr>
                <w:rtl w:val="0"/>
              </w:rPr>
              <w:t xml:space="preserve">This activity plans raises students’ awareness on positive actions to take care of the environment. It also provides students with some vocabulary about environment.   Finally, teachers can use Classroom Assessment techniques to check that students have learnt some vocabulary. </w:t>
            </w:r>
          </w:p>
        </w:tc>
      </w:tr>
    </w:tbl>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i w:val="1"/>
          <w:color w:val="7f7f7f"/>
        </w:rPr>
      </w:pPr>
      <w:r w:rsidDel="00000000" w:rsidR="00000000" w:rsidRPr="00000000">
        <w:rPr>
          <w:i w:val="1"/>
          <w:color w:val="7f7f7f"/>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F">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0">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1">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3">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b w:val="1"/>
                <w:sz w:val="20"/>
                <w:szCs w:val="20"/>
              </w:rPr>
            </w:pPr>
            <w:r w:rsidDel="00000000" w:rsidR="00000000" w:rsidRPr="00000000">
              <w:rPr>
                <w:b w:val="1"/>
                <w:sz w:val="20"/>
                <w:szCs w:val="20"/>
                <w:rtl w:val="0"/>
              </w:rPr>
              <w:t xml:space="preserve">8th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b w:val="1"/>
                <w:sz w:val="20"/>
                <w:szCs w:val="20"/>
              </w:rPr>
            </w:pPr>
            <w:r w:rsidDel="00000000" w:rsidR="00000000" w:rsidRPr="00000000">
              <w:rPr>
                <w:b w:val="1"/>
                <w:sz w:val="20"/>
                <w:szCs w:val="20"/>
                <w:rtl w:val="0"/>
              </w:rPr>
              <w:t xml:space="preserve">40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36</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11 years</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B">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D">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pPr>
            <w:r w:rsidDel="00000000" w:rsidR="00000000" w:rsidRPr="00000000">
              <w:rPr>
                <w:rtl w:val="0"/>
              </w:rPr>
              <w:t xml:space="preserve">A2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rPr/>
            </w:pPr>
            <w:r w:rsidDel="00000000" w:rsidR="00000000" w:rsidRPr="00000000">
              <w:rPr>
                <w:rtl w:val="0"/>
              </w:rPr>
              <w:t xml:space="preserve">B1</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A">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D">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F">
            <w:pPr>
              <w:rPr>
                <w:b w:val="1"/>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3">
            <w:pPr>
              <w:rPr>
                <w:sz w:val="22"/>
                <w:szCs w:val="22"/>
              </w:rPr>
            </w:pPr>
            <w:r w:rsidDel="00000000" w:rsidR="00000000" w:rsidRPr="00000000">
              <w:rPr>
                <w:rtl w:val="0"/>
              </w:rPr>
            </w:r>
          </w:p>
        </w:tc>
      </w:tr>
    </w:tbl>
    <w:p w:rsidR="00000000" w:rsidDel="00000000" w:rsidP="00000000" w:rsidRDefault="00000000" w:rsidRPr="00000000" w14:paraId="00000044">
      <w:pPr>
        <w:rPr>
          <w:i w:val="1"/>
          <w:color w:val="7f7f7f"/>
          <w:sz w:val="22"/>
          <w:szCs w:val="22"/>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i w:val="1"/>
          <w:color w:val="7f7f7f"/>
        </w:rPr>
      </w:pPr>
      <w:r w:rsidDel="00000000" w:rsidR="00000000" w:rsidRPr="00000000">
        <w:rPr>
          <w:i w:val="1"/>
          <w:color w:val="7f7f7f"/>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7">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8">
            <w:pPr>
              <w:rPr>
                <w:sz w:val="21"/>
                <w:szCs w:val="21"/>
              </w:rPr>
            </w:pPr>
            <w:r w:rsidDel="00000000" w:rsidR="00000000" w:rsidRPr="00000000">
              <w:rPr>
                <w:sz w:val="21"/>
                <w:szCs w:val="21"/>
                <w:rtl w:val="0"/>
              </w:rPr>
              <w:t xml:space="preserve">Taking care of the environment</w:t>
            </w:r>
          </w:p>
        </w:tc>
      </w:tr>
      <w:tr>
        <w:tc>
          <w:tcPr>
            <w:shd w:fill="9cc3e5" w:val="clear"/>
            <w:vAlign w:val="center"/>
          </w:tcPr>
          <w:p w:rsidR="00000000" w:rsidDel="00000000" w:rsidP="00000000" w:rsidRDefault="00000000" w:rsidRPr="00000000" w14:paraId="0000004B">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C">
            <w:pPr>
              <w:rPr>
                <w:sz w:val="21"/>
                <w:szCs w:val="21"/>
              </w:rPr>
            </w:pPr>
            <w:r w:rsidDel="00000000" w:rsidR="00000000" w:rsidRPr="00000000">
              <w:rPr>
                <w:sz w:val="20"/>
                <w:szCs w:val="20"/>
                <w:rtl w:val="0"/>
              </w:rPr>
              <w:t xml:space="preserve">Earth Day </w:t>
            </w:r>
            <w:r w:rsidDel="00000000" w:rsidR="00000000" w:rsidRPr="00000000">
              <w:rPr>
                <w:rtl w:val="0"/>
              </w:rPr>
            </w:r>
          </w:p>
        </w:tc>
      </w:tr>
      <w:tr>
        <w:tc>
          <w:tcPr>
            <w:vMerge w:val="restart"/>
            <w:shd w:fill="9cc3e5" w:val="clear"/>
            <w:vAlign w:val="center"/>
          </w:tcPr>
          <w:p w:rsidR="00000000" w:rsidDel="00000000" w:rsidP="00000000" w:rsidRDefault="00000000" w:rsidRPr="00000000" w14:paraId="0000004F">
            <w:pPr>
              <w:jc w:val="right"/>
              <w:rPr>
                <w:b w:val="1"/>
              </w:rPr>
            </w:pPr>
            <w:r w:rsidDel="00000000" w:rsidR="00000000" w:rsidRPr="00000000">
              <w:rPr>
                <w:b w:val="1"/>
                <w:rtl w:val="0"/>
              </w:rPr>
              <w:t xml:space="preserve">Language focus</w:t>
            </w:r>
          </w:p>
        </w:tc>
        <w:tc>
          <w:tcPr>
            <w:shd w:fill="9cc3e5" w:val="clear"/>
            <w:vAlign w:val="center"/>
          </w:tcPr>
          <w:p w:rsidR="00000000" w:rsidDel="00000000" w:rsidP="00000000" w:rsidRDefault="00000000" w:rsidRPr="00000000" w14:paraId="00000050">
            <w:pPr>
              <w:jc w:val="center"/>
              <w:rPr>
                <w:sz w:val="21"/>
                <w:szCs w:val="21"/>
              </w:rPr>
            </w:pPr>
            <w:r w:rsidDel="00000000" w:rsidR="00000000" w:rsidRPr="00000000">
              <w:rPr>
                <w:sz w:val="21"/>
                <w:szCs w:val="21"/>
                <w:rtl w:val="0"/>
              </w:rPr>
              <w:t xml:space="preserve">Functional language</w:t>
            </w:r>
          </w:p>
        </w:tc>
        <w:tc>
          <w:tcPr>
            <w:shd w:fill="9cc3e5" w:val="clear"/>
            <w:vAlign w:val="center"/>
          </w:tcPr>
          <w:p w:rsidR="00000000" w:rsidDel="00000000" w:rsidP="00000000" w:rsidRDefault="00000000" w:rsidRPr="00000000" w14:paraId="00000051">
            <w:pPr>
              <w:jc w:val="center"/>
              <w:rPr>
                <w:sz w:val="21"/>
                <w:szCs w:val="21"/>
              </w:rPr>
            </w:pPr>
            <w:r w:rsidDel="00000000" w:rsidR="00000000" w:rsidRPr="00000000">
              <w:rPr>
                <w:sz w:val="21"/>
                <w:szCs w:val="21"/>
                <w:rtl w:val="0"/>
              </w:rPr>
              <w:t xml:space="preserve">Language skills</w:t>
            </w:r>
          </w:p>
        </w:tc>
        <w:tc>
          <w:tcPr>
            <w:shd w:fill="9cc3e5"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Vocabulary</w:t>
            </w:r>
          </w:p>
        </w:tc>
      </w:tr>
      <w:tr>
        <w:tc>
          <w:tcPr>
            <w:vMerge w:val="continue"/>
            <w:shd w:fill="9cc3e5"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4">
            <w:pPr>
              <w:jc w:val="center"/>
              <w:rPr>
                <w:sz w:val="21"/>
                <w:szCs w:val="21"/>
              </w:rPr>
            </w:pPr>
            <w:r w:rsidDel="00000000" w:rsidR="00000000" w:rsidRPr="00000000">
              <w:rPr>
                <w:sz w:val="21"/>
                <w:szCs w:val="21"/>
                <w:rtl w:val="0"/>
              </w:rPr>
              <w:t xml:space="preserve">Talking about current actions to protect the environment</w:t>
            </w:r>
          </w:p>
        </w:tc>
        <w:tc>
          <w:tcPr>
            <w:shd w:fill="auto" w:val="clear"/>
            <w:vAlign w:val="center"/>
          </w:tcPr>
          <w:p w:rsidR="00000000" w:rsidDel="00000000" w:rsidP="00000000" w:rsidRDefault="00000000" w:rsidRPr="00000000" w14:paraId="00000055">
            <w:pPr>
              <w:jc w:val="center"/>
              <w:rPr>
                <w:sz w:val="21"/>
                <w:szCs w:val="21"/>
              </w:rPr>
            </w:pPr>
            <w:r w:rsidDel="00000000" w:rsidR="00000000" w:rsidRPr="00000000">
              <w:rPr>
                <w:sz w:val="21"/>
                <w:szCs w:val="21"/>
                <w:rtl w:val="0"/>
              </w:rPr>
              <w:t xml:space="preserve">Listening</w:t>
            </w:r>
          </w:p>
        </w:tc>
        <w:tc>
          <w:tcPr>
            <w:shd w:fill="auto" w:val="clear"/>
            <w:vAlign w:val="center"/>
          </w:tcPr>
          <w:p w:rsidR="00000000" w:rsidDel="00000000" w:rsidP="00000000" w:rsidRDefault="00000000" w:rsidRPr="00000000" w14:paraId="00000056">
            <w:pPr>
              <w:jc w:val="center"/>
              <w:rPr>
                <w:sz w:val="21"/>
                <w:szCs w:val="21"/>
              </w:rPr>
            </w:pPr>
            <w:r w:rsidDel="00000000" w:rsidR="00000000" w:rsidRPr="00000000">
              <w:rPr>
                <w:sz w:val="20"/>
                <w:szCs w:val="20"/>
                <w:rtl w:val="0"/>
              </w:rPr>
              <w:t xml:space="preserve">Actions to protect the environment</w:t>
            </w:r>
            <w:r w:rsidDel="00000000" w:rsidR="00000000" w:rsidRPr="00000000">
              <w:rPr>
                <w:rtl w:val="0"/>
              </w:rPr>
            </w:r>
          </w:p>
        </w:tc>
      </w:tr>
      <w:tr>
        <w:tc>
          <w:tcPr>
            <w:shd w:fill="9cc3e5" w:val="clear"/>
            <w:vAlign w:val="center"/>
          </w:tcPr>
          <w:p w:rsidR="00000000" w:rsidDel="00000000" w:rsidP="00000000" w:rsidRDefault="00000000" w:rsidRPr="00000000" w14:paraId="00000057">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8">
            <w:pPr>
              <w:rPr>
                <w:sz w:val="21"/>
                <w:szCs w:val="21"/>
              </w:rPr>
            </w:pPr>
            <w:r w:rsidDel="00000000" w:rsidR="00000000" w:rsidRPr="00000000">
              <w:rPr>
                <w:sz w:val="21"/>
                <w:szCs w:val="21"/>
                <w:rtl w:val="0"/>
              </w:rPr>
              <w:t xml:space="preserve">Task Based Learning</w:t>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i w:val="1"/>
          <w:color w:val="7f7f7f"/>
        </w:rPr>
      </w:pPr>
      <w:r w:rsidDel="00000000" w:rsidR="00000000" w:rsidRPr="00000000">
        <w:rPr>
          <w:i w:val="1"/>
          <w:color w:val="7f7f7f"/>
          <w:rtl w:val="0"/>
        </w:rPr>
        <w:t xml:space="preserve">In “Aim”, describe the most important thing you want your students to achieve by the end of the session. In “Subsidiary aims”, relate the language skills (communicative and linguistic) students need to master in order to achieve the main aim of the lesson. Make sure the aims are learner-cantered,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D">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0">
            <w:pPr>
              <w:rPr>
                <w:sz w:val="21"/>
                <w:szCs w:val="21"/>
              </w:rPr>
            </w:pPr>
            <w:r w:rsidDel="00000000" w:rsidR="00000000" w:rsidRPr="00000000">
              <w:rPr>
                <w:sz w:val="20"/>
                <w:szCs w:val="20"/>
                <w:rtl w:val="0"/>
              </w:rPr>
              <w:t xml:space="preserve">By the end of the lesson, students will be able to talk about current actions to protect the environment. </w:t>
            </w:r>
            <w:r w:rsidDel="00000000" w:rsidR="00000000" w:rsidRPr="00000000">
              <w:rPr>
                <w:rtl w:val="0"/>
              </w:rPr>
            </w:r>
          </w:p>
        </w:tc>
      </w:tr>
      <w:tr>
        <w:tc>
          <w:tcPr>
            <w:shd w:fill="9cc3e5" w:val="clear"/>
            <w:vAlign w:val="center"/>
          </w:tcPr>
          <w:p w:rsidR="00000000" w:rsidDel="00000000" w:rsidP="00000000" w:rsidRDefault="00000000" w:rsidRPr="00000000" w14:paraId="00000061">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2">
            <w:pPr>
              <w:jc w:val="both"/>
              <w:rPr>
                <w:sz w:val="20"/>
                <w:szCs w:val="20"/>
              </w:rPr>
            </w:pPr>
            <w:r w:rsidDel="00000000" w:rsidR="00000000" w:rsidRPr="00000000">
              <w:rPr>
                <w:sz w:val="20"/>
                <w:szCs w:val="20"/>
                <w:rtl w:val="0"/>
              </w:rPr>
              <w:t xml:space="preserve">By the end of the lesson, students will be able to…</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present progressive correctly. </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Recognise the importance of protecting the environment. </w:t>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7">
            <w:pPr>
              <w:jc w:val="center"/>
              <w:rPr>
                <w:b w:val="1"/>
              </w:rPr>
            </w:pPr>
            <w:r w:rsidDel="00000000" w:rsidR="00000000" w:rsidRPr="00000000">
              <w:rPr>
                <w:b w:val="1"/>
                <w:rtl w:val="0"/>
              </w:rPr>
              <w:t xml:space="preserve">Materials needed</w:t>
            </w:r>
          </w:p>
        </w:tc>
      </w:tr>
      <w:tr>
        <w:tc>
          <w:tcPr>
            <w:shd w:fill="auto"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Images and statements on PowerPoint. </w:t>
            </w:r>
          </w:p>
          <w:p w:rsidR="00000000" w:rsidDel="00000000" w:rsidP="00000000" w:rsidRDefault="00000000" w:rsidRPr="00000000" w14:paraId="00000069">
            <w:pPr>
              <w:rPr>
                <w:sz w:val="20"/>
                <w:szCs w:val="20"/>
              </w:rPr>
            </w:pPr>
            <w:r w:rsidDel="00000000" w:rsidR="00000000" w:rsidRPr="00000000">
              <w:rPr>
                <w:sz w:val="20"/>
                <w:szCs w:val="20"/>
                <w:rtl w:val="0"/>
              </w:rPr>
              <w:t xml:space="preserve">Flashcards of actions to protect the environment. </w:t>
            </w:r>
          </w:p>
          <w:p w:rsidR="00000000" w:rsidDel="00000000" w:rsidP="00000000" w:rsidRDefault="00000000" w:rsidRPr="00000000" w14:paraId="0000006A">
            <w:pPr>
              <w:rPr>
                <w:sz w:val="20"/>
                <w:szCs w:val="20"/>
              </w:rPr>
            </w:pPr>
            <w:r w:rsidDel="00000000" w:rsidR="00000000" w:rsidRPr="00000000">
              <w:rPr>
                <w:sz w:val="20"/>
                <w:szCs w:val="20"/>
                <w:rtl w:val="0"/>
              </w:rPr>
              <w:t xml:space="preserve">Spoken text: English, please 1 (Environment, Page 145).  It can be downloaded at: </w:t>
            </w:r>
            <w:hyperlink r:id="rId8">
              <w:r w:rsidDel="00000000" w:rsidR="00000000" w:rsidRPr="00000000">
                <w:rPr>
                  <w:color w:val="1155cc"/>
                  <w:sz w:val="20"/>
                  <w:szCs w:val="20"/>
                  <w:u w:val="single"/>
                  <w:rtl w:val="0"/>
                </w:rPr>
                <w:t xml:space="preserve">https://drive.google.com/drive/u/1/folders/0B-U24URGcwHpVGZnRm42a1Q4WlU</w:t>
              </w:r>
            </w:hyperlink>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Matching activity (Appendix 1)</w:t>
            </w:r>
          </w:p>
          <w:p w:rsidR="00000000" w:rsidDel="00000000" w:rsidP="00000000" w:rsidRDefault="00000000" w:rsidRPr="00000000" w14:paraId="0000006C">
            <w:pPr>
              <w:rPr>
                <w:b w:val="1"/>
              </w:rPr>
            </w:pPr>
            <w:r w:rsidDel="00000000" w:rsidR="00000000" w:rsidRPr="00000000">
              <w:rPr>
                <w:rtl w:val="0"/>
              </w:rPr>
            </w:r>
          </w:p>
        </w:tc>
      </w:tr>
    </w:tbl>
    <w:p w:rsidR="00000000" w:rsidDel="00000000" w:rsidP="00000000" w:rsidRDefault="00000000" w:rsidRPr="00000000" w14:paraId="0000006D">
      <w:pPr>
        <w:rPr>
          <w:i w:val="1"/>
          <w:color w:val="7f7f7f"/>
        </w:rPr>
      </w:pPr>
      <w:r w:rsidDel="00000000" w:rsidR="00000000" w:rsidRPr="00000000">
        <w:rPr>
          <w:rtl w:val="0"/>
        </w:rPr>
      </w:r>
    </w:p>
    <w:p w:rsidR="00000000" w:rsidDel="00000000" w:rsidP="00000000" w:rsidRDefault="00000000" w:rsidRPr="00000000" w14:paraId="0000006E">
      <w:pPr>
        <w:rPr>
          <w:i w:val="1"/>
          <w:color w:val="7f7f7f"/>
        </w:rPr>
      </w:pPr>
      <w:r w:rsidDel="00000000" w:rsidR="00000000" w:rsidRPr="00000000">
        <w:rPr>
          <w:i w:val="1"/>
          <w:color w:val="7f7f7f"/>
          <w:rtl w:val="0"/>
        </w:rPr>
        <w:t xml:space="preserve">Write the name for each state of the plan. Then in the “Procedure”, write a detailed description of what the T and Ss do at each stage of the session.  Be sure to be thorough so any T can follow this plan. Write the procedure in third person and present tense.</w:t>
      </w:r>
    </w:p>
    <w:p w:rsidR="00000000" w:rsidDel="00000000" w:rsidP="00000000" w:rsidRDefault="00000000" w:rsidRPr="00000000" w14:paraId="0000006F">
      <w:pPr>
        <w:rPr>
          <w:i w:val="1"/>
          <w:color w:val="7f7f7f"/>
        </w:rPr>
      </w:pPr>
      <w:r w:rsidDel="00000000" w:rsidR="00000000" w:rsidRPr="00000000">
        <w:rPr>
          <w:rtl w:val="0"/>
        </w:rPr>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379"/>
        <w:gridCol w:w="2420"/>
        <w:tblGridChange w:id="0">
          <w:tblGrid>
            <w:gridCol w:w="1271"/>
            <w:gridCol w:w="6379"/>
            <w:gridCol w:w="2420"/>
          </w:tblGrid>
        </w:tblGridChange>
      </w:tblGrid>
      <w:tr>
        <w:trPr>
          <w:trHeight w:val="40" w:hRule="atLeast"/>
        </w:trPr>
        <w:tc>
          <w:tcPr>
            <w:shd w:fill="9cc3e5"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Stage</w:t>
            </w:r>
          </w:p>
        </w:tc>
        <w:tc>
          <w:tcPr>
            <w:shd w:fill="9cc3e5"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Procedure</w:t>
            </w:r>
          </w:p>
        </w:tc>
        <w:tc>
          <w:tcPr>
            <w:shd w:fill="9cc3e5" w:val="clear"/>
            <w:vAlign w:val="center"/>
          </w:tcPr>
          <w:p w:rsidR="00000000" w:rsidDel="00000000" w:rsidP="00000000" w:rsidRDefault="00000000" w:rsidRPr="00000000" w14:paraId="00000072">
            <w:pPr>
              <w:jc w:val="center"/>
              <w:rPr>
                <w:b w:val="1"/>
              </w:rPr>
            </w:pPr>
            <w:r w:rsidDel="00000000" w:rsidR="00000000" w:rsidRPr="00000000">
              <w:rPr>
                <w:b w:val="1"/>
                <w:rtl w:val="0"/>
              </w:rPr>
              <w:t xml:space="preserve">Time and interaction</w:t>
            </w:r>
          </w:p>
        </w:tc>
      </w:tr>
      <w:tr>
        <w:trPr>
          <w:trHeight w:val="1440" w:hRule="atLeast"/>
        </w:trPr>
        <w:tc>
          <w:tcPr>
            <w:shd w:fill="auto" w:val="clear"/>
          </w:tcPr>
          <w:p w:rsidR="00000000" w:rsidDel="00000000" w:rsidP="00000000" w:rsidRDefault="00000000" w:rsidRPr="00000000" w14:paraId="00000073">
            <w:pPr>
              <w:rPr>
                <w:sz w:val="20"/>
                <w:szCs w:val="20"/>
              </w:rPr>
            </w:pPr>
            <w:r w:rsidDel="00000000" w:rsidR="00000000" w:rsidRPr="00000000">
              <w:rPr>
                <w:sz w:val="20"/>
                <w:szCs w:val="20"/>
                <w:rtl w:val="0"/>
              </w:rPr>
              <w:t xml:space="preserve">Pre-Listening</w:t>
            </w:r>
          </w:p>
        </w:tc>
        <w:tc>
          <w:tcPr>
            <w:shd w:fill="auto" w:val="clear"/>
          </w:tcPr>
          <w:p w:rsidR="00000000" w:rsidDel="00000000" w:rsidP="00000000" w:rsidRDefault="00000000" w:rsidRPr="00000000" w14:paraId="00000074">
            <w:pPr>
              <w:rPr>
                <w:sz w:val="36"/>
                <w:szCs w:val="36"/>
              </w:rPr>
            </w:pPr>
            <w:r w:rsidDel="00000000" w:rsidR="00000000" w:rsidRPr="00000000">
              <w:rPr>
                <w:sz w:val="22"/>
                <w:szCs w:val="22"/>
                <w:rtl w:val="0"/>
              </w:rPr>
              <w:t xml:space="preserve">T asks Ss to get divided into pairs. </w:t>
            </w:r>
            <w:r w:rsidDel="00000000" w:rsidR="00000000" w:rsidRPr="00000000">
              <w:rPr>
                <w:rtl w:val="0"/>
              </w:rPr>
            </w:r>
          </w:p>
          <w:p w:rsidR="00000000" w:rsidDel="00000000" w:rsidP="00000000" w:rsidRDefault="00000000" w:rsidRPr="00000000" w14:paraId="00000075">
            <w:pPr>
              <w:rPr>
                <w:sz w:val="36"/>
                <w:szCs w:val="36"/>
              </w:rPr>
            </w:pPr>
            <w:r w:rsidDel="00000000" w:rsidR="00000000" w:rsidRPr="00000000">
              <w:rPr>
                <w:sz w:val="22"/>
                <w:szCs w:val="22"/>
                <w:rtl w:val="0"/>
              </w:rPr>
              <w:t xml:space="preserve">T asks Ss to seven images and their corresponding statements, which are displayed on the TV. </w:t>
            </w:r>
            <w:r w:rsidDel="00000000" w:rsidR="00000000" w:rsidRPr="00000000">
              <w:rPr>
                <w:rtl w:val="0"/>
              </w:rPr>
            </w:r>
          </w:p>
          <w:p w:rsidR="00000000" w:rsidDel="00000000" w:rsidP="00000000" w:rsidRDefault="00000000" w:rsidRPr="00000000" w14:paraId="00000076">
            <w:pPr>
              <w:spacing w:after="30" w:line="216" w:lineRule="auto"/>
              <w:jc w:val="both"/>
              <w:rPr>
                <w:sz w:val="22"/>
                <w:szCs w:val="22"/>
              </w:rPr>
            </w:pPr>
            <w:r w:rsidDel="00000000" w:rsidR="00000000" w:rsidRPr="00000000">
              <w:rPr>
                <w:sz w:val="22"/>
                <w:szCs w:val="22"/>
                <w:rtl w:val="0"/>
              </w:rPr>
              <w:t xml:space="preserve">T turns off the TV and asks Ss to write as many statements as they remember. </w:t>
            </w:r>
          </w:p>
          <w:p w:rsidR="00000000" w:rsidDel="00000000" w:rsidP="00000000" w:rsidRDefault="00000000" w:rsidRPr="00000000" w14:paraId="00000077">
            <w:pPr>
              <w:spacing w:after="28" w:line="244" w:lineRule="auto"/>
              <w:rPr>
                <w:sz w:val="20"/>
                <w:szCs w:val="20"/>
              </w:rPr>
            </w:pPr>
            <w:r w:rsidDel="00000000" w:rsidR="00000000" w:rsidRPr="00000000">
              <w:rPr>
                <w:sz w:val="20"/>
                <w:szCs w:val="20"/>
                <w:rtl w:val="0"/>
              </w:rPr>
              <w:t xml:space="preserve">T checks Ss’ answers. </w:t>
            </w:r>
          </w:p>
          <w:p w:rsidR="00000000" w:rsidDel="00000000" w:rsidP="00000000" w:rsidRDefault="00000000" w:rsidRPr="00000000" w14:paraId="00000078">
            <w:pPr>
              <w:spacing w:after="28" w:line="244" w:lineRule="auto"/>
              <w:rPr>
                <w:sz w:val="20"/>
                <w:szCs w:val="20"/>
              </w:rPr>
            </w:pPr>
            <w:r w:rsidDel="00000000" w:rsidR="00000000" w:rsidRPr="00000000">
              <w:rPr>
                <w:rtl w:val="0"/>
              </w:rPr>
            </w:r>
          </w:p>
          <w:p w:rsidR="00000000" w:rsidDel="00000000" w:rsidP="00000000" w:rsidRDefault="00000000" w:rsidRPr="00000000" w14:paraId="00000079">
            <w:pPr>
              <w:spacing w:after="28" w:line="244" w:lineRule="auto"/>
              <w:rPr>
                <w:sz w:val="20"/>
                <w:szCs w:val="20"/>
              </w:rPr>
            </w:pPr>
            <w:r w:rsidDel="00000000" w:rsidR="00000000" w:rsidRPr="00000000">
              <w:rPr>
                <w:sz w:val="20"/>
                <w:szCs w:val="20"/>
                <w:rtl w:val="0"/>
              </w:rPr>
              <w:t xml:space="preserve">Statements: </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are planting trees. </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brothers are having a paper-free day. </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mother is collecting litter. </w:t>
            </w:r>
          </w:p>
          <w:p w:rsidR="00000000" w:rsidDel="00000000" w:rsidP="00000000" w:rsidRDefault="00000000" w:rsidRPr="00000000" w14:paraId="000000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father is recycling litter. </w:t>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 cycling to school now. </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dance at night</w:t>
            </w:r>
          </w:p>
          <w:p w:rsidR="00000000" w:rsidDel="00000000" w:rsidP="00000000" w:rsidRDefault="00000000" w:rsidRPr="00000000" w14:paraId="000000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8" w:before="0" w:line="244"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My friends watch TV in the afternoon. </w:t>
            </w:r>
          </w:p>
        </w:tc>
        <w:tc>
          <w:tcPr>
            <w:shd w:fill="auto" w:val="clear"/>
          </w:tcPr>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2 minutes</w:t>
            </w:r>
          </w:p>
          <w:p w:rsidR="00000000" w:rsidDel="00000000" w:rsidP="00000000" w:rsidRDefault="00000000" w:rsidRPr="00000000" w14:paraId="00000083">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2 minutes</w:t>
            </w:r>
          </w:p>
          <w:p w:rsidR="00000000" w:rsidDel="00000000" w:rsidP="00000000" w:rsidRDefault="00000000" w:rsidRPr="00000000" w14:paraId="00000087">
            <w:pPr>
              <w:rPr>
                <w:sz w:val="20"/>
                <w:szCs w:val="20"/>
              </w:rPr>
            </w:pPr>
            <w:r w:rsidDel="00000000" w:rsidR="00000000" w:rsidRPr="00000000">
              <w:rPr>
                <w:sz w:val="20"/>
                <w:szCs w:val="20"/>
                <w:rtl w:val="0"/>
              </w:rPr>
              <w:t xml:space="preserve">T-Ss</w:t>
            </w:r>
          </w:p>
        </w:tc>
      </w:tr>
      <w:tr>
        <w:trPr>
          <w:trHeight w:val="1440" w:hRule="atLeast"/>
        </w:trPr>
        <w:tc>
          <w:tcPr>
            <w:shd w:fill="auto" w:val="clear"/>
          </w:tcPr>
          <w:p w:rsidR="00000000" w:rsidDel="00000000" w:rsidP="00000000" w:rsidRDefault="00000000" w:rsidRPr="00000000" w14:paraId="00000088">
            <w:pPr>
              <w:rPr>
                <w:sz w:val="20"/>
                <w:szCs w:val="20"/>
              </w:rPr>
            </w:pPr>
            <w:r w:rsidDel="00000000" w:rsidR="00000000" w:rsidRPr="00000000">
              <w:rPr>
                <w:sz w:val="20"/>
                <w:szCs w:val="20"/>
                <w:rtl w:val="0"/>
              </w:rPr>
              <w:t xml:space="preserve">While listening</w:t>
            </w:r>
          </w:p>
        </w:tc>
        <w:tc>
          <w:tcPr>
            <w:shd w:fill="auto" w:val="clear"/>
          </w:tcPr>
          <w:p w:rsidR="00000000" w:rsidDel="00000000" w:rsidP="00000000" w:rsidRDefault="00000000" w:rsidRPr="00000000" w14:paraId="00000089">
            <w:pPr>
              <w:rPr>
                <w:sz w:val="20"/>
                <w:szCs w:val="20"/>
              </w:rPr>
            </w:pPr>
            <w:r w:rsidDel="00000000" w:rsidR="00000000" w:rsidRPr="00000000">
              <w:rPr>
                <w:sz w:val="20"/>
                <w:szCs w:val="20"/>
                <w:rtl w:val="0"/>
              </w:rPr>
              <w:t xml:space="preserve">T tells Ss to stay in the same pairs.</w:t>
            </w:r>
          </w:p>
          <w:p w:rsidR="00000000" w:rsidDel="00000000" w:rsidP="00000000" w:rsidRDefault="00000000" w:rsidRPr="00000000" w14:paraId="0000008A">
            <w:pPr>
              <w:rPr>
                <w:sz w:val="20"/>
                <w:szCs w:val="20"/>
              </w:rPr>
            </w:pPr>
            <w:r w:rsidDel="00000000" w:rsidR="00000000" w:rsidRPr="00000000">
              <w:rPr>
                <w:sz w:val="20"/>
                <w:szCs w:val="20"/>
                <w:rtl w:val="0"/>
              </w:rPr>
              <w:t xml:space="preserve">T tells Ss to listen to a spoken text found at English, please 1, page 145  and identify the actions people are doing on Earth Day. </w:t>
            </w:r>
          </w:p>
          <w:p w:rsidR="00000000" w:rsidDel="00000000" w:rsidP="00000000" w:rsidRDefault="00000000" w:rsidRPr="00000000" w14:paraId="0000008B">
            <w:pPr>
              <w:rPr>
                <w:sz w:val="20"/>
                <w:szCs w:val="20"/>
              </w:rPr>
            </w:pPr>
            <w:r w:rsidDel="00000000" w:rsidR="00000000" w:rsidRPr="00000000">
              <w:rPr>
                <w:sz w:val="20"/>
                <w:szCs w:val="20"/>
                <w:rtl w:val="0"/>
              </w:rPr>
              <w:t xml:space="preserve">T asks Ss to match the statements with the corresponding prompt.  (See Appendix 1)</w:t>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sz w:val="20"/>
                <w:szCs w:val="20"/>
                <w:rtl w:val="0"/>
              </w:rPr>
              <w:t xml:space="preserve">T checks answers. </w:t>
            </w:r>
          </w:p>
        </w:tc>
        <w:tc>
          <w:tcPr>
            <w:shd w:fill="auto" w:val="clear"/>
          </w:tcPr>
          <w:p w:rsidR="00000000" w:rsidDel="00000000" w:rsidP="00000000" w:rsidRDefault="00000000" w:rsidRPr="00000000" w14:paraId="0000008E">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8F">
            <w:pPr>
              <w:rPr>
                <w:sz w:val="20"/>
                <w:szCs w:val="20"/>
              </w:rPr>
            </w:pPr>
            <w:r w:rsidDel="00000000" w:rsidR="00000000" w:rsidRPr="00000000">
              <w:rPr>
                <w:sz w:val="20"/>
                <w:szCs w:val="20"/>
                <w:rtl w:val="0"/>
              </w:rPr>
              <w:t xml:space="preserve">Pair work</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93">
            <w:pPr>
              <w:rPr>
                <w:sz w:val="20"/>
                <w:szCs w:val="20"/>
              </w:rPr>
            </w:pPr>
            <w:r w:rsidDel="00000000" w:rsidR="00000000" w:rsidRPr="00000000">
              <w:rPr>
                <w:sz w:val="20"/>
                <w:szCs w:val="20"/>
                <w:rtl w:val="0"/>
              </w:rPr>
              <w:t xml:space="preserve">T-Ss</w:t>
            </w:r>
          </w:p>
        </w:tc>
      </w:tr>
      <w:tr>
        <w:trPr>
          <w:trHeight w:val="1460" w:hRule="atLeast"/>
        </w:trPr>
        <w:tc>
          <w:tcPr>
            <w:vMerge w:val="restart"/>
            <w:shd w:fill="auto" w:val="clear"/>
          </w:tcPr>
          <w:p w:rsidR="00000000" w:rsidDel="00000000" w:rsidP="00000000" w:rsidRDefault="00000000" w:rsidRPr="00000000" w14:paraId="00000094">
            <w:pPr>
              <w:rPr>
                <w:sz w:val="20"/>
                <w:szCs w:val="20"/>
              </w:rPr>
            </w:pPr>
            <w:r w:rsidDel="00000000" w:rsidR="00000000" w:rsidRPr="00000000">
              <w:rPr>
                <w:sz w:val="20"/>
                <w:szCs w:val="20"/>
                <w:rtl w:val="0"/>
              </w:rPr>
              <w:t xml:space="preserve">Post Listening</w:t>
            </w:r>
          </w:p>
        </w:tc>
        <w:tc>
          <w:tcPr>
            <w:shd w:fill="auto" w:val="clear"/>
          </w:tcPr>
          <w:p w:rsidR="00000000" w:rsidDel="00000000" w:rsidP="00000000" w:rsidRDefault="00000000" w:rsidRPr="00000000" w14:paraId="00000095">
            <w:pPr>
              <w:tabs>
                <w:tab w:val="left" w:pos="1279"/>
              </w:tabs>
              <w:rPr>
                <w:sz w:val="20"/>
                <w:szCs w:val="20"/>
              </w:rPr>
            </w:pPr>
            <w:r w:rsidDel="00000000" w:rsidR="00000000" w:rsidRPr="00000000">
              <w:rPr>
                <w:sz w:val="20"/>
                <w:szCs w:val="20"/>
                <w:rtl w:val="0"/>
              </w:rPr>
              <w:t xml:space="preserve">T asks Ss to make groups of four people. </w:t>
            </w:r>
          </w:p>
          <w:p w:rsidR="00000000" w:rsidDel="00000000" w:rsidP="00000000" w:rsidRDefault="00000000" w:rsidRPr="00000000" w14:paraId="00000096">
            <w:pPr>
              <w:tabs>
                <w:tab w:val="left" w:pos="1279"/>
              </w:tabs>
              <w:rPr>
                <w:sz w:val="20"/>
                <w:szCs w:val="20"/>
              </w:rPr>
            </w:pPr>
            <w:r w:rsidDel="00000000" w:rsidR="00000000" w:rsidRPr="00000000">
              <w:rPr>
                <w:sz w:val="20"/>
                <w:szCs w:val="20"/>
                <w:rtl w:val="0"/>
              </w:rPr>
              <w:t xml:space="preserve">T gives Ss eight different images: 6 images about actions people are doing to protect the environment; and 2 images about actions people are doing to destroy the environment. </w:t>
            </w:r>
          </w:p>
          <w:p w:rsidR="00000000" w:rsidDel="00000000" w:rsidP="00000000" w:rsidRDefault="00000000" w:rsidRPr="00000000" w14:paraId="00000097">
            <w:pPr>
              <w:tabs>
                <w:tab w:val="left" w:pos="1279"/>
              </w:tabs>
              <w:rPr>
                <w:sz w:val="20"/>
                <w:szCs w:val="20"/>
              </w:rPr>
            </w:pPr>
            <w:r w:rsidDel="00000000" w:rsidR="00000000" w:rsidRPr="00000000">
              <w:rPr>
                <w:sz w:val="20"/>
                <w:szCs w:val="20"/>
                <w:rtl w:val="0"/>
              </w:rPr>
              <w:t xml:space="preserve">T asks Ss to select only images that describe actions to protect the environment and talk about it.  </w:t>
            </w:r>
          </w:p>
          <w:p w:rsidR="00000000" w:rsidDel="00000000" w:rsidP="00000000" w:rsidRDefault="00000000" w:rsidRPr="00000000" w14:paraId="00000098">
            <w:pPr>
              <w:tabs>
                <w:tab w:val="left" w:pos="1279"/>
              </w:tabs>
              <w:rPr>
                <w:sz w:val="20"/>
                <w:szCs w:val="20"/>
              </w:rPr>
            </w:pPr>
            <w:r w:rsidDel="00000000" w:rsidR="00000000" w:rsidRPr="00000000">
              <w:rPr>
                <w:sz w:val="20"/>
                <w:szCs w:val="20"/>
                <w:rtl w:val="0"/>
              </w:rPr>
              <w:t xml:space="preserve">Ss describe orally what is happening in those images to protect the environment.  </w:t>
            </w:r>
          </w:p>
          <w:p w:rsidR="00000000" w:rsidDel="00000000" w:rsidP="00000000" w:rsidRDefault="00000000" w:rsidRPr="00000000" w14:paraId="00000099">
            <w:pPr>
              <w:tabs>
                <w:tab w:val="left" w:pos="1279"/>
              </w:tabs>
              <w:rPr>
                <w:i w:val="1"/>
                <w:sz w:val="20"/>
                <w:szCs w:val="20"/>
              </w:rPr>
            </w:pPr>
            <w:r w:rsidDel="00000000" w:rsidR="00000000" w:rsidRPr="00000000">
              <w:rPr>
                <w:sz w:val="20"/>
                <w:szCs w:val="20"/>
                <w:rtl w:val="0"/>
              </w:rPr>
              <w:t xml:space="preserve">                For example:  </w:t>
            </w:r>
            <w:r w:rsidDel="00000000" w:rsidR="00000000" w:rsidRPr="00000000">
              <w:rPr>
                <w:i w:val="1"/>
                <w:sz w:val="20"/>
                <w:szCs w:val="20"/>
                <w:rtl w:val="0"/>
              </w:rPr>
              <w:t xml:space="preserve">People are planting trees.</w:t>
            </w:r>
          </w:p>
          <w:p w:rsidR="00000000" w:rsidDel="00000000" w:rsidP="00000000" w:rsidRDefault="00000000" w:rsidRPr="00000000" w14:paraId="0000009A">
            <w:pPr>
              <w:tabs>
                <w:tab w:val="left" w:pos="1279"/>
              </w:tabs>
              <w:rPr>
                <w:sz w:val="20"/>
                <w:szCs w:val="20"/>
              </w:rPr>
            </w:pPr>
            <w:r w:rsidDel="00000000" w:rsidR="00000000" w:rsidRPr="00000000">
              <w:rPr>
                <w:rtl w:val="0"/>
              </w:rPr>
            </w:r>
          </w:p>
          <w:p w:rsidR="00000000" w:rsidDel="00000000" w:rsidP="00000000" w:rsidRDefault="00000000" w:rsidRPr="00000000" w14:paraId="0000009B">
            <w:pPr>
              <w:tabs>
                <w:tab w:val="left" w:pos="1279"/>
              </w:tabs>
              <w:rPr>
                <w:sz w:val="20"/>
                <w:szCs w:val="20"/>
              </w:rPr>
            </w:pPr>
            <w:r w:rsidDel="00000000" w:rsidR="00000000" w:rsidRPr="00000000">
              <w:rPr>
                <w:sz w:val="20"/>
                <w:szCs w:val="20"/>
                <w:rtl w:val="0"/>
              </w:rPr>
              <w:t xml:space="preserve">T asks volunteers to share what was spoken with their couples</w:t>
            </w:r>
          </w:p>
        </w:tc>
        <w:tc>
          <w:tcPr>
            <w:vMerge w:val="restart"/>
            <w:shd w:fill="auto" w:val="clear"/>
          </w:tcPr>
          <w:p w:rsidR="00000000" w:rsidDel="00000000" w:rsidP="00000000" w:rsidRDefault="00000000" w:rsidRPr="00000000" w14:paraId="0000009C">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9D">
            <w:pPr>
              <w:rPr>
                <w:sz w:val="20"/>
                <w:szCs w:val="20"/>
              </w:rPr>
            </w:pPr>
            <w:r w:rsidDel="00000000" w:rsidR="00000000" w:rsidRPr="00000000">
              <w:rPr>
                <w:sz w:val="20"/>
                <w:szCs w:val="20"/>
                <w:rtl w:val="0"/>
              </w:rPr>
              <w:t xml:space="preserve">T-Ss</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A1">
            <w:pPr>
              <w:rPr>
                <w:sz w:val="20"/>
                <w:szCs w:val="20"/>
              </w:rPr>
            </w:pPr>
            <w:r w:rsidDel="00000000" w:rsidR="00000000" w:rsidRPr="00000000">
              <w:rPr>
                <w:sz w:val="20"/>
                <w:szCs w:val="20"/>
                <w:rtl w:val="0"/>
              </w:rPr>
              <w:t xml:space="preserve">T-Ss</w:t>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A7">
            <w:pPr>
              <w:rPr>
                <w:sz w:val="20"/>
                <w:szCs w:val="20"/>
              </w:rPr>
            </w:pPr>
            <w:r w:rsidDel="00000000" w:rsidR="00000000" w:rsidRPr="00000000">
              <w:rPr>
                <w:sz w:val="20"/>
                <w:szCs w:val="20"/>
                <w:rtl w:val="0"/>
              </w:rPr>
              <w:t xml:space="preserve">T-Ss</w:t>
            </w:r>
          </w:p>
        </w:tc>
      </w:tr>
      <w:tr>
        <w:trPr>
          <w:trHeight w:val="1460" w:hRule="atLeast"/>
        </w:trPr>
        <w:tc>
          <w:tcPr>
            <w:vMerge w:val="continue"/>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Assessment: Hand Signal</w:t>
            </w:r>
          </w:p>
          <w:p w:rsidR="00000000" w:rsidDel="00000000" w:rsidP="00000000" w:rsidRDefault="00000000" w:rsidRPr="00000000" w14:paraId="000000AA">
            <w:pPr>
              <w:rPr>
                <w:sz w:val="20"/>
                <w:szCs w:val="20"/>
              </w:rPr>
            </w:pPr>
            <w:r w:rsidDel="00000000" w:rsidR="00000000" w:rsidRPr="00000000">
              <w:rPr>
                <w:sz w:val="20"/>
                <w:szCs w:val="20"/>
                <w:rtl w:val="0"/>
              </w:rPr>
              <w:t xml:space="preserve">T tells students he will read some statements and they will answer yes or no with their hands: </w:t>
            </w:r>
          </w:p>
          <w:p w:rsidR="00000000" w:rsidDel="00000000" w:rsidP="00000000" w:rsidRDefault="00000000" w:rsidRPr="00000000" w14:paraId="000000AB">
            <w:pPr>
              <w:rPr>
                <w:sz w:val="20"/>
                <w:szCs w:val="20"/>
              </w:rPr>
            </w:pPr>
            <w:r w:rsidDel="00000000" w:rsidR="00000000" w:rsidRPr="00000000">
              <w:rPr>
                <w:sz w:val="20"/>
                <w:szCs w:val="20"/>
                <w:rtl w:val="0"/>
              </w:rPr>
              <w:t xml:space="preserve">A thumbs up means  “Yes, I can”</w:t>
            </w:r>
          </w:p>
          <w:p w:rsidR="00000000" w:rsidDel="00000000" w:rsidP="00000000" w:rsidRDefault="00000000" w:rsidRPr="00000000" w14:paraId="000000AC">
            <w:pPr>
              <w:rPr>
                <w:sz w:val="20"/>
                <w:szCs w:val="20"/>
              </w:rPr>
            </w:pPr>
            <w:r w:rsidDel="00000000" w:rsidR="00000000" w:rsidRPr="00000000">
              <w:rPr>
                <w:sz w:val="20"/>
                <w:szCs w:val="20"/>
                <w:rtl w:val="0"/>
              </w:rPr>
              <w:t xml:space="preserve">A thumb down means “No, I can’t”</w:t>
            </w:r>
          </w:p>
          <w:p w:rsidR="00000000" w:rsidDel="00000000" w:rsidP="00000000" w:rsidRDefault="00000000" w:rsidRPr="00000000" w14:paraId="000000AD">
            <w:pPr>
              <w:rPr>
                <w:sz w:val="20"/>
                <w:szCs w:val="20"/>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T asks students to close their eyes, and use their thumbs to answer the questions: </w:t>
            </w:r>
          </w:p>
          <w:p w:rsidR="00000000" w:rsidDel="00000000" w:rsidP="00000000" w:rsidRDefault="00000000" w:rsidRPr="00000000" w14:paraId="000000AF">
            <w:pPr>
              <w:rPr>
                <w:sz w:val="20"/>
                <w:szCs w:val="20"/>
              </w:rPr>
            </w:pPr>
            <w:r w:rsidDel="00000000" w:rsidR="00000000" w:rsidRPr="00000000">
              <w:rPr>
                <w:sz w:val="20"/>
                <w:szCs w:val="20"/>
                <w:rtl w:val="0"/>
              </w:rPr>
              <w:t xml:space="preserve">A thumbs up means  “Yes, I can”</w:t>
            </w:r>
          </w:p>
          <w:p w:rsidR="00000000" w:rsidDel="00000000" w:rsidP="00000000" w:rsidRDefault="00000000" w:rsidRPr="00000000" w14:paraId="000000B0">
            <w:pPr>
              <w:rPr>
                <w:sz w:val="20"/>
                <w:szCs w:val="20"/>
              </w:rPr>
            </w:pPr>
            <w:r w:rsidDel="00000000" w:rsidR="00000000" w:rsidRPr="00000000">
              <w:rPr>
                <w:sz w:val="20"/>
                <w:szCs w:val="20"/>
                <w:rtl w:val="0"/>
              </w:rPr>
              <w:t xml:space="preserve">A thumb down means “No, I can’t”</w:t>
            </w:r>
          </w:p>
          <w:p w:rsidR="00000000" w:rsidDel="00000000" w:rsidP="00000000" w:rsidRDefault="00000000" w:rsidRPr="00000000" w14:paraId="000000B1">
            <w:pPr>
              <w:rPr>
                <w:sz w:val="20"/>
                <w:szCs w:val="20"/>
              </w:rPr>
            </w:pPr>
            <w:r w:rsidDel="00000000" w:rsidR="00000000" w:rsidRPr="00000000">
              <w:rPr>
                <w:sz w:val="20"/>
                <w:szCs w:val="20"/>
                <w:rtl w:val="0"/>
              </w:rPr>
              <w:t xml:space="preserve">T reads some can do statements</w:t>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sz w:val="20"/>
                <w:szCs w:val="20"/>
                <w:rtl w:val="0"/>
              </w:rPr>
              <w:t xml:space="preserve">Statements: </w:t>
            </w:r>
          </w:p>
          <w:p w:rsidR="00000000" w:rsidDel="00000000" w:rsidP="00000000" w:rsidRDefault="00000000" w:rsidRPr="00000000" w14:paraId="000000B4">
            <w:pPr>
              <w:rPr>
                <w:sz w:val="20"/>
                <w:szCs w:val="20"/>
              </w:rPr>
            </w:pPr>
            <w:r w:rsidDel="00000000" w:rsidR="00000000" w:rsidRPr="00000000">
              <w:rPr>
                <w:sz w:val="20"/>
                <w:szCs w:val="20"/>
                <w:rtl w:val="0"/>
              </w:rPr>
              <w:t xml:space="preserve">I can express what people are doing now. </w:t>
            </w:r>
          </w:p>
          <w:p w:rsidR="00000000" w:rsidDel="00000000" w:rsidP="00000000" w:rsidRDefault="00000000" w:rsidRPr="00000000" w14:paraId="000000B5">
            <w:pPr>
              <w:rPr>
                <w:sz w:val="20"/>
                <w:szCs w:val="20"/>
              </w:rPr>
            </w:pPr>
            <w:r w:rsidDel="00000000" w:rsidR="00000000" w:rsidRPr="00000000">
              <w:rPr>
                <w:sz w:val="20"/>
                <w:szCs w:val="20"/>
                <w:rtl w:val="0"/>
              </w:rPr>
              <w:t xml:space="preserve">I can talk about Earth Day. </w:t>
            </w:r>
          </w:p>
          <w:p w:rsidR="00000000" w:rsidDel="00000000" w:rsidP="00000000" w:rsidRDefault="00000000" w:rsidRPr="00000000" w14:paraId="000000B6">
            <w:pPr>
              <w:rPr>
                <w:sz w:val="20"/>
                <w:szCs w:val="20"/>
              </w:rPr>
            </w:pPr>
            <w:r w:rsidDel="00000000" w:rsidR="00000000" w:rsidRPr="00000000">
              <w:rPr>
                <w:sz w:val="20"/>
                <w:szCs w:val="20"/>
                <w:rtl w:val="0"/>
              </w:rPr>
              <w:t xml:space="preserve">I can identify three words related to environment. </w:t>
            </w:r>
          </w:p>
          <w:p w:rsidR="00000000" w:rsidDel="00000000" w:rsidP="00000000" w:rsidRDefault="00000000" w:rsidRPr="00000000" w14:paraId="000000B7">
            <w:pPr>
              <w:rPr>
                <w:sz w:val="20"/>
                <w:szCs w:val="20"/>
              </w:rPr>
            </w:pPr>
            <w:r w:rsidDel="00000000" w:rsidR="00000000" w:rsidRPr="00000000">
              <w:rPr>
                <w:sz w:val="20"/>
                <w:szCs w:val="20"/>
                <w:rtl w:val="0"/>
              </w:rPr>
              <w:t xml:space="preserve">I can mention two actions to protect the environment.</w:t>
            </w:r>
          </w:p>
        </w:tc>
        <w:tc>
          <w:tcPr>
            <w:vMerge w:val="continue"/>
            <w:shd w:fill="auto" w:val="cle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B9">
      <w:pPr>
        <w:rPr>
          <w:i w:val="1"/>
          <w:color w:val="7f7f7f"/>
        </w:rPr>
      </w:pPr>
      <w:r w:rsidDel="00000000" w:rsidR="00000000" w:rsidRPr="00000000">
        <w:rPr>
          <w:rtl w:val="0"/>
        </w:rPr>
      </w:r>
    </w:p>
    <w:p w:rsidR="00000000" w:rsidDel="00000000" w:rsidP="00000000" w:rsidRDefault="00000000" w:rsidRPr="00000000" w14:paraId="000000BA">
      <w:pPr>
        <w:rPr>
          <w:i w:val="1"/>
          <w:color w:val="7f7f7f"/>
        </w:rPr>
      </w:pPr>
      <w:r w:rsidDel="00000000" w:rsidR="00000000" w:rsidRPr="00000000">
        <w:rPr>
          <w:i w:val="1"/>
          <w:color w:val="7f7f7f"/>
          <w:rtl w:val="0"/>
        </w:rPr>
        <w:t xml:space="preserve">List all a series of tips of how this plan can be adapted so other Ts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BB">
            <w:pPr>
              <w:jc w:val="center"/>
              <w:rPr>
                <w:b w:val="1"/>
              </w:rPr>
            </w:pPr>
            <w:r w:rsidDel="00000000" w:rsidR="00000000" w:rsidRPr="00000000">
              <w:rPr>
                <w:b w:val="1"/>
                <w:rtl w:val="0"/>
              </w:rPr>
              <w:t xml:space="preserve">Inspiring tips for other Ts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BC">
            <w:pPr>
              <w:rPr>
                <w:sz w:val="20"/>
                <w:szCs w:val="20"/>
              </w:rPr>
            </w:pPr>
            <w:r w:rsidDel="00000000" w:rsidR="00000000" w:rsidRPr="00000000">
              <w:rPr>
                <w:sz w:val="20"/>
                <w:szCs w:val="20"/>
                <w:rtl w:val="0"/>
              </w:rPr>
              <w:t xml:space="preserve">This lesson must be taught after students have learnt the use of present progressive and vocabulary about environment. </w:t>
            </w:r>
          </w:p>
          <w:p w:rsidR="00000000" w:rsidDel="00000000" w:rsidP="00000000" w:rsidRDefault="00000000" w:rsidRPr="00000000" w14:paraId="000000BD">
            <w:pPr>
              <w:rPr>
                <w:sz w:val="20"/>
                <w:szCs w:val="20"/>
              </w:rPr>
            </w:pPr>
            <w:r w:rsidDel="00000000" w:rsidR="00000000" w:rsidRPr="00000000">
              <w:rPr>
                <w:sz w:val="20"/>
                <w:szCs w:val="20"/>
                <w:rtl w:val="0"/>
              </w:rPr>
              <w:t xml:space="preserve">Teachers can select images that are meaningful to students and write statements that are simple.</w:t>
            </w:r>
          </w:p>
          <w:p w:rsidR="00000000" w:rsidDel="00000000" w:rsidP="00000000" w:rsidRDefault="00000000" w:rsidRPr="00000000" w14:paraId="000000BE">
            <w:pPr>
              <w:rPr>
                <w:sz w:val="20"/>
                <w:szCs w:val="20"/>
              </w:rPr>
            </w:pPr>
            <w:r w:rsidDel="00000000" w:rsidR="00000000" w:rsidRPr="00000000">
              <w:rPr>
                <w:sz w:val="20"/>
                <w:szCs w:val="20"/>
                <w:rtl w:val="0"/>
              </w:rPr>
              <w:t xml:space="preserve">Teachers must be very creative to create statements about Earth Day according to the students’ level and the context. </w:t>
            </w:r>
          </w:p>
          <w:p w:rsidR="00000000" w:rsidDel="00000000" w:rsidP="00000000" w:rsidRDefault="00000000" w:rsidRPr="00000000" w14:paraId="000000BF">
            <w:pPr>
              <w:rPr>
                <w:sz w:val="20"/>
                <w:szCs w:val="20"/>
              </w:rPr>
            </w:pPr>
            <w:r w:rsidDel="00000000" w:rsidR="00000000" w:rsidRPr="00000000">
              <w:rPr>
                <w:sz w:val="20"/>
                <w:szCs w:val="20"/>
                <w:rtl w:val="0"/>
              </w:rPr>
              <w:t xml:space="preserve">If teachers do not have English, please!, they can record their voice or read the text to students.  Teachers can find the spoken text in the Teachers’ Guide. </w:t>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1"/>
                <w:szCs w:val="21"/>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i w:val="1"/>
          <w:color w:val="7f7f7f"/>
          <w:sz w:val="22"/>
          <w:szCs w:val="22"/>
        </w:rPr>
      </w:pPr>
      <w:r w:rsidDel="00000000" w:rsidR="00000000" w:rsidRPr="00000000">
        <w:rPr>
          <w:rtl w:val="0"/>
        </w:rPr>
      </w:r>
    </w:p>
    <w:p w:rsidR="00000000" w:rsidDel="00000000" w:rsidP="00000000" w:rsidRDefault="00000000" w:rsidRPr="00000000" w14:paraId="000000C4">
      <w:pPr>
        <w:rPr>
          <w:i w:val="1"/>
          <w:color w:val="7f7f7f"/>
          <w:sz w:val="22"/>
          <w:szCs w:val="22"/>
        </w:rPr>
      </w:pPr>
      <w:r w:rsidDel="00000000" w:rsidR="00000000" w:rsidRPr="00000000">
        <w:rPr>
          <w:rtl w:val="0"/>
        </w:rPr>
      </w:r>
    </w:p>
    <w:p w:rsidR="00000000" w:rsidDel="00000000" w:rsidP="00000000" w:rsidRDefault="00000000" w:rsidRPr="00000000" w14:paraId="000000C5">
      <w:pPr>
        <w:rPr>
          <w:i w:val="1"/>
          <w:color w:val="7f7f7f"/>
          <w:sz w:val="22"/>
          <w:szCs w:val="22"/>
        </w:rPr>
      </w:pPr>
      <w:r w:rsidDel="00000000" w:rsidR="00000000" w:rsidRPr="00000000">
        <w:rPr>
          <w:rtl w:val="0"/>
        </w:rPr>
      </w:r>
    </w:p>
    <w:p w:rsidR="00000000" w:rsidDel="00000000" w:rsidP="00000000" w:rsidRDefault="00000000" w:rsidRPr="00000000" w14:paraId="000000C6">
      <w:pPr>
        <w:rPr>
          <w:i w:val="1"/>
          <w:color w:val="7f7f7f"/>
          <w:sz w:val="22"/>
          <w:szCs w:val="22"/>
        </w:rPr>
      </w:pPr>
      <w:r w:rsidDel="00000000" w:rsidR="00000000" w:rsidRPr="00000000">
        <w:rPr>
          <w:rtl w:val="0"/>
        </w:rPr>
      </w:r>
    </w:p>
    <w:p w:rsidR="00000000" w:rsidDel="00000000" w:rsidP="00000000" w:rsidRDefault="00000000" w:rsidRPr="00000000" w14:paraId="000000C7">
      <w:pPr>
        <w:rPr>
          <w:i w:val="1"/>
          <w:color w:val="7f7f7f"/>
          <w:sz w:val="22"/>
          <w:szCs w:val="22"/>
        </w:rPr>
      </w:pPr>
      <w:r w:rsidDel="00000000" w:rsidR="00000000" w:rsidRPr="00000000">
        <w:rPr>
          <w:rtl w:val="0"/>
        </w:rPr>
      </w:r>
    </w:p>
    <w:p w:rsidR="00000000" w:rsidDel="00000000" w:rsidP="00000000" w:rsidRDefault="00000000" w:rsidRPr="00000000" w14:paraId="000000C8">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C9">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A">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F">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0">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1">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2">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3">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jc w:val="center"/>
              <w:rPr>
                <w:sz w:val="22"/>
                <w:szCs w:val="22"/>
              </w:rPr>
            </w:pPr>
            <w:r w:rsidDel="00000000" w:rsidR="00000000" w:rsidRPr="00000000">
              <w:rPr>
                <w:sz w:val="22"/>
                <w:szCs w:val="22"/>
                <w:rtl w:val="0"/>
              </w:rPr>
              <w:t xml:space="preserve">Earth Day</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Listening </w:t>
            </w:r>
          </w:p>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Speaking</w:t>
            </w:r>
          </w:p>
          <w:p w:rsidR="00000000" w:rsidDel="00000000" w:rsidP="00000000" w:rsidRDefault="00000000" w:rsidRPr="00000000" w14:paraId="000000D7">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jc w:val="center"/>
              <w:rPr>
                <w:sz w:val="22"/>
                <w:szCs w:val="22"/>
              </w:rPr>
            </w:pPr>
            <w:r w:rsidDel="00000000" w:rsidR="00000000" w:rsidRPr="00000000">
              <w:rPr>
                <w:sz w:val="22"/>
                <w:szCs w:val="22"/>
                <w:rtl w:val="0"/>
              </w:rPr>
              <w:t xml:space="preserve"> Present Progressive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9">
            <w:pPr>
              <w:rPr>
                <w:sz w:val="22"/>
                <w:szCs w:val="22"/>
              </w:rPr>
            </w:pPr>
            <w:r w:rsidDel="00000000" w:rsidR="00000000" w:rsidRPr="00000000">
              <w:rPr>
                <w:sz w:val="22"/>
                <w:szCs w:val="22"/>
                <w:rtl w:val="0"/>
              </w:rPr>
              <w:t xml:space="preserve">Environment</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jc w:val="center"/>
              <w:rPr>
                <w:sz w:val="22"/>
                <w:szCs w:val="22"/>
              </w:rPr>
            </w:pPr>
            <w:r w:rsidDel="00000000" w:rsidR="00000000" w:rsidRPr="00000000">
              <w:rPr>
                <w:sz w:val="22"/>
                <w:szCs w:val="22"/>
                <w:rtl w:val="0"/>
              </w:rPr>
              <w:t xml:space="preserve">Eighth grade</w:t>
            </w:r>
          </w:p>
        </w:tc>
      </w:tr>
    </w:tbl>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sz w:val="22"/>
          <w:szCs w:val="22"/>
          <w:rtl w:val="0"/>
        </w:rPr>
        <w:t xml:space="preserve">Appendix 1</w:t>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sz w:val="22"/>
          <w:szCs w:val="22"/>
          <w:rtl w:val="0"/>
        </w:rPr>
        <w:t xml:space="preserve">Listen to the interview and put the statements next to the correct prompt. </w:t>
      </w:r>
    </w:p>
    <w:p w:rsidR="00000000" w:rsidDel="00000000" w:rsidP="00000000" w:rsidRDefault="00000000" w:rsidRPr="00000000" w14:paraId="000000E0">
      <w:pPr>
        <w:rPr>
          <w:sz w:val="22"/>
          <w:szCs w:val="22"/>
        </w:rPr>
      </w:pPr>
      <w:r w:rsidDel="00000000" w:rsidR="00000000" w:rsidRPr="00000000">
        <w:rPr>
          <w:sz w:val="22"/>
          <w:szCs w:val="22"/>
          <w:rtl w:val="0"/>
        </w:rPr>
        <w:t xml:space="preserve"> </w:t>
      </w:r>
    </w:p>
    <w:p w:rsidR="00000000" w:rsidDel="00000000" w:rsidP="00000000" w:rsidRDefault="00000000" w:rsidRPr="00000000" w14:paraId="000000E1">
      <w:pPr>
        <w:rPr>
          <w:sz w:val="22"/>
          <w:szCs w:val="22"/>
        </w:rPr>
      </w:pPr>
      <w:r w:rsidDel="00000000" w:rsidR="00000000" w:rsidRPr="00000000">
        <w:rPr>
          <w:sz w:val="22"/>
          <w:szCs w:val="22"/>
          <w:rtl w:val="0"/>
        </w:rPr>
        <w:t xml:space="preserve"> </w:t>
      </w:r>
    </w:p>
    <w:p w:rsidR="00000000" w:rsidDel="00000000" w:rsidP="00000000" w:rsidRDefault="00000000" w:rsidRPr="00000000" w14:paraId="000000E2">
      <w:pPr>
        <w:rPr>
          <w:sz w:val="22"/>
          <w:szCs w:val="22"/>
        </w:rPr>
      </w:pPr>
      <w:r w:rsidDel="00000000" w:rsidR="00000000" w:rsidRPr="00000000">
        <w:rPr>
          <w:sz w:val="22"/>
          <w:szCs w:val="22"/>
          <w:rtl w:val="0"/>
        </w:rPr>
        <w:t xml:space="preserve">1. In the garden tom is  _____________________________________________ </w:t>
      </w:r>
    </w:p>
    <w:p w:rsidR="00000000" w:rsidDel="00000000" w:rsidP="00000000" w:rsidRDefault="00000000" w:rsidRPr="00000000" w14:paraId="000000E3">
      <w:pPr>
        <w:rPr>
          <w:sz w:val="22"/>
          <w:szCs w:val="22"/>
        </w:rPr>
      </w:pPr>
      <w:r w:rsidDel="00000000" w:rsidR="00000000" w:rsidRPr="00000000">
        <w:rPr>
          <w:sz w:val="22"/>
          <w:szCs w:val="22"/>
          <w:rtl w:val="0"/>
        </w:rPr>
        <w:t xml:space="preserve"> </w:t>
      </w:r>
    </w:p>
    <w:p w:rsidR="00000000" w:rsidDel="00000000" w:rsidP="00000000" w:rsidRDefault="00000000" w:rsidRPr="00000000" w14:paraId="000000E4">
      <w:pPr>
        <w:rPr>
          <w:sz w:val="22"/>
          <w:szCs w:val="22"/>
        </w:rPr>
      </w:pPr>
      <w:r w:rsidDel="00000000" w:rsidR="00000000" w:rsidRPr="00000000">
        <w:rPr>
          <w:sz w:val="22"/>
          <w:szCs w:val="22"/>
          <w:rtl w:val="0"/>
        </w:rPr>
        <w:t xml:space="preserve">2. Tom’s Friends are  _____________________________________________ </w:t>
      </w:r>
    </w:p>
    <w:p w:rsidR="00000000" w:rsidDel="00000000" w:rsidP="00000000" w:rsidRDefault="00000000" w:rsidRPr="00000000" w14:paraId="000000E5">
      <w:pPr>
        <w:rPr>
          <w:sz w:val="22"/>
          <w:szCs w:val="22"/>
        </w:rPr>
      </w:pPr>
      <w:r w:rsidDel="00000000" w:rsidR="00000000" w:rsidRPr="00000000">
        <w:rPr>
          <w:sz w:val="22"/>
          <w:szCs w:val="22"/>
          <w:rtl w:val="0"/>
        </w:rPr>
        <w:t xml:space="preserve"> </w:t>
      </w:r>
    </w:p>
    <w:p w:rsidR="00000000" w:rsidDel="00000000" w:rsidP="00000000" w:rsidRDefault="00000000" w:rsidRPr="00000000" w14:paraId="000000E6">
      <w:pPr>
        <w:rPr>
          <w:sz w:val="22"/>
          <w:szCs w:val="22"/>
        </w:rPr>
      </w:pPr>
      <w:r w:rsidDel="00000000" w:rsidR="00000000" w:rsidRPr="00000000">
        <w:rPr>
          <w:sz w:val="22"/>
          <w:szCs w:val="22"/>
          <w:rtl w:val="0"/>
        </w:rPr>
        <w:t xml:space="preserve">3. Sally is     _____________________________________________ </w:t>
      </w:r>
    </w:p>
    <w:p w:rsidR="00000000" w:rsidDel="00000000" w:rsidP="00000000" w:rsidRDefault="00000000" w:rsidRPr="00000000" w14:paraId="000000E7">
      <w:pPr>
        <w:rPr>
          <w:sz w:val="22"/>
          <w:szCs w:val="22"/>
        </w:rPr>
      </w:pPr>
      <w:bookmarkStart w:colFirst="0" w:colLast="0" w:name="_heading=h.gjdgxs" w:id="0"/>
      <w:bookmarkEnd w:id="0"/>
      <w:r w:rsidDel="00000000" w:rsidR="00000000" w:rsidRPr="00000000">
        <w:rPr>
          <w:sz w:val="22"/>
          <w:szCs w:val="22"/>
          <w:rtl w:val="0"/>
        </w:rPr>
        <w:t xml:space="preserve"> </w:t>
      </w:r>
    </w:p>
    <w:p w:rsidR="00000000" w:rsidDel="00000000" w:rsidP="00000000" w:rsidRDefault="00000000" w:rsidRPr="00000000" w14:paraId="000000E8">
      <w:pPr>
        <w:rPr>
          <w:sz w:val="22"/>
          <w:szCs w:val="22"/>
        </w:rPr>
      </w:pPr>
      <w:r w:rsidDel="00000000" w:rsidR="00000000" w:rsidRPr="00000000">
        <w:rPr>
          <w:sz w:val="22"/>
          <w:szCs w:val="22"/>
          <w:rtl w:val="0"/>
        </w:rPr>
        <w:t xml:space="preserve">4. The boy at the computer is _____________________________________________ </w:t>
      </w:r>
    </w:p>
    <w:p w:rsidR="00000000" w:rsidDel="00000000" w:rsidP="00000000" w:rsidRDefault="00000000" w:rsidRPr="00000000" w14:paraId="000000E9">
      <w:pPr>
        <w:rPr>
          <w:sz w:val="22"/>
          <w:szCs w:val="22"/>
        </w:rPr>
      </w:pPr>
      <w:r w:rsidDel="00000000" w:rsidR="00000000" w:rsidRPr="00000000">
        <w:rPr>
          <w:sz w:val="22"/>
          <w:szCs w:val="22"/>
          <w:rtl w:val="0"/>
        </w:rPr>
        <w:t xml:space="preserve"> </w:t>
      </w:r>
    </w:p>
    <w:p w:rsidR="00000000" w:rsidDel="00000000" w:rsidP="00000000" w:rsidRDefault="00000000" w:rsidRPr="00000000" w14:paraId="000000EA">
      <w:pPr>
        <w:rPr>
          <w:sz w:val="22"/>
          <w:szCs w:val="22"/>
        </w:rPr>
      </w:pPr>
      <w:r w:rsidDel="00000000" w:rsidR="00000000" w:rsidRPr="00000000">
        <w:rPr>
          <w:sz w:val="22"/>
          <w:szCs w:val="22"/>
          <w:rtl w:val="0"/>
        </w:rPr>
        <w:t xml:space="preserve">5. The girls in the kitchen are  _____________________________________________ </w:t>
      </w:r>
    </w:p>
    <w:p w:rsidR="00000000" w:rsidDel="00000000" w:rsidP="00000000" w:rsidRDefault="00000000" w:rsidRPr="00000000" w14:paraId="000000EB">
      <w:pPr>
        <w:rPr>
          <w:sz w:val="22"/>
          <w:szCs w:val="22"/>
        </w:rPr>
      </w:pPr>
      <w:r w:rsidDel="00000000" w:rsidR="00000000" w:rsidRPr="00000000">
        <w:rPr>
          <w:sz w:val="22"/>
          <w:szCs w:val="22"/>
          <w:rtl w:val="0"/>
        </w:rPr>
        <w:t xml:space="preserve"> </w:t>
      </w:r>
    </w:p>
    <w:p w:rsidR="00000000" w:rsidDel="00000000" w:rsidP="00000000" w:rsidRDefault="00000000" w:rsidRPr="00000000" w14:paraId="000000EC">
      <w:pPr>
        <w:rPr>
          <w:sz w:val="22"/>
          <w:szCs w:val="22"/>
        </w:rPr>
      </w:pPr>
      <w:r w:rsidDel="00000000" w:rsidR="00000000" w:rsidRPr="00000000">
        <w:rPr>
          <w:rtl w:val="0"/>
        </w:rPr>
      </w:r>
    </w:p>
    <w:tbl>
      <w:tblPr>
        <w:tblStyle w:val="Table12"/>
        <w:tblW w:w="10070.0" w:type="dxa"/>
        <w:jc w:val="center"/>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035"/>
        <w:gridCol w:w="5035"/>
        <w:tblGridChange w:id="0">
          <w:tblGrid>
            <w:gridCol w:w="5035"/>
            <w:gridCol w:w="5035"/>
          </w:tblGrid>
        </w:tblGridChange>
      </w:tblGrid>
      <w:tr>
        <w:tc>
          <w:tcPr/>
          <w:p w:rsidR="00000000" w:rsidDel="00000000" w:rsidP="00000000" w:rsidRDefault="00000000" w:rsidRPr="00000000" w14:paraId="000000ED">
            <w:pPr>
              <w:spacing w:line="360" w:lineRule="auto"/>
              <w:jc w:val="center"/>
              <w:rPr>
                <w:sz w:val="32"/>
                <w:szCs w:val="32"/>
              </w:rPr>
            </w:pPr>
            <w:r w:rsidDel="00000000" w:rsidR="00000000" w:rsidRPr="00000000">
              <w:rPr>
                <w:sz w:val="32"/>
                <w:szCs w:val="32"/>
                <w:rtl w:val="0"/>
              </w:rPr>
              <w:t xml:space="preserve">Planting trees</w:t>
            </w:r>
          </w:p>
        </w:tc>
        <w:tc>
          <w:tcPr/>
          <w:p w:rsidR="00000000" w:rsidDel="00000000" w:rsidP="00000000" w:rsidRDefault="00000000" w:rsidRPr="00000000" w14:paraId="000000EE">
            <w:pPr>
              <w:spacing w:line="360" w:lineRule="auto"/>
              <w:jc w:val="center"/>
              <w:rPr>
                <w:sz w:val="32"/>
                <w:szCs w:val="32"/>
              </w:rPr>
            </w:pPr>
            <w:r w:rsidDel="00000000" w:rsidR="00000000" w:rsidRPr="00000000">
              <w:rPr>
                <w:sz w:val="32"/>
                <w:szCs w:val="32"/>
                <w:rtl w:val="0"/>
              </w:rPr>
              <w:t xml:space="preserve">Collecting trash</w:t>
            </w:r>
          </w:p>
        </w:tc>
      </w:tr>
      <w:tr>
        <w:tc>
          <w:tcPr/>
          <w:p w:rsidR="00000000" w:rsidDel="00000000" w:rsidP="00000000" w:rsidRDefault="00000000" w:rsidRPr="00000000" w14:paraId="000000EF">
            <w:pPr>
              <w:spacing w:line="360" w:lineRule="auto"/>
              <w:jc w:val="center"/>
              <w:rPr>
                <w:sz w:val="32"/>
                <w:szCs w:val="32"/>
              </w:rPr>
            </w:pPr>
            <w:r w:rsidDel="00000000" w:rsidR="00000000" w:rsidRPr="00000000">
              <w:rPr>
                <w:sz w:val="32"/>
                <w:szCs w:val="32"/>
                <w:rtl w:val="0"/>
              </w:rPr>
              <w:t xml:space="preserve">Sorting the recycling</w:t>
            </w:r>
          </w:p>
        </w:tc>
        <w:tc>
          <w:tcPr/>
          <w:p w:rsidR="00000000" w:rsidDel="00000000" w:rsidP="00000000" w:rsidRDefault="00000000" w:rsidRPr="00000000" w14:paraId="000000F0">
            <w:pPr>
              <w:spacing w:line="360" w:lineRule="auto"/>
              <w:jc w:val="center"/>
              <w:rPr>
                <w:sz w:val="32"/>
                <w:szCs w:val="32"/>
              </w:rPr>
            </w:pPr>
            <w:r w:rsidDel="00000000" w:rsidR="00000000" w:rsidRPr="00000000">
              <w:rPr>
                <w:sz w:val="32"/>
                <w:szCs w:val="32"/>
                <w:rtl w:val="0"/>
              </w:rPr>
              <w:t xml:space="preserve">Sending emails to farms</w:t>
            </w:r>
          </w:p>
        </w:tc>
      </w:tr>
      <w:tr>
        <w:tc>
          <w:tcPr/>
          <w:p w:rsidR="00000000" w:rsidDel="00000000" w:rsidP="00000000" w:rsidRDefault="00000000" w:rsidRPr="00000000" w14:paraId="000000F1">
            <w:pPr>
              <w:spacing w:line="360" w:lineRule="auto"/>
              <w:jc w:val="center"/>
              <w:rPr>
                <w:sz w:val="32"/>
                <w:szCs w:val="32"/>
              </w:rPr>
            </w:pPr>
            <w:r w:rsidDel="00000000" w:rsidR="00000000" w:rsidRPr="00000000">
              <w:rPr>
                <w:sz w:val="32"/>
                <w:szCs w:val="32"/>
                <w:rtl w:val="0"/>
              </w:rPr>
              <w:t xml:space="preserve">Buying farms</w:t>
            </w:r>
          </w:p>
        </w:tc>
        <w:tc>
          <w:tcPr/>
          <w:p w:rsidR="00000000" w:rsidDel="00000000" w:rsidP="00000000" w:rsidRDefault="00000000" w:rsidRPr="00000000" w14:paraId="000000F2">
            <w:pPr>
              <w:spacing w:line="360" w:lineRule="auto"/>
              <w:jc w:val="center"/>
              <w:rPr>
                <w:sz w:val="32"/>
                <w:szCs w:val="32"/>
              </w:rPr>
            </w:pPr>
            <w:r w:rsidDel="00000000" w:rsidR="00000000" w:rsidRPr="00000000">
              <w:rPr>
                <w:sz w:val="32"/>
                <w:szCs w:val="32"/>
                <w:rtl w:val="0"/>
              </w:rPr>
              <w:t xml:space="preserve">Planting seeds</w:t>
            </w:r>
          </w:p>
        </w:tc>
      </w:tr>
      <w:tr>
        <w:tc>
          <w:tcPr/>
          <w:p w:rsidR="00000000" w:rsidDel="00000000" w:rsidP="00000000" w:rsidRDefault="00000000" w:rsidRPr="00000000" w14:paraId="000000F3">
            <w:pPr>
              <w:spacing w:line="360" w:lineRule="auto"/>
              <w:jc w:val="center"/>
              <w:rPr>
                <w:sz w:val="32"/>
                <w:szCs w:val="32"/>
              </w:rPr>
            </w:pPr>
            <w:r w:rsidDel="00000000" w:rsidR="00000000" w:rsidRPr="00000000">
              <w:rPr>
                <w:sz w:val="32"/>
                <w:szCs w:val="32"/>
                <w:rtl w:val="0"/>
              </w:rPr>
              <w:t xml:space="preserve">Asking the chefs questions</w:t>
            </w:r>
          </w:p>
        </w:tc>
        <w:tc>
          <w:tcPr/>
          <w:p w:rsidR="00000000" w:rsidDel="00000000" w:rsidP="00000000" w:rsidRDefault="00000000" w:rsidRPr="00000000" w14:paraId="000000F4">
            <w:pPr>
              <w:spacing w:line="360" w:lineRule="auto"/>
              <w:jc w:val="center"/>
              <w:rPr>
                <w:sz w:val="32"/>
                <w:szCs w:val="32"/>
              </w:rPr>
            </w:pPr>
            <w:r w:rsidDel="00000000" w:rsidR="00000000" w:rsidRPr="00000000">
              <w:rPr>
                <w:sz w:val="32"/>
                <w:szCs w:val="32"/>
                <w:rtl w:val="0"/>
              </w:rPr>
              <w:t xml:space="preserve">Painting the wall</w:t>
            </w:r>
          </w:p>
        </w:tc>
      </w:tr>
    </w:tbl>
    <w:p w:rsidR="00000000" w:rsidDel="00000000" w:rsidP="00000000" w:rsidRDefault="00000000" w:rsidRPr="00000000" w14:paraId="000000F5">
      <w:pPr>
        <w:rPr>
          <w:sz w:val="22"/>
          <w:szCs w:val="22"/>
        </w:rPr>
      </w:pPr>
      <w:r w:rsidDel="00000000" w:rsidR="00000000" w:rsidRPr="00000000">
        <w:rPr>
          <w:rtl w:val="0"/>
        </w:rPr>
      </w:r>
    </w:p>
    <w:sectPr>
      <w:headerReference r:id="rId9"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3"/>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Refdecomentario">
    <w:name w:val="annotation reference"/>
    <w:basedOn w:val="Fuentedeprrafopredeter"/>
    <w:uiPriority w:val="99"/>
    <w:semiHidden w:val="1"/>
    <w:unhideWhenUsed w:val="1"/>
    <w:rsid w:val="001858B6"/>
    <w:rPr>
      <w:sz w:val="16"/>
      <w:szCs w:val="16"/>
    </w:rPr>
  </w:style>
  <w:style w:type="paragraph" w:styleId="Textocomentario">
    <w:name w:val="annotation text"/>
    <w:basedOn w:val="Normal"/>
    <w:link w:val="TextocomentarioCar"/>
    <w:uiPriority w:val="99"/>
    <w:semiHidden w:val="1"/>
    <w:unhideWhenUsed w:val="1"/>
    <w:rsid w:val="001858B6"/>
    <w:rPr>
      <w:sz w:val="20"/>
      <w:szCs w:val="20"/>
    </w:rPr>
  </w:style>
  <w:style w:type="character" w:styleId="TextocomentarioCar" w:customStyle="1">
    <w:name w:val="Texto comentario Car"/>
    <w:basedOn w:val="Fuentedeprrafopredeter"/>
    <w:link w:val="Textocomentario"/>
    <w:uiPriority w:val="99"/>
    <w:semiHidden w:val="1"/>
    <w:rsid w:val="001858B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858B6"/>
    <w:rPr>
      <w:b w:val="1"/>
      <w:bCs w:val="1"/>
    </w:rPr>
  </w:style>
  <w:style w:type="character" w:styleId="AsuntodelcomentarioCar" w:customStyle="1">
    <w:name w:val="Asunto del comentario Car"/>
    <w:basedOn w:val="TextocomentarioCar"/>
    <w:link w:val="Asuntodelcomentario"/>
    <w:uiPriority w:val="99"/>
    <w:semiHidden w:val="1"/>
    <w:rsid w:val="001858B6"/>
    <w:rPr>
      <w:b w:val="1"/>
      <w:bCs w:val="1"/>
      <w:sz w:val="20"/>
      <w:szCs w:val="20"/>
    </w:rPr>
  </w:style>
  <w:style w:type="character" w:styleId="Hipervnculo">
    <w:name w:val="Hyperlink"/>
    <w:basedOn w:val="Fuentedeprrafopredeter"/>
    <w:uiPriority w:val="99"/>
    <w:unhideWhenUsed w:val="1"/>
    <w:rsid w:val="0084263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inho1989@gmail.com" TargetMode="External"/><Relationship Id="rId8" Type="http://schemas.openxmlformats.org/officeDocument/2006/relationships/hyperlink" Target="https://drive.google.com/drive/u/1/folders/0B-U24URGcwHpVGZnRm42a1Q4W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LvIS49KfIYiIXAfCZbz7iatkfA==">AMUW2mXdOr8PcNffxl8kM4EQFMRpJg7SVww0TFt6xeh0viMoh4NN5cf3Ma8067VCbZlnLMSi5grtgwAT3LKApiFoG/BR2GleKUiwLFOUyyyDYhanW+8t6SDBsGuZ9vkXiMnU6s+LVSQU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2019-11-21T12:32:00Z</dcterms:created>
  <dc:creator>LILIAN GONZALEZ</dc:creator>
</cp:coreProperties>
</file>